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BDA" w:rsidRPr="00E97668" w:rsidRDefault="00BF4BDA">
      <w:pPr>
        <w:pStyle w:val="ac"/>
        <w:adjustRightInd w:val="0"/>
        <w:snapToGrid w:val="0"/>
        <w:spacing w:line="360" w:lineRule="auto"/>
        <w:ind w:firstLineChars="641" w:firstLine="2831"/>
        <w:jc w:val="center"/>
        <w:rPr>
          <w:rFonts w:ascii="仿宋_GB2312" w:eastAsia="仿宋_GB2312" w:hAnsi="仿宋" w:cs="仿宋"/>
          <w:b/>
          <w:snapToGrid w:val="0"/>
          <w:kern w:val="0"/>
          <w:sz w:val="44"/>
          <w:szCs w:val="44"/>
        </w:rPr>
      </w:pPr>
    </w:p>
    <w:p w:rsidR="00BF4BDA" w:rsidRPr="00E97668" w:rsidRDefault="00136F2C">
      <w:pPr>
        <w:adjustRightInd w:val="0"/>
        <w:snapToGrid w:val="0"/>
        <w:spacing w:line="360" w:lineRule="auto"/>
        <w:ind w:firstLineChars="550" w:firstLine="2429"/>
        <w:rPr>
          <w:rFonts w:ascii="仿宋_GB2312" w:eastAsia="仿宋_GB2312" w:hAnsi="仿宋" w:cs="仿宋"/>
          <w:b/>
          <w:snapToGrid w:val="0"/>
          <w:kern w:val="0"/>
          <w:sz w:val="44"/>
          <w:szCs w:val="44"/>
        </w:rPr>
      </w:pPr>
      <w:r w:rsidRPr="00E97668">
        <w:rPr>
          <w:rFonts w:ascii="仿宋_GB2312" w:eastAsia="仿宋_GB2312" w:hAnsi="仿宋" w:cs="仿宋" w:hint="eastAsia"/>
          <w:b/>
          <w:snapToGrid w:val="0"/>
          <w:kern w:val="0"/>
          <w:sz w:val="44"/>
          <w:szCs w:val="44"/>
        </w:rPr>
        <w:t>浙江省杭州第四中学</w:t>
      </w:r>
    </w:p>
    <w:p w:rsidR="00BF4BDA" w:rsidRPr="00E97668" w:rsidRDefault="00136F2C">
      <w:pPr>
        <w:adjustRightInd w:val="0"/>
        <w:snapToGrid w:val="0"/>
        <w:spacing w:line="360" w:lineRule="auto"/>
        <w:jc w:val="center"/>
        <w:rPr>
          <w:rFonts w:ascii="仿宋_GB2312" w:eastAsia="仿宋_GB2312" w:hAnsi="仿宋" w:cs="仿宋"/>
          <w:b/>
          <w:snapToGrid w:val="0"/>
          <w:kern w:val="0"/>
          <w:sz w:val="44"/>
          <w:szCs w:val="44"/>
        </w:rPr>
      </w:pPr>
      <w:r w:rsidRPr="00E97668">
        <w:rPr>
          <w:rFonts w:ascii="仿宋_GB2312" w:eastAsia="仿宋_GB2312" w:hAnsi="仿宋" w:cs="仿宋" w:hint="eastAsia"/>
          <w:b/>
          <w:snapToGrid w:val="0"/>
          <w:kern w:val="0"/>
          <w:sz w:val="44"/>
          <w:szCs w:val="44"/>
        </w:rPr>
        <w:t>LED大屏系统</w:t>
      </w:r>
      <w:r w:rsidR="007C279C" w:rsidRPr="00E97668">
        <w:rPr>
          <w:rFonts w:ascii="仿宋_GB2312" w:eastAsia="仿宋_GB2312" w:hAnsi="仿宋" w:cs="仿宋" w:hint="eastAsia"/>
          <w:b/>
          <w:snapToGrid w:val="0"/>
          <w:kern w:val="0"/>
          <w:sz w:val="44"/>
          <w:szCs w:val="44"/>
        </w:rPr>
        <w:t>、</w:t>
      </w:r>
      <w:r w:rsidRPr="00E97668">
        <w:rPr>
          <w:rFonts w:ascii="仿宋_GB2312" w:eastAsia="仿宋_GB2312" w:hAnsi="仿宋" w:cs="仿宋" w:hint="eastAsia"/>
          <w:b/>
          <w:snapToGrid w:val="0"/>
          <w:kern w:val="0"/>
          <w:sz w:val="44"/>
          <w:szCs w:val="44"/>
        </w:rPr>
        <w:t>车辆识别及道</w:t>
      </w:r>
      <w:proofErr w:type="gramStart"/>
      <w:r w:rsidRPr="00E97668">
        <w:rPr>
          <w:rFonts w:ascii="仿宋_GB2312" w:eastAsia="仿宋_GB2312" w:hAnsi="仿宋" w:cs="仿宋" w:hint="eastAsia"/>
          <w:b/>
          <w:snapToGrid w:val="0"/>
          <w:kern w:val="0"/>
          <w:sz w:val="44"/>
          <w:szCs w:val="44"/>
        </w:rPr>
        <w:t>闸系统</w:t>
      </w:r>
      <w:proofErr w:type="gramEnd"/>
      <w:r w:rsidRPr="00E97668">
        <w:rPr>
          <w:rFonts w:ascii="仿宋_GB2312" w:eastAsia="仿宋_GB2312" w:hAnsi="仿宋" w:cs="仿宋" w:hint="eastAsia"/>
          <w:b/>
          <w:snapToGrid w:val="0"/>
          <w:kern w:val="0"/>
          <w:sz w:val="44"/>
          <w:szCs w:val="44"/>
        </w:rPr>
        <w:t>采购项目</w:t>
      </w:r>
    </w:p>
    <w:p w:rsidR="00BF4BDA" w:rsidRPr="00E97668" w:rsidRDefault="00BF4BDA">
      <w:pPr>
        <w:adjustRightInd w:val="0"/>
        <w:snapToGrid w:val="0"/>
        <w:spacing w:line="360" w:lineRule="auto"/>
        <w:jc w:val="center"/>
        <w:rPr>
          <w:rFonts w:ascii="仿宋_GB2312" w:eastAsia="仿宋_GB2312" w:hAnsi="仿宋" w:cs="仿宋"/>
          <w:b/>
          <w:snapToGrid w:val="0"/>
          <w:kern w:val="0"/>
          <w:sz w:val="32"/>
          <w:szCs w:val="32"/>
        </w:rPr>
      </w:pPr>
    </w:p>
    <w:p w:rsidR="00BF4BDA" w:rsidRPr="00E97668" w:rsidRDefault="00BF4BDA">
      <w:pPr>
        <w:adjustRightInd w:val="0"/>
        <w:snapToGrid w:val="0"/>
        <w:spacing w:line="360" w:lineRule="auto"/>
        <w:ind w:firstLineChars="200" w:firstLine="420"/>
        <w:rPr>
          <w:rFonts w:ascii="仿宋_GB2312" w:eastAsia="仿宋_GB2312" w:hAnsi="仿宋" w:cs="仿宋"/>
          <w:snapToGrid w:val="0"/>
          <w:kern w:val="0"/>
          <w:szCs w:val="21"/>
        </w:rPr>
      </w:pPr>
    </w:p>
    <w:p w:rsidR="00BF4BDA" w:rsidRPr="00E97668" w:rsidRDefault="00136F2C">
      <w:pPr>
        <w:adjustRightInd w:val="0"/>
        <w:snapToGrid w:val="0"/>
        <w:spacing w:line="360" w:lineRule="auto"/>
        <w:jc w:val="center"/>
        <w:rPr>
          <w:rFonts w:ascii="仿宋_GB2312" w:eastAsia="仿宋_GB2312" w:hAnsi="仿宋" w:cs="仿宋"/>
          <w:snapToGrid w:val="0"/>
          <w:kern w:val="0"/>
          <w:sz w:val="84"/>
          <w:szCs w:val="84"/>
        </w:rPr>
      </w:pPr>
      <w:r w:rsidRPr="00E97668">
        <w:rPr>
          <w:rFonts w:ascii="仿宋_GB2312" w:eastAsia="仿宋_GB2312" w:hAnsi="仿宋" w:cs="仿宋" w:hint="eastAsia"/>
          <w:snapToGrid w:val="0"/>
          <w:kern w:val="0"/>
          <w:sz w:val="84"/>
          <w:szCs w:val="84"/>
        </w:rPr>
        <w:t>招  标  文  件</w:t>
      </w:r>
    </w:p>
    <w:p w:rsidR="00BF4BDA" w:rsidRPr="00E97668" w:rsidRDefault="00136F2C">
      <w:pPr>
        <w:adjustRightInd w:val="0"/>
        <w:snapToGrid w:val="0"/>
        <w:spacing w:line="360" w:lineRule="auto"/>
        <w:ind w:firstLineChars="890" w:firstLine="2502"/>
        <w:rPr>
          <w:rFonts w:ascii="仿宋_GB2312" w:eastAsia="仿宋_GB2312" w:hAnsi="仿宋" w:cs="仿宋"/>
          <w:b/>
          <w:snapToGrid w:val="0"/>
          <w:kern w:val="0"/>
          <w:sz w:val="28"/>
          <w:szCs w:val="28"/>
        </w:rPr>
      </w:pPr>
      <w:r w:rsidRPr="00E97668">
        <w:rPr>
          <w:rFonts w:ascii="仿宋_GB2312" w:eastAsia="仿宋_GB2312" w:hAnsi="仿宋" w:cs="仿宋" w:hint="eastAsia"/>
          <w:b/>
          <w:snapToGrid w:val="0"/>
          <w:kern w:val="0"/>
          <w:sz w:val="28"/>
          <w:szCs w:val="28"/>
        </w:rPr>
        <w:t>采购方式：公 开 招 标</w:t>
      </w:r>
    </w:p>
    <w:p w:rsidR="007C279C" w:rsidRPr="00E97668" w:rsidRDefault="00136F2C">
      <w:pPr>
        <w:adjustRightInd w:val="0"/>
        <w:snapToGrid w:val="0"/>
        <w:spacing w:line="360" w:lineRule="auto"/>
        <w:ind w:firstLineChars="890" w:firstLine="2502"/>
        <w:rPr>
          <w:rFonts w:ascii="仿宋_GB2312" w:eastAsia="仿宋_GB2312" w:hAnsi="仿宋" w:cs="仿宋"/>
          <w:b/>
          <w:snapToGrid w:val="0"/>
          <w:kern w:val="0"/>
          <w:sz w:val="28"/>
          <w:szCs w:val="28"/>
        </w:rPr>
      </w:pPr>
      <w:r w:rsidRPr="00E97668">
        <w:rPr>
          <w:rFonts w:ascii="仿宋_GB2312" w:eastAsia="仿宋_GB2312" w:hAnsi="仿宋" w:cs="仿宋" w:hint="eastAsia"/>
          <w:b/>
          <w:snapToGrid w:val="0"/>
          <w:kern w:val="0"/>
          <w:sz w:val="28"/>
          <w:szCs w:val="28"/>
        </w:rPr>
        <w:t>执行书号：杭政采分-2018-00757</w:t>
      </w:r>
    </w:p>
    <w:p w:rsidR="00BF4BDA" w:rsidRPr="00E97668" w:rsidRDefault="007C279C" w:rsidP="007C279C">
      <w:pPr>
        <w:adjustRightInd w:val="0"/>
        <w:snapToGrid w:val="0"/>
        <w:spacing w:line="360" w:lineRule="auto"/>
        <w:ind w:firstLineChars="1390" w:firstLine="3907"/>
        <w:rPr>
          <w:rFonts w:ascii="仿宋_GB2312" w:eastAsia="仿宋_GB2312" w:hAnsi="仿宋" w:cs="仿宋"/>
          <w:b/>
          <w:snapToGrid w:val="0"/>
          <w:kern w:val="0"/>
          <w:sz w:val="28"/>
          <w:szCs w:val="28"/>
        </w:rPr>
      </w:pPr>
      <w:r w:rsidRPr="00E97668">
        <w:rPr>
          <w:rFonts w:ascii="仿宋_GB2312" w:eastAsia="仿宋_GB2312" w:hAnsi="宋体" w:hint="eastAsia"/>
          <w:b/>
          <w:snapToGrid w:val="0"/>
          <w:kern w:val="0"/>
          <w:sz w:val="28"/>
          <w:szCs w:val="28"/>
        </w:rPr>
        <w:t>杭政采分-2018-00758</w:t>
      </w:r>
    </w:p>
    <w:p w:rsidR="00BF4BDA" w:rsidRPr="00E97668" w:rsidRDefault="00136F2C">
      <w:pPr>
        <w:adjustRightInd w:val="0"/>
        <w:snapToGrid w:val="0"/>
        <w:spacing w:line="360" w:lineRule="auto"/>
        <w:ind w:firstLineChars="890" w:firstLine="2502"/>
        <w:rPr>
          <w:rFonts w:ascii="仿宋_GB2312" w:eastAsia="仿宋_GB2312" w:hAnsi="仿宋" w:cs="仿宋"/>
          <w:b/>
          <w:snapToGrid w:val="0"/>
          <w:kern w:val="0"/>
          <w:sz w:val="28"/>
          <w:szCs w:val="28"/>
        </w:rPr>
      </w:pPr>
      <w:r w:rsidRPr="00E97668">
        <w:rPr>
          <w:rFonts w:ascii="仿宋_GB2312" w:eastAsia="仿宋_GB2312" w:hAnsi="仿宋" w:cs="仿宋" w:hint="eastAsia"/>
          <w:b/>
          <w:snapToGrid w:val="0"/>
          <w:kern w:val="0"/>
          <w:sz w:val="28"/>
          <w:szCs w:val="28"/>
        </w:rPr>
        <w:t>招标编号：ZJXL-HSZ-201807</w:t>
      </w:r>
    </w:p>
    <w:p w:rsidR="00BF4BDA" w:rsidRPr="00E97668" w:rsidRDefault="00136F2C">
      <w:pPr>
        <w:adjustRightInd w:val="0"/>
        <w:snapToGrid w:val="0"/>
        <w:spacing w:line="360" w:lineRule="auto"/>
        <w:ind w:leftChars="1200" w:left="3925" w:hangingChars="500" w:hanging="1405"/>
        <w:rPr>
          <w:rFonts w:ascii="仿宋_GB2312" w:eastAsia="仿宋_GB2312" w:hAnsi="仿宋" w:cs="仿宋"/>
          <w:b/>
          <w:snapToGrid w:val="0"/>
          <w:kern w:val="0"/>
          <w:sz w:val="28"/>
          <w:szCs w:val="28"/>
        </w:rPr>
      </w:pPr>
      <w:r w:rsidRPr="00E97668">
        <w:rPr>
          <w:rFonts w:ascii="仿宋_GB2312" w:eastAsia="仿宋_GB2312" w:hAnsi="仿宋" w:cs="仿宋" w:hint="eastAsia"/>
          <w:b/>
          <w:snapToGrid w:val="0"/>
          <w:kern w:val="0"/>
          <w:sz w:val="28"/>
          <w:szCs w:val="28"/>
        </w:rPr>
        <w:t>项目名称：LED大屏系统及车辆识别及道</w:t>
      </w:r>
      <w:proofErr w:type="gramStart"/>
      <w:r w:rsidRPr="00E97668">
        <w:rPr>
          <w:rFonts w:ascii="仿宋_GB2312" w:eastAsia="仿宋_GB2312" w:hAnsi="仿宋" w:cs="仿宋" w:hint="eastAsia"/>
          <w:b/>
          <w:snapToGrid w:val="0"/>
          <w:kern w:val="0"/>
          <w:sz w:val="28"/>
          <w:szCs w:val="28"/>
        </w:rPr>
        <w:t>闸系统</w:t>
      </w:r>
      <w:proofErr w:type="gramEnd"/>
      <w:r w:rsidRPr="00E97668">
        <w:rPr>
          <w:rFonts w:ascii="仿宋_GB2312" w:eastAsia="仿宋_GB2312" w:hAnsi="仿宋" w:cs="仿宋" w:hint="eastAsia"/>
          <w:b/>
          <w:snapToGrid w:val="0"/>
          <w:kern w:val="0"/>
          <w:sz w:val="28"/>
          <w:szCs w:val="28"/>
        </w:rPr>
        <w:t>采购项目</w:t>
      </w:r>
    </w:p>
    <w:p w:rsidR="00BF4BDA" w:rsidRPr="00E97668" w:rsidRDefault="00BF4BDA">
      <w:pPr>
        <w:pStyle w:val="ac"/>
        <w:adjustRightInd w:val="0"/>
        <w:snapToGrid w:val="0"/>
        <w:spacing w:line="360" w:lineRule="auto"/>
        <w:jc w:val="center"/>
        <w:rPr>
          <w:rFonts w:ascii="仿宋_GB2312" w:eastAsia="仿宋_GB2312" w:hAnsi="仿宋" w:cs="仿宋"/>
          <w:b/>
          <w:snapToGrid w:val="0"/>
          <w:kern w:val="0"/>
          <w:sz w:val="28"/>
          <w:szCs w:val="28"/>
        </w:rPr>
      </w:pPr>
    </w:p>
    <w:p w:rsidR="00BF4BDA" w:rsidRPr="00E97668" w:rsidRDefault="00BF4BDA">
      <w:pPr>
        <w:adjustRightInd w:val="0"/>
        <w:snapToGrid w:val="0"/>
        <w:spacing w:line="360" w:lineRule="auto"/>
        <w:ind w:firstLineChars="890" w:firstLine="2502"/>
        <w:rPr>
          <w:rFonts w:ascii="仿宋_GB2312" w:eastAsia="仿宋_GB2312" w:hAnsi="仿宋" w:cs="仿宋"/>
          <w:b/>
          <w:snapToGrid w:val="0"/>
          <w:kern w:val="0"/>
          <w:sz w:val="28"/>
          <w:szCs w:val="28"/>
        </w:rPr>
      </w:pPr>
    </w:p>
    <w:p w:rsidR="00BF4BDA" w:rsidRPr="00E97668" w:rsidRDefault="00BF4BDA">
      <w:pPr>
        <w:adjustRightInd w:val="0"/>
        <w:snapToGrid w:val="0"/>
        <w:spacing w:line="360" w:lineRule="auto"/>
        <w:ind w:firstLineChars="890" w:firstLine="2502"/>
        <w:rPr>
          <w:rFonts w:ascii="仿宋_GB2312" w:eastAsia="仿宋_GB2312" w:hAnsi="仿宋" w:cs="仿宋"/>
          <w:b/>
          <w:snapToGrid w:val="0"/>
          <w:kern w:val="0"/>
          <w:sz w:val="28"/>
          <w:szCs w:val="28"/>
        </w:rPr>
      </w:pPr>
    </w:p>
    <w:p w:rsidR="00BF4BDA" w:rsidRPr="00E97668" w:rsidRDefault="00BF4BDA">
      <w:pPr>
        <w:adjustRightInd w:val="0"/>
        <w:snapToGrid w:val="0"/>
        <w:spacing w:line="360" w:lineRule="auto"/>
        <w:rPr>
          <w:rFonts w:ascii="仿宋_GB2312" w:eastAsia="仿宋_GB2312" w:hAnsi="仿宋" w:cs="仿宋"/>
          <w:b/>
          <w:snapToGrid w:val="0"/>
          <w:kern w:val="0"/>
          <w:sz w:val="28"/>
          <w:szCs w:val="20"/>
        </w:rPr>
      </w:pPr>
    </w:p>
    <w:p w:rsidR="00BF4BDA" w:rsidRPr="00E97668" w:rsidRDefault="00BF4BDA">
      <w:pPr>
        <w:adjustRightInd w:val="0"/>
        <w:snapToGrid w:val="0"/>
        <w:spacing w:line="360" w:lineRule="auto"/>
        <w:rPr>
          <w:rFonts w:ascii="仿宋_GB2312" w:eastAsia="仿宋_GB2312" w:hAnsi="仿宋" w:cs="仿宋"/>
          <w:b/>
          <w:snapToGrid w:val="0"/>
          <w:kern w:val="0"/>
          <w:sz w:val="28"/>
          <w:szCs w:val="20"/>
        </w:rPr>
      </w:pPr>
    </w:p>
    <w:p w:rsidR="00BF4BDA" w:rsidRPr="00E97668" w:rsidRDefault="00136F2C">
      <w:pPr>
        <w:adjustRightInd w:val="0"/>
        <w:snapToGrid w:val="0"/>
        <w:spacing w:line="360" w:lineRule="auto"/>
        <w:ind w:firstLineChars="473" w:firstLine="1520"/>
        <w:rPr>
          <w:rFonts w:ascii="仿宋_GB2312" w:eastAsia="仿宋_GB2312" w:hAnsi="仿宋" w:cs="仿宋"/>
          <w:b/>
          <w:bCs/>
          <w:snapToGrid w:val="0"/>
          <w:kern w:val="0"/>
          <w:sz w:val="32"/>
          <w:szCs w:val="32"/>
        </w:rPr>
      </w:pPr>
      <w:r w:rsidRPr="00E97668">
        <w:rPr>
          <w:rFonts w:ascii="仿宋_GB2312" w:eastAsia="仿宋_GB2312" w:hAnsi="仿宋" w:cs="仿宋" w:hint="eastAsia"/>
          <w:b/>
          <w:bCs/>
          <w:snapToGrid w:val="0"/>
          <w:kern w:val="0"/>
          <w:sz w:val="32"/>
          <w:szCs w:val="32"/>
        </w:rPr>
        <w:t>采   购   人：浙江省杭州第四中学</w:t>
      </w:r>
    </w:p>
    <w:p w:rsidR="00BF4BDA" w:rsidRPr="00E97668" w:rsidRDefault="00136F2C">
      <w:pPr>
        <w:adjustRightInd w:val="0"/>
        <w:snapToGrid w:val="0"/>
        <w:spacing w:line="360" w:lineRule="auto"/>
        <w:ind w:firstLineChars="473" w:firstLine="1520"/>
        <w:rPr>
          <w:rFonts w:ascii="仿宋_GB2312" w:eastAsia="仿宋_GB2312" w:hAnsi="仿宋" w:cs="仿宋"/>
          <w:b/>
          <w:bCs/>
          <w:snapToGrid w:val="0"/>
          <w:kern w:val="0"/>
          <w:sz w:val="32"/>
          <w:szCs w:val="32"/>
        </w:rPr>
      </w:pPr>
      <w:r w:rsidRPr="00E97668">
        <w:rPr>
          <w:rFonts w:ascii="仿宋_GB2312" w:eastAsia="仿宋_GB2312" w:hAnsi="仿宋" w:cs="仿宋" w:hint="eastAsia"/>
          <w:b/>
          <w:bCs/>
          <w:snapToGrid w:val="0"/>
          <w:kern w:val="0"/>
          <w:sz w:val="32"/>
          <w:szCs w:val="32"/>
        </w:rPr>
        <w:t>采购代理机构：浙江信镧建设工程咨询有限公司</w:t>
      </w:r>
    </w:p>
    <w:p w:rsidR="00BF4BDA" w:rsidRPr="00E97668" w:rsidRDefault="00136F2C">
      <w:pPr>
        <w:adjustRightInd w:val="0"/>
        <w:snapToGrid w:val="0"/>
        <w:spacing w:line="360" w:lineRule="auto"/>
        <w:ind w:firstLineChars="473" w:firstLine="1520"/>
        <w:rPr>
          <w:rFonts w:ascii="仿宋_GB2312" w:eastAsia="仿宋_GB2312" w:hAnsi="仿宋" w:cs="仿宋"/>
          <w:b/>
          <w:bCs/>
          <w:snapToGrid w:val="0"/>
          <w:kern w:val="0"/>
          <w:sz w:val="32"/>
          <w:szCs w:val="32"/>
        </w:rPr>
      </w:pPr>
      <w:r w:rsidRPr="00E97668">
        <w:rPr>
          <w:rFonts w:ascii="仿宋_GB2312" w:eastAsia="仿宋_GB2312" w:hAnsi="仿宋" w:cs="仿宋" w:hint="eastAsia"/>
          <w:b/>
          <w:bCs/>
          <w:snapToGrid w:val="0"/>
          <w:kern w:val="0"/>
          <w:sz w:val="32"/>
          <w:szCs w:val="32"/>
        </w:rPr>
        <w:t>日        期：二</w:t>
      </w:r>
      <w:r w:rsidRPr="00E97668">
        <w:rPr>
          <w:rFonts w:ascii="仿宋_GB2312" w:eastAsia="仿宋" w:hAnsi="仿宋" w:cs="仿宋" w:hint="eastAsia"/>
          <w:b/>
          <w:bCs/>
          <w:snapToGrid w:val="0"/>
          <w:kern w:val="0"/>
          <w:sz w:val="32"/>
          <w:szCs w:val="32"/>
        </w:rPr>
        <w:t>〇</w:t>
      </w:r>
      <w:r w:rsidRPr="00E97668">
        <w:rPr>
          <w:rFonts w:ascii="仿宋_GB2312" w:eastAsia="仿宋_GB2312" w:hAnsi="仿宋" w:cs="仿宋" w:hint="eastAsia"/>
          <w:b/>
          <w:bCs/>
          <w:snapToGrid w:val="0"/>
          <w:kern w:val="0"/>
          <w:sz w:val="32"/>
          <w:szCs w:val="32"/>
        </w:rPr>
        <w:t>一八年六月</w:t>
      </w:r>
    </w:p>
    <w:p w:rsidR="00BF4BDA" w:rsidRPr="00E97668" w:rsidRDefault="00BF4BDA">
      <w:pPr>
        <w:adjustRightInd w:val="0"/>
        <w:snapToGrid w:val="0"/>
        <w:spacing w:line="360" w:lineRule="auto"/>
        <w:ind w:firstLineChars="473" w:firstLine="1520"/>
        <w:rPr>
          <w:rFonts w:ascii="仿宋_GB2312" w:eastAsia="仿宋_GB2312" w:hAnsi="仿宋" w:cs="仿宋"/>
          <w:b/>
          <w:bCs/>
          <w:snapToGrid w:val="0"/>
          <w:kern w:val="0"/>
          <w:sz w:val="32"/>
          <w:szCs w:val="32"/>
        </w:rPr>
        <w:sectPr w:rsidR="00BF4BDA" w:rsidRPr="00E97668">
          <w:headerReference w:type="default" r:id="rId8"/>
          <w:pgSz w:w="11906" w:h="16838"/>
          <w:pgMar w:top="1418" w:right="1588" w:bottom="1418" w:left="1588" w:header="851" w:footer="992" w:gutter="0"/>
          <w:cols w:space="720"/>
          <w:docGrid w:type="lines" w:linePitch="312"/>
        </w:sectPr>
      </w:pPr>
    </w:p>
    <w:p w:rsidR="00BF4BDA" w:rsidRPr="00E97668" w:rsidRDefault="00136F2C">
      <w:pPr>
        <w:adjustRightInd w:val="0"/>
        <w:snapToGrid w:val="0"/>
        <w:spacing w:line="360" w:lineRule="auto"/>
        <w:jc w:val="center"/>
        <w:rPr>
          <w:rFonts w:ascii="仿宋_GB2312" w:eastAsia="仿宋_GB2312" w:hAnsi="仿宋" w:cs="仿宋"/>
          <w:b/>
          <w:snapToGrid w:val="0"/>
          <w:kern w:val="0"/>
          <w:sz w:val="28"/>
          <w:szCs w:val="28"/>
        </w:rPr>
      </w:pPr>
      <w:r w:rsidRPr="00E97668">
        <w:rPr>
          <w:rFonts w:ascii="仿宋_GB2312" w:eastAsia="仿宋_GB2312" w:hAnsi="仿宋" w:cs="仿宋" w:hint="eastAsia"/>
          <w:b/>
          <w:snapToGrid w:val="0"/>
          <w:kern w:val="0"/>
          <w:sz w:val="28"/>
          <w:szCs w:val="28"/>
        </w:rPr>
        <w:lastRenderedPageBreak/>
        <w:t>目    录</w:t>
      </w:r>
    </w:p>
    <w:p w:rsidR="00BF4BDA" w:rsidRPr="00E97668" w:rsidRDefault="00D73A3F">
      <w:pPr>
        <w:pStyle w:val="10"/>
        <w:rPr>
          <w:rFonts w:ascii="仿宋_GB2312" w:eastAsia="仿宋_GB2312" w:hAnsi="仿宋" w:cs="仿宋"/>
          <w:bCs w:val="0"/>
          <w:caps w:val="0"/>
          <w:sz w:val="21"/>
          <w:szCs w:val="22"/>
        </w:rPr>
      </w:pPr>
      <w:r w:rsidRPr="00D73A3F">
        <w:rPr>
          <w:rFonts w:ascii="仿宋_GB2312" w:eastAsia="仿宋_GB2312" w:hAnsi="仿宋" w:cs="仿宋" w:hint="eastAsia"/>
          <w:b/>
          <w:snapToGrid w:val="0"/>
          <w:kern w:val="0"/>
          <w:sz w:val="21"/>
          <w:szCs w:val="21"/>
        </w:rPr>
        <w:fldChar w:fldCharType="begin"/>
      </w:r>
      <w:r w:rsidR="00136F2C" w:rsidRPr="00E97668">
        <w:rPr>
          <w:rFonts w:ascii="仿宋_GB2312" w:eastAsia="仿宋_GB2312" w:hAnsi="仿宋" w:cs="仿宋" w:hint="eastAsia"/>
          <w:b/>
          <w:snapToGrid w:val="0"/>
          <w:kern w:val="0"/>
          <w:sz w:val="21"/>
          <w:szCs w:val="21"/>
        </w:rPr>
        <w:instrText>TOC \o "1-2" \u</w:instrText>
      </w:r>
      <w:r w:rsidRPr="00D73A3F">
        <w:rPr>
          <w:rFonts w:ascii="仿宋_GB2312" w:eastAsia="仿宋_GB2312" w:hAnsi="仿宋" w:cs="仿宋" w:hint="eastAsia"/>
          <w:b/>
          <w:snapToGrid w:val="0"/>
          <w:kern w:val="0"/>
          <w:sz w:val="21"/>
          <w:szCs w:val="21"/>
        </w:rPr>
        <w:fldChar w:fldCharType="separate"/>
      </w:r>
      <w:r w:rsidR="00136F2C" w:rsidRPr="00E97668">
        <w:rPr>
          <w:rFonts w:ascii="仿宋_GB2312" w:eastAsia="仿宋_GB2312" w:hAnsi="仿宋" w:cs="仿宋" w:hint="eastAsia"/>
          <w:b/>
          <w:snapToGrid w:val="0"/>
          <w:kern w:val="0"/>
        </w:rPr>
        <w:t>第一部分浙江省杭州第四中学LED大屏系统</w:t>
      </w:r>
      <w:r w:rsidR="007C279C" w:rsidRPr="00E97668">
        <w:rPr>
          <w:rFonts w:ascii="仿宋_GB2312" w:eastAsia="仿宋_GB2312" w:hAnsi="仿宋" w:cs="仿宋" w:hint="eastAsia"/>
          <w:b/>
          <w:snapToGrid w:val="0"/>
          <w:kern w:val="0"/>
        </w:rPr>
        <w:t>、</w:t>
      </w:r>
      <w:r w:rsidR="00136F2C" w:rsidRPr="00E97668">
        <w:rPr>
          <w:rFonts w:ascii="仿宋_GB2312" w:eastAsia="仿宋_GB2312" w:hAnsi="仿宋" w:cs="仿宋" w:hint="eastAsia"/>
          <w:b/>
          <w:snapToGrid w:val="0"/>
          <w:kern w:val="0"/>
        </w:rPr>
        <w:t>车辆识别及道闸系统采购项目公开招标公告</w:t>
      </w:r>
      <w:r w:rsidR="00136F2C" w:rsidRPr="00E97668">
        <w:rPr>
          <w:rFonts w:ascii="仿宋_GB2312" w:eastAsia="仿宋_GB2312" w:hAnsi="仿宋" w:cs="仿宋" w:hint="eastAsia"/>
        </w:rPr>
        <w:tab/>
      </w:r>
      <w:r w:rsidRPr="00E97668">
        <w:rPr>
          <w:rFonts w:ascii="仿宋_GB2312" w:eastAsia="仿宋_GB2312" w:hAnsi="仿宋" w:cs="仿宋" w:hint="eastAsia"/>
        </w:rPr>
        <w:fldChar w:fldCharType="begin"/>
      </w:r>
      <w:r w:rsidR="00136F2C" w:rsidRPr="00E97668">
        <w:rPr>
          <w:rFonts w:ascii="仿宋_GB2312" w:eastAsia="仿宋_GB2312" w:hAnsi="仿宋" w:cs="仿宋" w:hint="eastAsia"/>
        </w:rPr>
        <w:instrText xml:space="preserve"> PAGEREF _Toc420670289 \h </w:instrText>
      </w:r>
      <w:r w:rsidRPr="00E97668">
        <w:rPr>
          <w:rFonts w:ascii="仿宋_GB2312" w:eastAsia="仿宋_GB2312" w:hAnsi="仿宋" w:cs="仿宋" w:hint="eastAsia"/>
        </w:rPr>
      </w:r>
      <w:r w:rsidRPr="00E97668">
        <w:rPr>
          <w:rFonts w:ascii="仿宋_GB2312" w:eastAsia="仿宋_GB2312" w:hAnsi="仿宋" w:cs="仿宋" w:hint="eastAsia"/>
        </w:rPr>
        <w:fldChar w:fldCharType="separate"/>
      </w:r>
      <w:r w:rsidR="00136F2C" w:rsidRPr="00E97668">
        <w:rPr>
          <w:rFonts w:ascii="仿宋_GB2312" w:eastAsia="仿宋_GB2312" w:hAnsi="仿宋" w:cs="仿宋"/>
        </w:rPr>
        <w:t>2</w:t>
      </w:r>
      <w:r w:rsidRPr="00E97668">
        <w:rPr>
          <w:rFonts w:ascii="仿宋_GB2312" w:eastAsia="仿宋_GB2312" w:hAnsi="仿宋" w:cs="仿宋" w:hint="eastAsia"/>
        </w:rPr>
        <w:fldChar w:fldCharType="end"/>
      </w:r>
    </w:p>
    <w:p w:rsidR="00BF4BDA" w:rsidRPr="00E97668" w:rsidRDefault="00136F2C">
      <w:pPr>
        <w:pStyle w:val="10"/>
        <w:rPr>
          <w:rFonts w:ascii="仿宋_GB2312" w:eastAsia="仿宋_GB2312" w:hAnsi="仿宋" w:cs="仿宋"/>
          <w:bCs w:val="0"/>
          <w:caps w:val="0"/>
          <w:sz w:val="21"/>
          <w:szCs w:val="22"/>
        </w:rPr>
      </w:pPr>
      <w:r w:rsidRPr="00E97668">
        <w:rPr>
          <w:rFonts w:ascii="仿宋_GB2312" w:eastAsia="仿宋_GB2312" w:hAnsi="仿宋" w:cs="仿宋" w:hint="eastAsia"/>
          <w:b/>
          <w:snapToGrid w:val="0"/>
          <w:kern w:val="0"/>
        </w:rPr>
        <w:t>第二部分投标须知</w:t>
      </w:r>
      <w:r w:rsidRPr="00E97668">
        <w:rPr>
          <w:rFonts w:ascii="仿宋_GB2312" w:eastAsia="仿宋_GB2312" w:hAnsi="仿宋" w:cs="仿宋" w:hint="eastAsia"/>
        </w:rPr>
        <w:tab/>
      </w:r>
      <w:r w:rsidR="00D73A3F" w:rsidRPr="00E97668">
        <w:rPr>
          <w:rFonts w:ascii="仿宋_GB2312" w:eastAsia="仿宋_GB2312" w:hAnsi="仿宋" w:cs="仿宋" w:hint="eastAsia"/>
        </w:rPr>
        <w:fldChar w:fldCharType="begin"/>
      </w:r>
      <w:r w:rsidRPr="00E97668">
        <w:rPr>
          <w:rFonts w:ascii="仿宋_GB2312" w:eastAsia="仿宋_GB2312" w:hAnsi="仿宋" w:cs="仿宋" w:hint="eastAsia"/>
        </w:rPr>
        <w:instrText xml:space="preserve"> PAGEREF _Toc420670290 \h </w:instrText>
      </w:r>
      <w:r w:rsidR="00D73A3F" w:rsidRPr="00E97668">
        <w:rPr>
          <w:rFonts w:ascii="仿宋_GB2312" w:eastAsia="仿宋_GB2312" w:hAnsi="仿宋" w:cs="仿宋" w:hint="eastAsia"/>
        </w:rPr>
      </w:r>
      <w:r w:rsidR="00D73A3F" w:rsidRPr="00E97668">
        <w:rPr>
          <w:rFonts w:ascii="仿宋_GB2312" w:eastAsia="仿宋_GB2312" w:hAnsi="仿宋" w:cs="仿宋" w:hint="eastAsia"/>
        </w:rPr>
        <w:fldChar w:fldCharType="separate"/>
      </w:r>
      <w:r w:rsidRPr="00E97668">
        <w:rPr>
          <w:rFonts w:ascii="仿宋_GB2312" w:eastAsia="仿宋_GB2312" w:hAnsi="仿宋" w:cs="仿宋"/>
        </w:rPr>
        <w:t>8</w:t>
      </w:r>
      <w:r w:rsidR="00D73A3F" w:rsidRPr="00E97668">
        <w:rPr>
          <w:rFonts w:ascii="仿宋_GB2312" w:eastAsia="仿宋_GB2312" w:hAnsi="仿宋" w:cs="仿宋" w:hint="eastAsia"/>
        </w:rPr>
        <w:fldChar w:fldCharType="end"/>
      </w:r>
    </w:p>
    <w:p w:rsidR="00BF4BDA" w:rsidRPr="00E97668" w:rsidRDefault="00136F2C">
      <w:pPr>
        <w:pStyle w:val="10"/>
        <w:rPr>
          <w:rFonts w:ascii="仿宋_GB2312" w:eastAsia="仿宋_GB2312" w:hAnsi="仿宋" w:cs="仿宋"/>
          <w:bCs w:val="0"/>
          <w:caps w:val="0"/>
          <w:sz w:val="21"/>
          <w:szCs w:val="22"/>
        </w:rPr>
      </w:pPr>
      <w:r w:rsidRPr="00E97668">
        <w:rPr>
          <w:rFonts w:ascii="仿宋_GB2312" w:eastAsia="仿宋_GB2312" w:hAnsi="仿宋" w:cs="仿宋" w:hint="eastAsia"/>
          <w:b/>
          <w:snapToGrid w:val="0"/>
          <w:kern w:val="0"/>
        </w:rPr>
        <w:t>第三部分招标项目技术规范和服务要求</w:t>
      </w:r>
      <w:r w:rsidRPr="00E97668">
        <w:rPr>
          <w:rFonts w:ascii="仿宋_GB2312" w:eastAsia="仿宋_GB2312" w:hAnsi="仿宋" w:cs="仿宋" w:hint="eastAsia"/>
        </w:rPr>
        <w:tab/>
        <w:t>20</w:t>
      </w:r>
    </w:p>
    <w:p w:rsidR="00BF4BDA" w:rsidRPr="00E97668" w:rsidRDefault="00136F2C">
      <w:pPr>
        <w:pStyle w:val="10"/>
        <w:rPr>
          <w:rFonts w:ascii="仿宋_GB2312" w:eastAsia="仿宋_GB2312" w:hAnsi="仿宋" w:cs="仿宋"/>
          <w:bCs w:val="0"/>
          <w:caps w:val="0"/>
          <w:sz w:val="21"/>
          <w:szCs w:val="22"/>
        </w:rPr>
      </w:pPr>
      <w:r w:rsidRPr="00E97668">
        <w:rPr>
          <w:rFonts w:ascii="仿宋_GB2312" w:eastAsia="仿宋_GB2312" w:hAnsi="仿宋" w:cs="仿宋" w:hint="eastAsia"/>
          <w:b/>
          <w:snapToGrid w:val="0"/>
          <w:kern w:val="0"/>
        </w:rPr>
        <w:t>第四部分合同条款</w:t>
      </w:r>
      <w:r w:rsidRPr="00E97668">
        <w:rPr>
          <w:rFonts w:ascii="仿宋_GB2312" w:eastAsia="仿宋_GB2312" w:hAnsi="仿宋" w:cs="仿宋" w:hint="eastAsia"/>
        </w:rPr>
        <w:tab/>
        <w:t>41</w:t>
      </w:r>
    </w:p>
    <w:p w:rsidR="00BF4BDA" w:rsidRPr="00E97668" w:rsidRDefault="00136F2C">
      <w:pPr>
        <w:pStyle w:val="10"/>
        <w:rPr>
          <w:rFonts w:ascii="仿宋_GB2312" w:eastAsia="仿宋_GB2312" w:hAnsi="仿宋" w:cs="仿宋"/>
          <w:bCs w:val="0"/>
          <w:caps w:val="0"/>
          <w:sz w:val="21"/>
          <w:szCs w:val="22"/>
        </w:rPr>
      </w:pPr>
      <w:r w:rsidRPr="00E97668">
        <w:rPr>
          <w:rFonts w:ascii="仿宋_GB2312" w:eastAsia="仿宋_GB2312" w:hAnsi="仿宋" w:cs="仿宋" w:hint="eastAsia"/>
          <w:b/>
          <w:snapToGrid w:val="0"/>
          <w:kern w:val="0"/>
        </w:rPr>
        <w:t>第五部分评标办法</w:t>
      </w:r>
      <w:r w:rsidRPr="00E97668">
        <w:rPr>
          <w:rFonts w:ascii="仿宋_GB2312" w:eastAsia="仿宋_GB2312" w:hAnsi="仿宋" w:cs="仿宋" w:hint="eastAsia"/>
          <w:snapToGrid w:val="0"/>
          <w:kern w:val="0"/>
        </w:rPr>
        <w:t>（综合评分法）</w:t>
      </w:r>
      <w:r w:rsidRPr="00E97668">
        <w:rPr>
          <w:rFonts w:ascii="仿宋_GB2312" w:eastAsia="仿宋_GB2312" w:hAnsi="仿宋" w:cs="仿宋" w:hint="eastAsia"/>
        </w:rPr>
        <w:tab/>
      </w:r>
      <w:r w:rsidR="00D73A3F" w:rsidRPr="00E97668">
        <w:rPr>
          <w:rFonts w:ascii="仿宋_GB2312" w:eastAsia="仿宋_GB2312" w:hAnsi="仿宋" w:cs="仿宋" w:hint="eastAsia"/>
        </w:rPr>
        <w:fldChar w:fldCharType="begin"/>
      </w:r>
      <w:r w:rsidRPr="00E97668">
        <w:rPr>
          <w:rFonts w:ascii="仿宋_GB2312" w:eastAsia="仿宋_GB2312" w:hAnsi="仿宋" w:cs="仿宋" w:hint="eastAsia"/>
        </w:rPr>
        <w:instrText xml:space="preserve"> PAGEREF _Toc420670301 \h </w:instrText>
      </w:r>
      <w:r w:rsidR="00D73A3F" w:rsidRPr="00E97668">
        <w:rPr>
          <w:rFonts w:ascii="仿宋_GB2312" w:eastAsia="仿宋_GB2312" w:hAnsi="仿宋" w:cs="仿宋" w:hint="eastAsia"/>
        </w:rPr>
      </w:r>
      <w:r w:rsidR="00D73A3F" w:rsidRPr="00E97668">
        <w:rPr>
          <w:rFonts w:ascii="仿宋_GB2312" w:eastAsia="仿宋_GB2312" w:hAnsi="仿宋" w:cs="仿宋" w:hint="eastAsia"/>
        </w:rPr>
        <w:fldChar w:fldCharType="separate"/>
      </w:r>
      <w:r w:rsidRPr="00E97668">
        <w:rPr>
          <w:rFonts w:ascii="仿宋_GB2312" w:eastAsia="仿宋_GB2312" w:hAnsi="仿宋" w:cs="仿宋"/>
        </w:rPr>
        <w:t>45</w:t>
      </w:r>
      <w:r w:rsidR="00D73A3F" w:rsidRPr="00E97668">
        <w:rPr>
          <w:rFonts w:ascii="仿宋_GB2312" w:eastAsia="仿宋_GB2312" w:hAnsi="仿宋" w:cs="仿宋" w:hint="eastAsia"/>
        </w:rPr>
        <w:fldChar w:fldCharType="end"/>
      </w:r>
    </w:p>
    <w:p w:rsidR="00BF4BDA" w:rsidRPr="00E97668" w:rsidRDefault="00136F2C">
      <w:pPr>
        <w:pStyle w:val="10"/>
        <w:rPr>
          <w:rFonts w:ascii="仿宋_GB2312" w:eastAsia="仿宋_GB2312" w:hAnsi="仿宋" w:cs="仿宋"/>
          <w:bCs w:val="0"/>
          <w:caps w:val="0"/>
          <w:sz w:val="21"/>
          <w:szCs w:val="22"/>
        </w:rPr>
      </w:pPr>
      <w:r w:rsidRPr="00E97668">
        <w:rPr>
          <w:rFonts w:ascii="仿宋_GB2312" w:eastAsia="仿宋_GB2312" w:hAnsi="仿宋" w:cs="仿宋" w:hint="eastAsia"/>
          <w:b/>
          <w:snapToGrid w:val="0"/>
          <w:kern w:val="0"/>
        </w:rPr>
        <w:t>第六部分投标文件格式</w:t>
      </w:r>
      <w:r w:rsidRPr="00E97668">
        <w:rPr>
          <w:rFonts w:ascii="仿宋_GB2312" w:eastAsia="仿宋_GB2312" w:hAnsi="仿宋" w:cs="仿宋" w:hint="eastAsia"/>
        </w:rPr>
        <w:tab/>
        <w:t>50</w:t>
      </w:r>
    </w:p>
    <w:p w:rsidR="00BF4BDA" w:rsidRPr="00E97668" w:rsidRDefault="00D73A3F">
      <w:pPr>
        <w:adjustRightInd w:val="0"/>
        <w:snapToGrid w:val="0"/>
        <w:spacing w:line="360" w:lineRule="auto"/>
        <w:jc w:val="center"/>
        <w:rPr>
          <w:rFonts w:ascii="仿宋_GB2312" w:eastAsia="仿宋_GB2312" w:hAnsi="仿宋" w:cs="仿宋"/>
          <w:snapToGrid w:val="0"/>
          <w:kern w:val="0"/>
          <w:szCs w:val="21"/>
        </w:rPr>
        <w:sectPr w:rsidR="00BF4BDA" w:rsidRPr="00E97668">
          <w:headerReference w:type="default" r:id="rId9"/>
          <w:footerReference w:type="default" r:id="rId10"/>
          <w:pgSz w:w="11906" w:h="16838"/>
          <w:pgMar w:top="1418" w:right="1588" w:bottom="1418" w:left="1588" w:header="851" w:footer="992" w:gutter="0"/>
          <w:pgNumType w:start="1"/>
          <w:cols w:space="720"/>
          <w:docGrid w:type="lines" w:linePitch="312"/>
        </w:sectPr>
      </w:pPr>
      <w:r w:rsidRPr="00E97668">
        <w:rPr>
          <w:rFonts w:ascii="仿宋_GB2312" w:eastAsia="仿宋_GB2312" w:hAnsi="仿宋" w:cs="仿宋" w:hint="eastAsia"/>
          <w:snapToGrid w:val="0"/>
          <w:kern w:val="0"/>
          <w:szCs w:val="21"/>
        </w:rPr>
        <w:fldChar w:fldCharType="end"/>
      </w:r>
    </w:p>
    <w:p w:rsidR="00BF4BDA" w:rsidRPr="00E97668" w:rsidRDefault="00136F2C">
      <w:pPr>
        <w:adjustRightInd w:val="0"/>
        <w:snapToGrid w:val="0"/>
        <w:spacing w:line="360" w:lineRule="auto"/>
        <w:jc w:val="center"/>
        <w:outlineLvl w:val="0"/>
        <w:rPr>
          <w:rFonts w:ascii="仿宋_GB2312" w:eastAsia="仿宋_GB2312" w:hAnsi="仿宋" w:cs="仿宋"/>
          <w:b/>
          <w:snapToGrid w:val="0"/>
          <w:kern w:val="0"/>
          <w:sz w:val="24"/>
        </w:rPr>
      </w:pPr>
      <w:bookmarkStart w:id="0" w:name="_Toc420670289"/>
      <w:r w:rsidRPr="00E97668">
        <w:rPr>
          <w:rFonts w:ascii="仿宋_GB2312" w:eastAsia="仿宋_GB2312" w:hAnsi="仿宋" w:cs="仿宋" w:hint="eastAsia"/>
          <w:b/>
          <w:snapToGrid w:val="0"/>
          <w:kern w:val="0"/>
          <w:sz w:val="24"/>
        </w:rPr>
        <w:lastRenderedPageBreak/>
        <w:t>第一部分  浙江省杭州第四中学LED大屏系统</w:t>
      </w:r>
      <w:r w:rsidR="007C279C" w:rsidRPr="00E97668">
        <w:rPr>
          <w:rFonts w:ascii="仿宋_GB2312" w:eastAsia="仿宋_GB2312" w:hAnsi="仿宋" w:cs="仿宋" w:hint="eastAsia"/>
          <w:b/>
          <w:snapToGrid w:val="0"/>
          <w:kern w:val="0"/>
          <w:sz w:val="24"/>
        </w:rPr>
        <w:t>、</w:t>
      </w:r>
      <w:r w:rsidRPr="00E97668">
        <w:rPr>
          <w:rFonts w:ascii="仿宋_GB2312" w:eastAsia="仿宋_GB2312" w:hAnsi="仿宋" w:cs="仿宋" w:hint="eastAsia"/>
          <w:b/>
          <w:snapToGrid w:val="0"/>
          <w:kern w:val="0"/>
          <w:sz w:val="24"/>
        </w:rPr>
        <w:t>车辆识别及道</w:t>
      </w:r>
      <w:proofErr w:type="gramStart"/>
      <w:r w:rsidRPr="00E97668">
        <w:rPr>
          <w:rFonts w:ascii="仿宋_GB2312" w:eastAsia="仿宋_GB2312" w:hAnsi="仿宋" w:cs="仿宋" w:hint="eastAsia"/>
          <w:b/>
          <w:snapToGrid w:val="0"/>
          <w:kern w:val="0"/>
          <w:sz w:val="24"/>
        </w:rPr>
        <w:t>闸系统</w:t>
      </w:r>
      <w:proofErr w:type="gramEnd"/>
      <w:r w:rsidRPr="00E97668">
        <w:rPr>
          <w:rFonts w:ascii="仿宋_GB2312" w:eastAsia="仿宋_GB2312" w:hAnsi="仿宋" w:cs="仿宋" w:hint="eastAsia"/>
          <w:b/>
          <w:snapToGrid w:val="0"/>
          <w:kern w:val="0"/>
          <w:sz w:val="24"/>
        </w:rPr>
        <w:t>采购项目公开招标公告</w:t>
      </w:r>
      <w:bookmarkEnd w:id="0"/>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根据《中华人民共和国政府采购法》等有关规定，浙江信镧建设工程咨询有限公司受浙江省杭州第四中学委托，就浙江省杭州第四中学</w:t>
      </w:r>
      <w:r w:rsidR="007C279C" w:rsidRPr="00E97668">
        <w:rPr>
          <w:rFonts w:ascii="仿宋_GB2312" w:eastAsia="仿宋_GB2312" w:hAnsi="仿宋" w:cs="仿宋" w:hint="eastAsia"/>
          <w:kern w:val="0"/>
          <w:szCs w:val="21"/>
        </w:rPr>
        <w:t>LED大屏系统、车辆识别及道</w:t>
      </w:r>
      <w:proofErr w:type="gramStart"/>
      <w:r w:rsidR="007C279C" w:rsidRPr="00E97668">
        <w:rPr>
          <w:rFonts w:ascii="仿宋_GB2312" w:eastAsia="仿宋_GB2312" w:hAnsi="仿宋" w:cs="仿宋" w:hint="eastAsia"/>
          <w:kern w:val="0"/>
          <w:szCs w:val="21"/>
        </w:rPr>
        <w:t>闸系统</w:t>
      </w:r>
      <w:proofErr w:type="gramEnd"/>
      <w:r w:rsidR="007C279C" w:rsidRPr="00E97668">
        <w:rPr>
          <w:rFonts w:ascii="仿宋_GB2312" w:eastAsia="仿宋_GB2312" w:hAnsi="仿宋" w:cs="仿宋" w:hint="eastAsia"/>
          <w:kern w:val="0"/>
          <w:szCs w:val="21"/>
        </w:rPr>
        <w:t>采购</w:t>
      </w:r>
      <w:r w:rsidRPr="00E97668">
        <w:rPr>
          <w:rFonts w:ascii="仿宋_GB2312" w:eastAsia="仿宋_GB2312" w:hAnsi="仿宋" w:cs="仿宋" w:hint="eastAsia"/>
          <w:kern w:val="0"/>
          <w:szCs w:val="21"/>
        </w:rPr>
        <w:t xml:space="preserve">项目进行公开招标，欢迎国内合格的供应商前来投标。 </w:t>
      </w:r>
    </w:p>
    <w:p w:rsidR="00BF4BDA" w:rsidRPr="00E97668" w:rsidRDefault="00136F2C">
      <w:pPr>
        <w:widowControl/>
        <w:snapToGrid w:val="0"/>
        <w:spacing w:line="360" w:lineRule="auto"/>
        <w:jc w:val="left"/>
        <w:rPr>
          <w:rFonts w:ascii="仿宋_GB2312" w:eastAsia="仿宋_GB2312" w:hAnsi="仿宋" w:cs="仿宋"/>
          <w:b/>
          <w:bCs/>
          <w:kern w:val="0"/>
          <w:szCs w:val="21"/>
        </w:rPr>
      </w:pPr>
      <w:r w:rsidRPr="00E97668">
        <w:rPr>
          <w:rFonts w:ascii="仿宋_GB2312" w:eastAsia="仿宋_GB2312" w:hAnsi="仿宋" w:cs="仿宋" w:hint="eastAsia"/>
          <w:b/>
          <w:bCs/>
          <w:kern w:val="0"/>
          <w:szCs w:val="21"/>
        </w:rPr>
        <w:t>一、采购项目编号：ZJXL-HSZ-201807</w:t>
      </w:r>
    </w:p>
    <w:p w:rsidR="00BF4BDA" w:rsidRPr="00E97668" w:rsidRDefault="00136F2C">
      <w:pPr>
        <w:widowControl/>
        <w:snapToGrid w:val="0"/>
        <w:spacing w:line="360" w:lineRule="auto"/>
        <w:jc w:val="left"/>
        <w:rPr>
          <w:rFonts w:ascii="仿宋_GB2312" w:eastAsia="仿宋_GB2312" w:hAnsi="仿宋" w:cs="仿宋"/>
          <w:b/>
          <w:bCs/>
          <w:kern w:val="0"/>
          <w:szCs w:val="21"/>
        </w:rPr>
      </w:pPr>
      <w:r w:rsidRPr="00E97668">
        <w:rPr>
          <w:rFonts w:ascii="仿宋_GB2312" w:eastAsia="仿宋_GB2312" w:hAnsi="仿宋" w:cs="仿宋" w:hint="eastAsia"/>
          <w:b/>
          <w:bCs/>
          <w:kern w:val="0"/>
          <w:szCs w:val="21"/>
        </w:rPr>
        <w:t>二、项目名称：浙江省杭州第四中学LED大屏系统</w:t>
      </w:r>
      <w:r w:rsidR="007C279C" w:rsidRPr="00E97668">
        <w:rPr>
          <w:rFonts w:ascii="仿宋_GB2312" w:eastAsia="仿宋_GB2312" w:hAnsi="仿宋" w:cs="仿宋" w:hint="eastAsia"/>
          <w:b/>
          <w:bCs/>
          <w:kern w:val="0"/>
          <w:szCs w:val="21"/>
        </w:rPr>
        <w:t>、</w:t>
      </w:r>
      <w:r w:rsidRPr="00E97668">
        <w:rPr>
          <w:rFonts w:ascii="仿宋_GB2312" w:eastAsia="仿宋_GB2312" w:hAnsi="仿宋" w:cs="仿宋" w:hint="eastAsia"/>
          <w:b/>
          <w:bCs/>
          <w:kern w:val="0"/>
          <w:szCs w:val="21"/>
        </w:rPr>
        <w:t>车辆识别及道</w:t>
      </w:r>
      <w:proofErr w:type="gramStart"/>
      <w:r w:rsidRPr="00E97668">
        <w:rPr>
          <w:rFonts w:ascii="仿宋_GB2312" w:eastAsia="仿宋_GB2312" w:hAnsi="仿宋" w:cs="仿宋" w:hint="eastAsia"/>
          <w:b/>
          <w:bCs/>
          <w:kern w:val="0"/>
          <w:szCs w:val="21"/>
        </w:rPr>
        <w:t>闸系统</w:t>
      </w:r>
      <w:proofErr w:type="gramEnd"/>
      <w:r w:rsidRPr="00E97668">
        <w:rPr>
          <w:rFonts w:ascii="仿宋_GB2312" w:eastAsia="仿宋_GB2312" w:hAnsi="仿宋" w:cs="仿宋" w:hint="eastAsia"/>
          <w:b/>
          <w:bCs/>
          <w:kern w:val="0"/>
          <w:szCs w:val="21"/>
        </w:rPr>
        <w:t>采购项目</w:t>
      </w:r>
    </w:p>
    <w:p w:rsidR="00BF4BDA" w:rsidRPr="00E97668" w:rsidRDefault="00136F2C">
      <w:pPr>
        <w:widowControl/>
        <w:snapToGrid w:val="0"/>
        <w:spacing w:line="360" w:lineRule="auto"/>
        <w:jc w:val="left"/>
        <w:rPr>
          <w:rFonts w:ascii="仿宋_GB2312" w:eastAsia="仿宋_GB2312" w:hAnsi="仿宋" w:cs="仿宋"/>
          <w:b/>
          <w:bCs/>
          <w:kern w:val="0"/>
          <w:szCs w:val="21"/>
        </w:rPr>
      </w:pPr>
      <w:r w:rsidRPr="00E97668">
        <w:rPr>
          <w:rFonts w:ascii="仿宋_GB2312" w:eastAsia="仿宋_GB2312" w:hAnsi="仿宋" w:cs="仿宋" w:hint="eastAsia"/>
          <w:b/>
          <w:bCs/>
          <w:kern w:val="0"/>
          <w:szCs w:val="21"/>
        </w:rPr>
        <w:t>三、采购方式：公开招标</w:t>
      </w:r>
    </w:p>
    <w:p w:rsidR="00BF4BDA" w:rsidRPr="00E97668" w:rsidRDefault="00136F2C">
      <w:pPr>
        <w:widowControl/>
        <w:snapToGrid w:val="0"/>
        <w:spacing w:line="360" w:lineRule="auto"/>
        <w:jc w:val="left"/>
        <w:rPr>
          <w:rFonts w:ascii="仿宋_GB2312" w:eastAsia="仿宋_GB2312" w:hAnsi="仿宋" w:cs="仿宋"/>
          <w:b/>
          <w:bCs/>
          <w:kern w:val="0"/>
          <w:szCs w:val="21"/>
        </w:rPr>
      </w:pPr>
      <w:r w:rsidRPr="00E97668">
        <w:rPr>
          <w:rFonts w:ascii="仿宋_GB2312" w:eastAsia="仿宋_GB2312" w:hAnsi="仿宋" w:cs="仿宋" w:hint="eastAsia"/>
          <w:b/>
          <w:bCs/>
          <w:kern w:val="0"/>
          <w:szCs w:val="21"/>
        </w:rPr>
        <w:t>四、招标项目概况（内容、用途、数量、简要技术要求等）：</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830"/>
        <w:gridCol w:w="707"/>
        <w:gridCol w:w="567"/>
        <w:gridCol w:w="1276"/>
        <w:gridCol w:w="1702"/>
        <w:gridCol w:w="1133"/>
      </w:tblGrid>
      <w:tr w:rsidR="00BF4BDA" w:rsidRPr="00E97668">
        <w:trPr>
          <w:trHeight w:val="780"/>
        </w:trPr>
        <w:tc>
          <w:tcPr>
            <w:tcW w:w="540" w:type="dxa"/>
            <w:vAlign w:val="center"/>
          </w:tcPr>
          <w:p w:rsidR="00BF4BDA" w:rsidRPr="00E97668" w:rsidRDefault="00136F2C">
            <w:pPr>
              <w:widowControl/>
              <w:jc w:val="center"/>
              <w:rPr>
                <w:rFonts w:ascii="仿宋_GB2312" w:eastAsia="仿宋_GB2312" w:hAnsi="仿宋" w:cs="仿宋"/>
                <w:b/>
                <w:bCs/>
                <w:kern w:val="0"/>
                <w:szCs w:val="21"/>
              </w:rPr>
            </w:pPr>
            <w:proofErr w:type="gramStart"/>
            <w:r w:rsidRPr="00E97668">
              <w:rPr>
                <w:rFonts w:ascii="仿宋_GB2312" w:eastAsia="仿宋_GB2312" w:hAnsi="仿宋" w:cs="仿宋" w:hint="eastAsia"/>
                <w:b/>
                <w:bCs/>
                <w:kern w:val="0"/>
                <w:szCs w:val="21"/>
              </w:rPr>
              <w:t>标项</w:t>
            </w:r>
            <w:proofErr w:type="gramEnd"/>
          </w:p>
        </w:tc>
        <w:tc>
          <w:tcPr>
            <w:tcW w:w="2830" w:type="dxa"/>
            <w:vAlign w:val="center"/>
          </w:tcPr>
          <w:p w:rsidR="00BF4BDA" w:rsidRPr="00E97668" w:rsidRDefault="00136F2C">
            <w:pPr>
              <w:jc w:val="center"/>
              <w:rPr>
                <w:rFonts w:ascii="仿宋_GB2312" w:eastAsia="仿宋_GB2312" w:hAnsi="仿宋" w:cs="仿宋"/>
                <w:b/>
                <w:bCs/>
                <w:kern w:val="0"/>
                <w:szCs w:val="21"/>
              </w:rPr>
            </w:pPr>
            <w:r w:rsidRPr="00E97668">
              <w:rPr>
                <w:rFonts w:ascii="仿宋_GB2312" w:eastAsia="仿宋_GB2312" w:hAnsi="仿宋" w:cs="仿宋" w:hint="eastAsia"/>
                <w:b/>
                <w:bCs/>
                <w:kern w:val="0"/>
                <w:szCs w:val="21"/>
              </w:rPr>
              <w:t>招标内容</w:t>
            </w:r>
          </w:p>
        </w:tc>
        <w:tc>
          <w:tcPr>
            <w:tcW w:w="707" w:type="dxa"/>
            <w:vAlign w:val="center"/>
          </w:tcPr>
          <w:p w:rsidR="00BF4BDA" w:rsidRPr="00E97668" w:rsidRDefault="00136F2C">
            <w:pPr>
              <w:widowControl/>
              <w:jc w:val="center"/>
              <w:rPr>
                <w:rFonts w:ascii="仿宋_GB2312" w:eastAsia="仿宋_GB2312" w:hAnsi="仿宋" w:cs="仿宋"/>
                <w:b/>
                <w:bCs/>
                <w:kern w:val="0"/>
                <w:szCs w:val="21"/>
              </w:rPr>
            </w:pPr>
            <w:r w:rsidRPr="00E97668">
              <w:rPr>
                <w:rFonts w:ascii="仿宋_GB2312" w:eastAsia="仿宋_GB2312" w:hAnsi="仿宋" w:cs="仿宋" w:hint="eastAsia"/>
                <w:b/>
                <w:bCs/>
                <w:kern w:val="0"/>
                <w:szCs w:val="21"/>
              </w:rPr>
              <w:t>采购数量</w:t>
            </w:r>
          </w:p>
        </w:tc>
        <w:tc>
          <w:tcPr>
            <w:tcW w:w="567" w:type="dxa"/>
            <w:vAlign w:val="center"/>
          </w:tcPr>
          <w:p w:rsidR="00BF4BDA" w:rsidRPr="00E97668" w:rsidRDefault="00136F2C">
            <w:pPr>
              <w:widowControl/>
              <w:jc w:val="center"/>
              <w:rPr>
                <w:rFonts w:ascii="仿宋_GB2312" w:eastAsia="仿宋_GB2312" w:hAnsi="仿宋" w:cs="仿宋"/>
                <w:b/>
                <w:bCs/>
                <w:kern w:val="0"/>
                <w:szCs w:val="21"/>
              </w:rPr>
            </w:pPr>
            <w:r w:rsidRPr="00E97668">
              <w:rPr>
                <w:rFonts w:ascii="仿宋_GB2312" w:eastAsia="仿宋_GB2312" w:hAnsi="仿宋" w:cs="仿宋" w:hint="eastAsia"/>
                <w:b/>
                <w:bCs/>
                <w:kern w:val="0"/>
                <w:szCs w:val="21"/>
              </w:rPr>
              <w:t>单位</w:t>
            </w:r>
          </w:p>
        </w:tc>
        <w:tc>
          <w:tcPr>
            <w:tcW w:w="1276" w:type="dxa"/>
            <w:vAlign w:val="center"/>
          </w:tcPr>
          <w:p w:rsidR="00BF4BDA" w:rsidRPr="00E97668" w:rsidRDefault="00136F2C">
            <w:pPr>
              <w:widowControl/>
              <w:jc w:val="center"/>
              <w:rPr>
                <w:rFonts w:ascii="仿宋_GB2312" w:eastAsia="仿宋_GB2312" w:hAnsi="仿宋" w:cs="仿宋"/>
                <w:b/>
                <w:bCs/>
                <w:kern w:val="0"/>
                <w:szCs w:val="21"/>
              </w:rPr>
            </w:pPr>
            <w:r w:rsidRPr="00E97668">
              <w:rPr>
                <w:rFonts w:ascii="仿宋_GB2312" w:eastAsia="仿宋_GB2312" w:hAnsi="仿宋" w:cs="仿宋" w:hint="eastAsia"/>
                <w:b/>
                <w:bCs/>
                <w:kern w:val="0"/>
                <w:szCs w:val="21"/>
              </w:rPr>
              <w:t>预算总金额(元)</w:t>
            </w:r>
          </w:p>
        </w:tc>
        <w:tc>
          <w:tcPr>
            <w:tcW w:w="1702" w:type="dxa"/>
            <w:vAlign w:val="center"/>
          </w:tcPr>
          <w:p w:rsidR="00BF4BDA" w:rsidRPr="00E97668" w:rsidRDefault="00136F2C">
            <w:pPr>
              <w:widowControl/>
              <w:jc w:val="center"/>
              <w:rPr>
                <w:rFonts w:ascii="仿宋_GB2312" w:eastAsia="仿宋_GB2312" w:hAnsi="仿宋" w:cs="仿宋"/>
                <w:b/>
                <w:bCs/>
                <w:kern w:val="0"/>
                <w:szCs w:val="21"/>
              </w:rPr>
            </w:pPr>
            <w:r w:rsidRPr="00E97668">
              <w:rPr>
                <w:rFonts w:ascii="仿宋_GB2312" w:eastAsia="仿宋_GB2312" w:hAnsi="仿宋" w:cs="仿宋" w:hint="eastAsia"/>
                <w:b/>
                <w:bCs/>
                <w:kern w:val="0"/>
                <w:szCs w:val="21"/>
              </w:rPr>
              <w:t>简要技术要求、用途</w:t>
            </w:r>
          </w:p>
        </w:tc>
        <w:tc>
          <w:tcPr>
            <w:tcW w:w="1133" w:type="dxa"/>
            <w:vAlign w:val="center"/>
          </w:tcPr>
          <w:p w:rsidR="00BF4BDA" w:rsidRPr="00E97668" w:rsidRDefault="00136F2C">
            <w:pPr>
              <w:widowControl/>
              <w:jc w:val="center"/>
              <w:rPr>
                <w:rFonts w:ascii="仿宋_GB2312" w:eastAsia="仿宋_GB2312" w:hAnsi="仿宋" w:cs="仿宋"/>
                <w:b/>
                <w:bCs/>
                <w:kern w:val="0"/>
                <w:szCs w:val="21"/>
              </w:rPr>
            </w:pPr>
            <w:r w:rsidRPr="00E97668">
              <w:rPr>
                <w:rFonts w:ascii="仿宋_GB2312" w:eastAsia="仿宋_GB2312" w:hAnsi="仿宋" w:cs="仿宋" w:hint="eastAsia"/>
                <w:b/>
                <w:bCs/>
                <w:kern w:val="0"/>
                <w:szCs w:val="21"/>
              </w:rPr>
              <w:t>采购内容</w:t>
            </w:r>
          </w:p>
          <w:p w:rsidR="00BF4BDA" w:rsidRPr="00E97668" w:rsidRDefault="00136F2C">
            <w:pPr>
              <w:widowControl/>
              <w:jc w:val="center"/>
              <w:rPr>
                <w:rFonts w:ascii="仿宋_GB2312" w:eastAsia="仿宋_GB2312" w:hAnsi="仿宋" w:cs="仿宋"/>
                <w:b/>
                <w:bCs/>
                <w:kern w:val="0"/>
                <w:szCs w:val="21"/>
              </w:rPr>
            </w:pPr>
            <w:r w:rsidRPr="00E97668">
              <w:rPr>
                <w:rFonts w:ascii="仿宋_GB2312" w:eastAsia="仿宋_GB2312" w:hAnsi="仿宋" w:cs="仿宋" w:hint="eastAsia"/>
                <w:b/>
                <w:bCs/>
                <w:kern w:val="0"/>
                <w:szCs w:val="21"/>
              </w:rPr>
              <w:t>备注</w:t>
            </w:r>
          </w:p>
        </w:tc>
      </w:tr>
      <w:tr w:rsidR="00BF4BDA" w:rsidRPr="00E97668">
        <w:trPr>
          <w:trHeight w:val="425"/>
        </w:trPr>
        <w:tc>
          <w:tcPr>
            <w:tcW w:w="540" w:type="dxa"/>
            <w:vAlign w:val="center"/>
          </w:tcPr>
          <w:p w:rsidR="00BF4BDA" w:rsidRPr="00E97668" w:rsidRDefault="00136F2C">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400" w:lineRule="exact"/>
              <w:ind w:left="0" w:firstLine="0"/>
              <w:jc w:val="center"/>
              <w:rPr>
                <w:rFonts w:ascii="仿宋_GB2312" w:eastAsia="仿宋_GB2312" w:hAnsi="仿宋" w:cs="仿宋"/>
                <w:i w:val="0"/>
                <w:iCs w:val="0"/>
                <w:szCs w:val="21"/>
              </w:rPr>
            </w:pPr>
            <w:r w:rsidRPr="00E97668">
              <w:rPr>
                <w:rFonts w:ascii="仿宋_GB2312" w:eastAsia="仿宋_GB2312" w:hAnsi="仿宋" w:cs="仿宋" w:hint="eastAsia"/>
                <w:i w:val="0"/>
                <w:iCs w:val="0"/>
                <w:szCs w:val="21"/>
              </w:rPr>
              <w:t>1</w:t>
            </w:r>
          </w:p>
        </w:tc>
        <w:tc>
          <w:tcPr>
            <w:tcW w:w="2830" w:type="dxa"/>
            <w:vAlign w:val="center"/>
          </w:tcPr>
          <w:p w:rsidR="00BF4BDA" w:rsidRPr="00E97668" w:rsidRDefault="00136F2C" w:rsidP="00136F2C">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right" w:leader="dot" w:pos="8268"/>
              </w:tabs>
              <w:snapToGrid w:val="0"/>
              <w:spacing w:line="400" w:lineRule="exact"/>
              <w:ind w:firstLine="0"/>
              <w:rPr>
                <w:rFonts w:ascii="仿宋_GB2312" w:eastAsia="仿宋_GB2312" w:hAnsi="仿宋" w:cs="仿宋"/>
                <w:i w:val="0"/>
                <w:iCs w:val="0"/>
                <w:szCs w:val="21"/>
              </w:rPr>
            </w:pPr>
            <w:r w:rsidRPr="00E97668">
              <w:rPr>
                <w:rFonts w:ascii="仿宋_GB2312" w:eastAsia="仿宋_GB2312" w:hAnsi="仿宋" w:cs="仿宋" w:hint="eastAsia"/>
                <w:i w:val="0"/>
                <w:iCs w:val="0"/>
                <w:szCs w:val="21"/>
              </w:rPr>
              <w:t>LED大屏系统</w:t>
            </w:r>
          </w:p>
        </w:tc>
        <w:tc>
          <w:tcPr>
            <w:tcW w:w="707" w:type="dxa"/>
            <w:vAlign w:val="center"/>
          </w:tcPr>
          <w:p w:rsidR="00BF4BDA" w:rsidRPr="00E97668" w:rsidRDefault="00136F2C">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400" w:lineRule="exact"/>
              <w:ind w:left="0" w:firstLine="0"/>
              <w:rPr>
                <w:rFonts w:ascii="仿宋_GB2312" w:eastAsia="仿宋_GB2312" w:hAnsi="仿宋" w:cs="仿宋"/>
                <w:i w:val="0"/>
                <w:iCs w:val="0"/>
                <w:szCs w:val="21"/>
              </w:rPr>
            </w:pPr>
            <w:r w:rsidRPr="00E97668">
              <w:rPr>
                <w:rFonts w:ascii="仿宋_GB2312" w:eastAsia="仿宋_GB2312" w:hAnsi="仿宋" w:cs="仿宋" w:hint="eastAsia"/>
                <w:i w:val="0"/>
                <w:iCs w:val="0"/>
                <w:szCs w:val="21"/>
              </w:rPr>
              <w:t>1</w:t>
            </w:r>
          </w:p>
        </w:tc>
        <w:tc>
          <w:tcPr>
            <w:tcW w:w="567" w:type="dxa"/>
            <w:vAlign w:val="center"/>
          </w:tcPr>
          <w:p w:rsidR="00BF4BDA" w:rsidRPr="00E97668" w:rsidRDefault="00136F2C">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400" w:lineRule="exact"/>
              <w:ind w:left="0" w:firstLine="0"/>
              <w:rPr>
                <w:rFonts w:ascii="仿宋_GB2312" w:eastAsia="仿宋_GB2312" w:hAnsi="仿宋" w:cs="仿宋"/>
                <w:i w:val="0"/>
                <w:iCs w:val="0"/>
                <w:szCs w:val="21"/>
              </w:rPr>
            </w:pPr>
            <w:r w:rsidRPr="00E97668">
              <w:rPr>
                <w:rFonts w:ascii="仿宋_GB2312" w:eastAsia="仿宋_GB2312" w:hAnsi="仿宋" w:cs="仿宋" w:hint="eastAsia"/>
                <w:i w:val="0"/>
                <w:iCs w:val="0"/>
                <w:szCs w:val="21"/>
              </w:rPr>
              <w:t>批</w:t>
            </w:r>
          </w:p>
        </w:tc>
        <w:tc>
          <w:tcPr>
            <w:tcW w:w="1276" w:type="dxa"/>
            <w:vAlign w:val="center"/>
          </w:tcPr>
          <w:p w:rsidR="00BF4BDA" w:rsidRPr="00E97668" w:rsidRDefault="00136F2C">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400" w:lineRule="exact"/>
              <w:ind w:left="0" w:firstLine="0"/>
              <w:rPr>
                <w:rFonts w:ascii="仿宋_GB2312" w:eastAsia="仿宋_GB2312" w:hAnsi="仿宋" w:cs="仿宋"/>
                <w:i w:val="0"/>
                <w:iCs w:val="0"/>
                <w:szCs w:val="21"/>
              </w:rPr>
            </w:pPr>
            <w:r w:rsidRPr="00E97668">
              <w:rPr>
                <w:rFonts w:ascii="仿宋_GB2312" w:eastAsia="仿宋_GB2312" w:hAnsi="仿宋" w:cs="仿宋" w:hint="eastAsia"/>
                <w:i w:val="0"/>
                <w:iCs w:val="0"/>
                <w:szCs w:val="21"/>
              </w:rPr>
              <w:t>220000.00</w:t>
            </w:r>
          </w:p>
        </w:tc>
        <w:tc>
          <w:tcPr>
            <w:tcW w:w="1702" w:type="dxa"/>
            <w:vAlign w:val="center"/>
          </w:tcPr>
          <w:p w:rsidR="00BF4BDA" w:rsidRPr="00E97668" w:rsidRDefault="00136F2C">
            <w:pPr>
              <w:widowControl/>
              <w:jc w:val="left"/>
              <w:rPr>
                <w:rFonts w:ascii="仿宋_GB2312" w:eastAsia="仿宋_GB2312" w:hAnsi="仿宋" w:cs="仿宋"/>
                <w:kern w:val="0"/>
                <w:szCs w:val="21"/>
              </w:rPr>
            </w:pPr>
            <w:r w:rsidRPr="00E97668">
              <w:rPr>
                <w:rFonts w:ascii="仿宋_GB2312" w:eastAsia="仿宋_GB2312" w:hAnsi="仿宋" w:cs="仿宋" w:hint="eastAsia"/>
                <w:kern w:val="0"/>
                <w:szCs w:val="21"/>
              </w:rPr>
              <w:t>详见第三部分“招标项目技术规范和服务要求”</w:t>
            </w:r>
          </w:p>
        </w:tc>
        <w:tc>
          <w:tcPr>
            <w:tcW w:w="1133" w:type="dxa"/>
            <w:vAlign w:val="center"/>
          </w:tcPr>
          <w:p w:rsidR="00BF4BDA" w:rsidRPr="00E97668" w:rsidRDefault="00BF4BDA">
            <w:pPr>
              <w:widowControl/>
              <w:jc w:val="left"/>
              <w:rPr>
                <w:rFonts w:ascii="仿宋_GB2312" w:eastAsia="仿宋_GB2312" w:hAnsi="仿宋" w:cs="仿宋"/>
                <w:kern w:val="0"/>
                <w:sz w:val="20"/>
                <w:szCs w:val="20"/>
              </w:rPr>
            </w:pPr>
          </w:p>
        </w:tc>
      </w:tr>
      <w:tr w:rsidR="00136F2C" w:rsidRPr="00E97668">
        <w:trPr>
          <w:trHeight w:val="425"/>
        </w:trPr>
        <w:tc>
          <w:tcPr>
            <w:tcW w:w="540" w:type="dxa"/>
            <w:vAlign w:val="center"/>
          </w:tcPr>
          <w:p w:rsidR="00136F2C" w:rsidRPr="00E97668" w:rsidRDefault="00136F2C">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400" w:lineRule="exact"/>
              <w:ind w:left="0" w:firstLine="0"/>
              <w:jc w:val="center"/>
              <w:rPr>
                <w:rFonts w:ascii="仿宋_GB2312" w:eastAsia="仿宋_GB2312" w:hAnsi="仿宋" w:cs="仿宋"/>
                <w:i w:val="0"/>
                <w:iCs w:val="0"/>
                <w:szCs w:val="21"/>
              </w:rPr>
            </w:pPr>
            <w:r w:rsidRPr="00E97668">
              <w:rPr>
                <w:rFonts w:ascii="仿宋_GB2312" w:eastAsia="仿宋_GB2312" w:hAnsi="仿宋" w:cs="仿宋" w:hint="eastAsia"/>
                <w:i w:val="0"/>
                <w:iCs w:val="0"/>
                <w:szCs w:val="21"/>
              </w:rPr>
              <w:t>2</w:t>
            </w:r>
          </w:p>
        </w:tc>
        <w:tc>
          <w:tcPr>
            <w:tcW w:w="2830" w:type="dxa"/>
            <w:vAlign w:val="center"/>
          </w:tcPr>
          <w:p w:rsidR="00136F2C" w:rsidRPr="00E97668" w:rsidRDefault="00136F2C">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right" w:leader="dot" w:pos="8268"/>
              </w:tabs>
              <w:snapToGrid w:val="0"/>
              <w:spacing w:line="400" w:lineRule="exact"/>
              <w:ind w:firstLine="0"/>
              <w:rPr>
                <w:rFonts w:ascii="仿宋_GB2312" w:eastAsia="仿宋_GB2312" w:hAnsi="仿宋" w:cs="仿宋"/>
                <w:i w:val="0"/>
                <w:iCs w:val="0"/>
                <w:szCs w:val="21"/>
              </w:rPr>
            </w:pPr>
            <w:r w:rsidRPr="00E97668">
              <w:rPr>
                <w:rFonts w:ascii="仿宋_GB2312" w:eastAsia="仿宋_GB2312" w:hAnsi="仿宋" w:cs="仿宋" w:hint="eastAsia"/>
                <w:i w:val="0"/>
                <w:iCs w:val="0"/>
                <w:szCs w:val="21"/>
              </w:rPr>
              <w:t>车辆识别及道</w:t>
            </w:r>
            <w:proofErr w:type="gramStart"/>
            <w:r w:rsidRPr="00E97668">
              <w:rPr>
                <w:rFonts w:ascii="仿宋_GB2312" w:eastAsia="仿宋_GB2312" w:hAnsi="仿宋" w:cs="仿宋" w:hint="eastAsia"/>
                <w:i w:val="0"/>
                <w:iCs w:val="0"/>
                <w:szCs w:val="21"/>
              </w:rPr>
              <w:t>闸系统</w:t>
            </w:r>
            <w:proofErr w:type="gramEnd"/>
          </w:p>
        </w:tc>
        <w:tc>
          <w:tcPr>
            <w:tcW w:w="707" w:type="dxa"/>
            <w:vAlign w:val="center"/>
          </w:tcPr>
          <w:p w:rsidR="00136F2C" w:rsidRPr="00E97668" w:rsidRDefault="00136F2C">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400" w:lineRule="exact"/>
              <w:ind w:left="0" w:firstLine="0"/>
              <w:rPr>
                <w:rFonts w:ascii="仿宋_GB2312" w:eastAsia="仿宋_GB2312" w:hAnsi="仿宋" w:cs="仿宋"/>
                <w:i w:val="0"/>
                <w:iCs w:val="0"/>
                <w:szCs w:val="21"/>
              </w:rPr>
            </w:pPr>
            <w:r w:rsidRPr="00E97668">
              <w:rPr>
                <w:rFonts w:ascii="仿宋_GB2312" w:eastAsia="仿宋_GB2312" w:hAnsi="仿宋" w:cs="仿宋" w:hint="eastAsia"/>
                <w:i w:val="0"/>
                <w:iCs w:val="0"/>
                <w:szCs w:val="21"/>
              </w:rPr>
              <w:t>1</w:t>
            </w:r>
          </w:p>
        </w:tc>
        <w:tc>
          <w:tcPr>
            <w:tcW w:w="567" w:type="dxa"/>
            <w:vAlign w:val="center"/>
          </w:tcPr>
          <w:p w:rsidR="00136F2C" w:rsidRPr="00E97668" w:rsidRDefault="00136F2C">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400" w:lineRule="exact"/>
              <w:ind w:left="0" w:firstLine="0"/>
              <w:rPr>
                <w:rFonts w:ascii="仿宋_GB2312" w:eastAsia="仿宋_GB2312" w:hAnsi="仿宋" w:cs="仿宋"/>
                <w:i w:val="0"/>
                <w:iCs w:val="0"/>
                <w:szCs w:val="21"/>
              </w:rPr>
            </w:pPr>
            <w:r w:rsidRPr="00E97668">
              <w:rPr>
                <w:rFonts w:ascii="仿宋_GB2312" w:eastAsia="仿宋_GB2312" w:hAnsi="仿宋" w:cs="仿宋" w:hint="eastAsia"/>
                <w:i w:val="0"/>
                <w:iCs w:val="0"/>
                <w:szCs w:val="21"/>
              </w:rPr>
              <w:t>批</w:t>
            </w:r>
          </w:p>
        </w:tc>
        <w:tc>
          <w:tcPr>
            <w:tcW w:w="1276" w:type="dxa"/>
            <w:vAlign w:val="center"/>
          </w:tcPr>
          <w:p w:rsidR="00136F2C" w:rsidRPr="00E97668" w:rsidRDefault="00136F2C">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400" w:lineRule="exact"/>
              <w:ind w:left="0" w:firstLine="0"/>
              <w:rPr>
                <w:rFonts w:ascii="仿宋_GB2312" w:eastAsia="仿宋_GB2312" w:hAnsi="仿宋" w:cs="仿宋"/>
                <w:i w:val="0"/>
                <w:iCs w:val="0"/>
                <w:szCs w:val="21"/>
              </w:rPr>
            </w:pPr>
            <w:r w:rsidRPr="00E97668">
              <w:rPr>
                <w:rFonts w:ascii="仿宋_GB2312" w:eastAsia="仿宋_GB2312" w:hAnsi="仿宋" w:cs="仿宋" w:hint="eastAsia"/>
                <w:i w:val="0"/>
                <w:iCs w:val="0"/>
                <w:szCs w:val="21"/>
              </w:rPr>
              <w:t>400000.00</w:t>
            </w:r>
          </w:p>
        </w:tc>
        <w:tc>
          <w:tcPr>
            <w:tcW w:w="1702" w:type="dxa"/>
            <w:vAlign w:val="center"/>
          </w:tcPr>
          <w:p w:rsidR="00136F2C" w:rsidRPr="00E97668" w:rsidRDefault="00136F2C">
            <w:pPr>
              <w:widowControl/>
              <w:jc w:val="left"/>
              <w:rPr>
                <w:rFonts w:ascii="仿宋_GB2312" w:eastAsia="仿宋_GB2312" w:hAnsi="仿宋" w:cs="仿宋"/>
                <w:kern w:val="0"/>
                <w:szCs w:val="21"/>
              </w:rPr>
            </w:pPr>
            <w:r w:rsidRPr="00E97668">
              <w:rPr>
                <w:rFonts w:ascii="仿宋_GB2312" w:eastAsia="仿宋_GB2312" w:hAnsi="仿宋" w:cs="仿宋" w:hint="eastAsia"/>
                <w:kern w:val="0"/>
                <w:szCs w:val="21"/>
              </w:rPr>
              <w:t>详见第三部分“招标项目技术规范和服务要求”</w:t>
            </w:r>
          </w:p>
        </w:tc>
        <w:tc>
          <w:tcPr>
            <w:tcW w:w="1133" w:type="dxa"/>
            <w:vAlign w:val="center"/>
          </w:tcPr>
          <w:p w:rsidR="00136F2C" w:rsidRPr="00E97668" w:rsidRDefault="00136F2C">
            <w:pPr>
              <w:widowControl/>
              <w:jc w:val="left"/>
              <w:rPr>
                <w:rFonts w:ascii="仿宋_GB2312" w:eastAsia="仿宋_GB2312" w:hAnsi="仿宋" w:cs="仿宋"/>
                <w:kern w:val="0"/>
                <w:sz w:val="20"/>
                <w:szCs w:val="20"/>
              </w:rPr>
            </w:pPr>
          </w:p>
        </w:tc>
      </w:tr>
    </w:tbl>
    <w:p w:rsidR="00BF4BDA" w:rsidRPr="00E97668" w:rsidRDefault="00136F2C">
      <w:pPr>
        <w:widowControl/>
        <w:snapToGrid w:val="0"/>
        <w:spacing w:line="360" w:lineRule="auto"/>
        <w:jc w:val="left"/>
        <w:rPr>
          <w:rFonts w:ascii="仿宋_GB2312" w:eastAsia="仿宋_GB2312" w:hAnsi="仿宋" w:cs="仿宋"/>
          <w:b/>
          <w:bCs/>
          <w:kern w:val="0"/>
          <w:szCs w:val="21"/>
        </w:rPr>
      </w:pPr>
      <w:r w:rsidRPr="00E97668">
        <w:rPr>
          <w:rFonts w:ascii="仿宋_GB2312" w:eastAsia="仿宋_GB2312" w:hAnsi="仿宋" w:cs="仿宋" w:hint="eastAsia"/>
          <w:b/>
          <w:bCs/>
          <w:kern w:val="0"/>
          <w:szCs w:val="21"/>
        </w:rPr>
        <w:t>五、投标供应商资格要求：</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（1）基本资格条件：符合《中华人民共和国政府采购法》第二十二条的规定；</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（2）特定资格条件：无</w:t>
      </w:r>
    </w:p>
    <w:p w:rsidR="00BF4BDA" w:rsidRPr="00E97668" w:rsidRDefault="00136F2C">
      <w:pPr>
        <w:widowControl/>
        <w:snapToGrid w:val="0"/>
        <w:spacing w:line="360" w:lineRule="auto"/>
        <w:jc w:val="left"/>
        <w:rPr>
          <w:rFonts w:ascii="仿宋_GB2312" w:eastAsia="仿宋_GB2312" w:hAnsi="仿宋" w:cs="仿宋"/>
          <w:b/>
          <w:bCs/>
          <w:kern w:val="0"/>
          <w:szCs w:val="21"/>
        </w:rPr>
      </w:pPr>
      <w:r w:rsidRPr="00E97668">
        <w:rPr>
          <w:rFonts w:ascii="仿宋_GB2312" w:eastAsia="仿宋_GB2312" w:hAnsi="仿宋" w:cs="仿宋" w:hint="eastAsia"/>
          <w:b/>
          <w:bCs/>
          <w:kern w:val="0"/>
          <w:szCs w:val="21"/>
        </w:rPr>
        <w:t>六、供应商报</w:t>
      </w:r>
      <w:proofErr w:type="gramStart"/>
      <w:r w:rsidRPr="00E97668">
        <w:rPr>
          <w:rFonts w:ascii="仿宋_GB2312" w:eastAsia="仿宋_GB2312" w:hAnsi="仿宋" w:cs="仿宋" w:hint="eastAsia"/>
          <w:b/>
          <w:bCs/>
          <w:kern w:val="0"/>
          <w:szCs w:val="21"/>
        </w:rPr>
        <w:t>名时间</w:t>
      </w:r>
      <w:proofErr w:type="gramEnd"/>
      <w:r w:rsidRPr="00E97668">
        <w:rPr>
          <w:rFonts w:ascii="仿宋_GB2312" w:eastAsia="仿宋_GB2312" w:hAnsi="仿宋" w:cs="仿宋" w:hint="eastAsia"/>
          <w:b/>
          <w:bCs/>
          <w:kern w:val="0"/>
          <w:szCs w:val="21"/>
        </w:rPr>
        <w:t>及地点等：</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采购文件的发售时间、地点、售价</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1.发售时间：2018年06月25日至2018年07月03日(双休日及法定节假日除外)</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上午：9:00-11:30</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下午：14:00-17:00</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2.发售地点：西湖区</w:t>
      </w:r>
      <w:proofErr w:type="gramStart"/>
      <w:r w:rsidRPr="00E97668">
        <w:rPr>
          <w:rFonts w:ascii="仿宋_GB2312" w:eastAsia="仿宋_GB2312" w:hAnsi="仿宋" w:cs="仿宋" w:hint="eastAsia"/>
          <w:kern w:val="0"/>
          <w:szCs w:val="21"/>
        </w:rPr>
        <w:t>求是路</w:t>
      </w:r>
      <w:proofErr w:type="gramEnd"/>
      <w:r w:rsidRPr="00E97668">
        <w:rPr>
          <w:rFonts w:ascii="仿宋_GB2312" w:eastAsia="仿宋_GB2312" w:hAnsi="仿宋" w:cs="仿宋" w:hint="eastAsia"/>
          <w:kern w:val="0"/>
          <w:szCs w:val="21"/>
        </w:rPr>
        <w:t>8号公元大厦南楼1101-A室</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3.标书售价(元)：每本500（售后不退）</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获取标书时须提交的文件资料：</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(1) 在线报名需提交的文件资料:无。</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(2) 现场报名需提交的文件资料:</w:t>
      </w:r>
      <w:bookmarkStart w:id="1" w:name="OLE_LINK28"/>
      <w:bookmarkStart w:id="2" w:name="OLE_LINK27"/>
      <w:r w:rsidRPr="00E97668">
        <w:rPr>
          <w:rFonts w:ascii="仿宋_GB2312" w:eastAsia="仿宋_GB2312" w:hAnsi="仿宋" w:cs="仿宋" w:hint="eastAsia"/>
          <w:kern w:val="0"/>
          <w:szCs w:val="21"/>
        </w:rPr>
        <w:t>有效的营业执照复印件、法定代表人委托书或介绍信、相关资质证书等（均需加盖公章）</w:t>
      </w:r>
      <w:bookmarkEnd w:id="1"/>
      <w:bookmarkEnd w:id="2"/>
      <w:r w:rsidRPr="00E97668">
        <w:rPr>
          <w:rFonts w:ascii="仿宋_GB2312" w:eastAsia="仿宋_GB2312" w:hAnsi="仿宋" w:cs="仿宋" w:hint="eastAsia"/>
          <w:kern w:val="0"/>
          <w:szCs w:val="21"/>
        </w:rPr>
        <w:t>。</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提示：</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（1）采购机构将拒绝接受非报名供应商的投标文件。</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lastRenderedPageBreak/>
        <w:t>（2）招标文件领取截止时间之后有潜在供应商提出要求获取招标文件的，采购机构将允许其获取，但该供应商如对招标文件有异议的，应于自招标文件领取截止时间之日起七个工作日内以书面形式向采购机构提出。</w:t>
      </w:r>
    </w:p>
    <w:p w:rsidR="00BF4BDA" w:rsidRPr="00E97668" w:rsidRDefault="00136F2C">
      <w:pPr>
        <w:widowControl/>
        <w:snapToGrid w:val="0"/>
        <w:spacing w:line="360" w:lineRule="auto"/>
        <w:jc w:val="left"/>
        <w:rPr>
          <w:rFonts w:ascii="仿宋_GB2312" w:eastAsia="仿宋_GB2312" w:hAnsi="仿宋" w:cs="仿宋"/>
          <w:b/>
          <w:bCs/>
          <w:kern w:val="0"/>
          <w:szCs w:val="21"/>
        </w:rPr>
      </w:pPr>
      <w:r w:rsidRPr="00E97668">
        <w:rPr>
          <w:rFonts w:ascii="仿宋_GB2312" w:eastAsia="仿宋_GB2312" w:hAnsi="仿宋" w:cs="仿宋" w:hint="eastAsia"/>
          <w:b/>
          <w:bCs/>
          <w:kern w:val="0"/>
          <w:szCs w:val="21"/>
        </w:rPr>
        <w:t>七、投标截止时间：2018-07-17      14:00</w:t>
      </w:r>
    </w:p>
    <w:p w:rsidR="00BF4BDA" w:rsidRPr="00E97668" w:rsidRDefault="00136F2C">
      <w:pPr>
        <w:widowControl/>
        <w:snapToGrid w:val="0"/>
        <w:spacing w:line="360" w:lineRule="auto"/>
        <w:jc w:val="left"/>
        <w:rPr>
          <w:rFonts w:ascii="仿宋_GB2312" w:eastAsia="仿宋_GB2312" w:hAnsi="仿宋" w:cs="仿宋"/>
          <w:b/>
          <w:bCs/>
          <w:kern w:val="0"/>
          <w:szCs w:val="21"/>
        </w:rPr>
      </w:pPr>
      <w:r w:rsidRPr="00E97668">
        <w:rPr>
          <w:rFonts w:ascii="仿宋_GB2312" w:eastAsia="仿宋_GB2312" w:hAnsi="仿宋" w:cs="仿宋" w:hint="eastAsia"/>
          <w:b/>
          <w:bCs/>
          <w:kern w:val="0"/>
          <w:szCs w:val="21"/>
        </w:rPr>
        <w:t>八、投标地点：杭州市西湖区</w:t>
      </w:r>
      <w:proofErr w:type="gramStart"/>
      <w:r w:rsidRPr="00E97668">
        <w:rPr>
          <w:rFonts w:ascii="仿宋_GB2312" w:eastAsia="仿宋_GB2312" w:hAnsi="仿宋" w:cs="仿宋" w:hint="eastAsia"/>
          <w:b/>
          <w:bCs/>
          <w:kern w:val="0"/>
          <w:szCs w:val="21"/>
        </w:rPr>
        <w:t>求是路</w:t>
      </w:r>
      <w:proofErr w:type="gramEnd"/>
      <w:r w:rsidRPr="00E97668">
        <w:rPr>
          <w:rFonts w:ascii="仿宋_GB2312" w:eastAsia="仿宋_GB2312" w:hAnsi="仿宋" w:cs="仿宋" w:hint="eastAsia"/>
          <w:b/>
          <w:bCs/>
          <w:kern w:val="0"/>
          <w:szCs w:val="21"/>
        </w:rPr>
        <w:t>8号公元大厦南楼1101-A室浙江信镧建设工程咨询有限公司开标大厅</w:t>
      </w:r>
    </w:p>
    <w:p w:rsidR="00BF4BDA" w:rsidRPr="00E97668" w:rsidRDefault="00136F2C">
      <w:pPr>
        <w:widowControl/>
        <w:snapToGrid w:val="0"/>
        <w:spacing w:line="360" w:lineRule="auto"/>
        <w:jc w:val="left"/>
        <w:rPr>
          <w:rFonts w:ascii="仿宋_GB2312" w:eastAsia="仿宋_GB2312" w:hAnsi="仿宋" w:cs="仿宋"/>
          <w:b/>
          <w:bCs/>
          <w:kern w:val="0"/>
          <w:szCs w:val="21"/>
        </w:rPr>
      </w:pPr>
      <w:r w:rsidRPr="00E97668">
        <w:rPr>
          <w:rFonts w:ascii="仿宋_GB2312" w:eastAsia="仿宋_GB2312" w:hAnsi="仿宋" w:cs="仿宋" w:hint="eastAsia"/>
          <w:b/>
          <w:bCs/>
          <w:kern w:val="0"/>
          <w:szCs w:val="21"/>
        </w:rPr>
        <w:t>九、开标时间：2018-07-17        14:00</w:t>
      </w:r>
    </w:p>
    <w:p w:rsidR="00BF4BDA" w:rsidRPr="00E97668" w:rsidRDefault="00136F2C">
      <w:pPr>
        <w:widowControl/>
        <w:snapToGrid w:val="0"/>
        <w:spacing w:line="360" w:lineRule="auto"/>
        <w:jc w:val="left"/>
        <w:rPr>
          <w:rFonts w:ascii="仿宋_GB2312" w:eastAsia="仿宋_GB2312" w:hAnsi="仿宋" w:cs="仿宋"/>
          <w:b/>
          <w:bCs/>
          <w:kern w:val="0"/>
          <w:szCs w:val="21"/>
        </w:rPr>
      </w:pPr>
      <w:r w:rsidRPr="00E97668">
        <w:rPr>
          <w:rFonts w:ascii="仿宋_GB2312" w:eastAsia="仿宋_GB2312" w:hAnsi="仿宋" w:cs="仿宋" w:hint="eastAsia"/>
          <w:b/>
          <w:bCs/>
          <w:kern w:val="0"/>
          <w:szCs w:val="21"/>
        </w:rPr>
        <w:t>十、开标地点：杭州市西湖区</w:t>
      </w:r>
      <w:proofErr w:type="gramStart"/>
      <w:r w:rsidRPr="00E97668">
        <w:rPr>
          <w:rFonts w:ascii="仿宋_GB2312" w:eastAsia="仿宋_GB2312" w:hAnsi="仿宋" w:cs="仿宋" w:hint="eastAsia"/>
          <w:b/>
          <w:bCs/>
          <w:kern w:val="0"/>
          <w:szCs w:val="21"/>
        </w:rPr>
        <w:t>求是路</w:t>
      </w:r>
      <w:proofErr w:type="gramEnd"/>
      <w:r w:rsidRPr="00E97668">
        <w:rPr>
          <w:rFonts w:ascii="仿宋_GB2312" w:eastAsia="仿宋_GB2312" w:hAnsi="仿宋" w:cs="仿宋" w:hint="eastAsia"/>
          <w:b/>
          <w:bCs/>
          <w:kern w:val="0"/>
          <w:szCs w:val="21"/>
        </w:rPr>
        <w:t>8号公元大厦南楼1101-A室浙江信镧建设工程咨询有限公司</w:t>
      </w:r>
    </w:p>
    <w:p w:rsidR="00BF4BDA" w:rsidRPr="00E97668" w:rsidRDefault="00136F2C">
      <w:pPr>
        <w:widowControl/>
        <w:snapToGrid w:val="0"/>
        <w:spacing w:line="360" w:lineRule="auto"/>
        <w:jc w:val="left"/>
        <w:rPr>
          <w:rFonts w:ascii="仿宋_GB2312" w:eastAsia="仿宋_GB2312" w:hAnsi="仿宋" w:cs="仿宋"/>
          <w:b/>
          <w:bCs/>
          <w:kern w:val="0"/>
          <w:szCs w:val="21"/>
        </w:rPr>
      </w:pPr>
      <w:r w:rsidRPr="00E97668">
        <w:rPr>
          <w:rFonts w:ascii="仿宋_GB2312" w:eastAsia="仿宋_GB2312" w:hAnsi="仿宋" w:cs="仿宋" w:hint="eastAsia"/>
          <w:b/>
          <w:bCs/>
          <w:kern w:val="0"/>
          <w:szCs w:val="21"/>
        </w:rPr>
        <w:t>开标大厅</w:t>
      </w:r>
    </w:p>
    <w:p w:rsidR="00BF4BDA" w:rsidRPr="00E97668" w:rsidRDefault="00136F2C">
      <w:pPr>
        <w:widowControl/>
        <w:snapToGrid w:val="0"/>
        <w:spacing w:line="360" w:lineRule="auto"/>
        <w:jc w:val="left"/>
        <w:rPr>
          <w:rFonts w:ascii="仿宋_GB2312" w:eastAsia="仿宋_GB2312" w:hAnsi="仿宋" w:cs="仿宋"/>
          <w:b/>
          <w:bCs/>
          <w:kern w:val="0"/>
          <w:szCs w:val="21"/>
        </w:rPr>
      </w:pPr>
      <w:r w:rsidRPr="00E97668">
        <w:rPr>
          <w:rFonts w:ascii="仿宋_GB2312" w:eastAsia="仿宋_GB2312" w:hAnsi="仿宋" w:cs="仿宋" w:hint="eastAsia"/>
          <w:b/>
          <w:bCs/>
          <w:kern w:val="0"/>
          <w:szCs w:val="21"/>
        </w:rPr>
        <w:t>十一、投标保证金：</w:t>
      </w:r>
    </w:p>
    <w:p w:rsidR="00BF4BDA" w:rsidRPr="00E97668" w:rsidRDefault="00136F2C">
      <w:pPr>
        <w:widowControl/>
        <w:snapToGrid w:val="0"/>
        <w:spacing w:line="360" w:lineRule="auto"/>
        <w:jc w:val="left"/>
        <w:rPr>
          <w:rFonts w:ascii="仿宋_GB2312" w:eastAsia="仿宋_GB2312" w:hAnsi="仿宋" w:cs="仿宋"/>
          <w:b/>
          <w:bCs/>
          <w:kern w:val="0"/>
          <w:szCs w:val="21"/>
        </w:rPr>
      </w:pPr>
      <w:r w:rsidRPr="00E97668">
        <w:rPr>
          <w:rFonts w:ascii="仿宋_GB2312" w:eastAsia="仿宋_GB2312" w:hAnsi="仿宋" w:cs="仿宋" w:hint="eastAsia"/>
          <w:b/>
          <w:bCs/>
          <w:kern w:val="0"/>
          <w:szCs w:val="21"/>
        </w:rPr>
        <w:t xml:space="preserve">     投标保证金（元）：标项</w:t>
      </w:r>
      <w:proofErr w:type="gramStart"/>
      <w:r w:rsidRPr="00E97668">
        <w:rPr>
          <w:rFonts w:ascii="仿宋_GB2312" w:eastAsia="仿宋_GB2312" w:hAnsi="仿宋" w:cs="仿宋" w:hint="eastAsia"/>
          <w:b/>
          <w:bCs/>
          <w:kern w:val="0"/>
          <w:szCs w:val="21"/>
        </w:rPr>
        <w:t>一</w:t>
      </w:r>
      <w:proofErr w:type="gramEnd"/>
      <w:r w:rsidRPr="00E97668">
        <w:rPr>
          <w:rFonts w:ascii="仿宋_GB2312" w:eastAsia="仿宋_GB2312" w:hAnsi="仿宋" w:cs="仿宋" w:hint="eastAsia"/>
          <w:b/>
          <w:bCs/>
          <w:kern w:val="0"/>
          <w:szCs w:val="21"/>
        </w:rPr>
        <w:t>：4400.00 ；</w:t>
      </w:r>
      <w:proofErr w:type="gramStart"/>
      <w:r w:rsidRPr="00E97668">
        <w:rPr>
          <w:rFonts w:ascii="仿宋_GB2312" w:eastAsia="仿宋_GB2312" w:hAnsi="仿宋" w:cs="仿宋" w:hint="eastAsia"/>
          <w:b/>
          <w:bCs/>
          <w:kern w:val="0"/>
          <w:szCs w:val="21"/>
        </w:rPr>
        <w:t>标项二</w:t>
      </w:r>
      <w:proofErr w:type="gramEnd"/>
      <w:r w:rsidRPr="00E97668">
        <w:rPr>
          <w:rFonts w:ascii="仿宋_GB2312" w:eastAsia="仿宋_GB2312" w:hAnsi="仿宋" w:cs="仿宋" w:hint="eastAsia"/>
          <w:b/>
          <w:bCs/>
          <w:kern w:val="0"/>
          <w:szCs w:val="21"/>
        </w:rPr>
        <w:t>：8000.00</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交付方式：支票、汇票、本票或保函等非现金方式</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收款单位（户名）：浙江信镧建设工程咨询有限公司</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开户银行：交通银行杭州</w:t>
      </w:r>
      <w:proofErr w:type="gramStart"/>
      <w:r w:rsidRPr="00E97668">
        <w:rPr>
          <w:rFonts w:ascii="仿宋_GB2312" w:eastAsia="仿宋_GB2312" w:hAnsi="仿宋" w:cs="仿宋" w:hint="eastAsia"/>
          <w:kern w:val="0"/>
          <w:szCs w:val="21"/>
        </w:rPr>
        <w:t>华浙广场</w:t>
      </w:r>
      <w:proofErr w:type="gramEnd"/>
      <w:r w:rsidRPr="00E97668">
        <w:rPr>
          <w:rFonts w:ascii="仿宋_GB2312" w:eastAsia="仿宋_GB2312" w:hAnsi="仿宋" w:cs="仿宋" w:hint="eastAsia"/>
          <w:kern w:val="0"/>
          <w:szCs w:val="21"/>
        </w:rPr>
        <w:t>支行</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银行账号：331066090018170036304。</w:t>
      </w:r>
    </w:p>
    <w:p w:rsidR="00BF4BDA" w:rsidRPr="00E97668" w:rsidRDefault="00136F2C">
      <w:pPr>
        <w:widowControl/>
        <w:snapToGrid w:val="0"/>
        <w:spacing w:line="360" w:lineRule="auto"/>
        <w:jc w:val="left"/>
        <w:rPr>
          <w:rFonts w:ascii="仿宋_GB2312" w:eastAsia="仿宋_GB2312" w:hAnsi="仿宋" w:cs="仿宋"/>
          <w:b/>
          <w:bCs/>
          <w:kern w:val="0"/>
          <w:szCs w:val="21"/>
        </w:rPr>
      </w:pPr>
      <w:r w:rsidRPr="00E97668">
        <w:rPr>
          <w:rFonts w:ascii="仿宋_GB2312" w:eastAsia="仿宋_GB2312" w:hAnsi="仿宋" w:cs="仿宋" w:hint="eastAsia"/>
          <w:b/>
          <w:bCs/>
          <w:kern w:val="0"/>
          <w:szCs w:val="21"/>
        </w:rPr>
        <w:t>十二、质疑和投诉：</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供应商认为招标文件、采购过程和中标、成交结果使自己的权益受到损害的，可以在知道或者应知其权益受到损害之日起七个工作日内，以书面形式向采购机构提出质疑。供应商对采购机构的质疑答复不满意或者采购机构未在规定时间内</w:t>
      </w:r>
      <w:proofErr w:type="gramStart"/>
      <w:r w:rsidRPr="00E97668">
        <w:rPr>
          <w:rFonts w:ascii="仿宋_GB2312" w:eastAsia="仿宋_GB2312" w:hAnsi="仿宋" w:cs="仿宋" w:hint="eastAsia"/>
          <w:kern w:val="0"/>
          <w:szCs w:val="21"/>
        </w:rPr>
        <w:t>作出</w:t>
      </w:r>
      <w:proofErr w:type="gramEnd"/>
      <w:r w:rsidRPr="00E97668">
        <w:rPr>
          <w:rFonts w:ascii="仿宋_GB2312" w:eastAsia="仿宋_GB2312" w:hAnsi="仿宋" w:cs="仿宋" w:hint="eastAsia"/>
          <w:kern w:val="0"/>
          <w:szCs w:val="21"/>
        </w:rPr>
        <w:t>答复的，可以在答复期满后十五个工作日内向同级政府采购监督管理部门投诉。</w:t>
      </w:r>
    </w:p>
    <w:p w:rsidR="00BF4BDA" w:rsidRPr="00E97668" w:rsidRDefault="00136F2C">
      <w:pPr>
        <w:widowControl/>
        <w:snapToGrid w:val="0"/>
        <w:spacing w:line="360" w:lineRule="auto"/>
        <w:jc w:val="left"/>
        <w:rPr>
          <w:rFonts w:ascii="仿宋_GB2312" w:eastAsia="仿宋_GB2312" w:hAnsi="仿宋" w:cs="仿宋"/>
          <w:b/>
          <w:bCs/>
          <w:kern w:val="0"/>
          <w:szCs w:val="21"/>
        </w:rPr>
      </w:pPr>
      <w:r w:rsidRPr="00E97668">
        <w:rPr>
          <w:rFonts w:ascii="仿宋_GB2312" w:eastAsia="仿宋_GB2312" w:hAnsi="仿宋" w:cs="仿宋" w:hint="eastAsia"/>
          <w:b/>
          <w:bCs/>
          <w:kern w:val="0"/>
          <w:szCs w:val="21"/>
        </w:rPr>
        <w:t>十三、其他事项：</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投标供应商应为杭州市政府采购注册供应商，如尚未注册，登陆杭州市政府采购网（http://cg.hzft.gov.cn）进行注册并将书面资料提交公共资源交易中心复核备。</w:t>
      </w:r>
    </w:p>
    <w:p w:rsidR="00BF4BDA" w:rsidRPr="00E97668" w:rsidRDefault="00136F2C">
      <w:pPr>
        <w:widowControl/>
        <w:snapToGrid w:val="0"/>
        <w:spacing w:line="360" w:lineRule="auto"/>
        <w:jc w:val="left"/>
        <w:rPr>
          <w:rFonts w:ascii="仿宋_GB2312" w:eastAsia="仿宋_GB2312" w:hAnsi="仿宋" w:cs="仿宋"/>
          <w:b/>
          <w:bCs/>
          <w:kern w:val="0"/>
          <w:szCs w:val="21"/>
        </w:rPr>
      </w:pPr>
      <w:r w:rsidRPr="00E97668">
        <w:rPr>
          <w:rFonts w:ascii="仿宋_GB2312" w:eastAsia="仿宋_GB2312" w:hAnsi="仿宋" w:cs="仿宋" w:hint="eastAsia"/>
          <w:b/>
          <w:bCs/>
          <w:kern w:val="0"/>
          <w:szCs w:val="21"/>
        </w:rPr>
        <w:t>十四、招标文件：</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详见附件。</w:t>
      </w:r>
    </w:p>
    <w:p w:rsidR="00BF4BDA" w:rsidRPr="00E97668" w:rsidRDefault="00136F2C">
      <w:pPr>
        <w:widowControl/>
        <w:snapToGrid w:val="0"/>
        <w:spacing w:line="360" w:lineRule="auto"/>
        <w:jc w:val="left"/>
        <w:rPr>
          <w:rFonts w:ascii="仿宋_GB2312" w:eastAsia="仿宋_GB2312" w:hAnsi="仿宋" w:cs="仿宋"/>
          <w:b/>
          <w:bCs/>
          <w:kern w:val="0"/>
          <w:szCs w:val="21"/>
        </w:rPr>
      </w:pPr>
      <w:r w:rsidRPr="00E97668">
        <w:rPr>
          <w:rFonts w:ascii="仿宋_GB2312" w:eastAsia="仿宋_GB2312" w:hAnsi="仿宋" w:cs="仿宋" w:hint="eastAsia"/>
          <w:b/>
          <w:bCs/>
          <w:kern w:val="0"/>
          <w:szCs w:val="21"/>
        </w:rPr>
        <w:t xml:space="preserve">十五、公告发布范围： </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 xml:space="preserve">浙江省政府采购网、 杭州财税网、 中国杭州门户网站、 杭州政府采购网。 </w:t>
      </w:r>
    </w:p>
    <w:p w:rsidR="00BF4BDA" w:rsidRPr="00E97668" w:rsidRDefault="00136F2C">
      <w:pPr>
        <w:widowControl/>
        <w:snapToGrid w:val="0"/>
        <w:spacing w:line="360" w:lineRule="auto"/>
        <w:jc w:val="left"/>
        <w:rPr>
          <w:rFonts w:ascii="仿宋_GB2312" w:eastAsia="仿宋_GB2312" w:hAnsi="仿宋" w:cs="仿宋"/>
          <w:b/>
          <w:bCs/>
          <w:kern w:val="0"/>
          <w:szCs w:val="21"/>
        </w:rPr>
      </w:pPr>
      <w:r w:rsidRPr="00E97668">
        <w:rPr>
          <w:rFonts w:ascii="仿宋_GB2312" w:eastAsia="仿宋_GB2312" w:hAnsi="仿宋" w:cs="仿宋" w:hint="eastAsia"/>
          <w:b/>
          <w:bCs/>
          <w:kern w:val="0"/>
          <w:szCs w:val="21"/>
        </w:rPr>
        <w:t>十六、联系方式：</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1、采购人联系方式：</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 xml:space="preserve">采购单位名称:浙江省杭州第四中学 </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地址: 浙江省杭州市江干区下沙经济技术开发区六号大街436号</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联系人：熊老师</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联系电话：0571-89730002</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2、采购机构联系方式：</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lastRenderedPageBreak/>
        <w:t>采购机构名称：浙江信镧建设工程咨询有限公司</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地点：杭州市西湖区</w:t>
      </w:r>
      <w:proofErr w:type="gramStart"/>
      <w:r w:rsidRPr="00E97668">
        <w:rPr>
          <w:rFonts w:ascii="仿宋_GB2312" w:eastAsia="仿宋_GB2312" w:hAnsi="仿宋" w:cs="仿宋" w:hint="eastAsia"/>
          <w:kern w:val="0"/>
          <w:szCs w:val="21"/>
        </w:rPr>
        <w:t>求是路</w:t>
      </w:r>
      <w:proofErr w:type="gramEnd"/>
      <w:r w:rsidRPr="00E97668">
        <w:rPr>
          <w:rFonts w:ascii="仿宋_GB2312" w:eastAsia="仿宋_GB2312" w:hAnsi="仿宋" w:cs="仿宋" w:hint="eastAsia"/>
          <w:kern w:val="0"/>
          <w:szCs w:val="21"/>
        </w:rPr>
        <w:t>8号公元大厦南楼1101-A室</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联系人：</w:t>
      </w:r>
      <w:proofErr w:type="gramStart"/>
      <w:r w:rsidRPr="00E97668">
        <w:rPr>
          <w:rFonts w:ascii="仿宋_GB2312" w:eastAsia="仿宋_GB2312" w:hAnsi="仿宋" w:cs="仿宋" w:hint="eastAsia"/>
          <w:kern w:val="0"/>
          <w:szCs w:val="21"/>
        </w:rPr>
        <w:t>胡校芳</w:t>
      </w:r>
      <w:proofErr w:type="gramEnd"/>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联系电话：0571-87967630</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传真：0571-85024997</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3、同级政府采购监督管理部门：</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同级政府采购监督管理部门：杭州市财政局</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地点：杭州市中河中路152号杭州市财税大楼</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投诉受理人：吕先生</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联系电话：0571-87715261</w:t>
      </w:r>
    </w:p>
    <w:p w:rsidR="00BF4BDA" w:rsidRPr="00E97668" w:rsidRDefault="00136F2C">
      <w:pPr>
        <w:widowControl/>
        <w:snapToGrid w:val="0"/>
        <w:spacing w:line="360" w:lineRule="auto"/>
        <w:ind w:firstLine="480"/>
        <w:jc w:val="left"/>
        <w:rPr>
          <w:rFonts w:ascii="仿宋_GB2312" w:eastAsia="仿宋_GB2312" w:hAnsi="仿宋" w:cs="仿宋"/>
          <w:kern w:val="0"/>
          <w:szCs w:val="21"/>
        </w:rPr>
      </w:pPr>
      <w:r w:rsidRPr="00E97668">
        <w:rPr>
          <w:rFonts w:ascii="仿宋_GB2312" w:eastAsia="仿宋_GB2312" w:hAnsi="仿宋" w:cs="仿宋" w:hint="eastAsia"/>
          <w:kern w:val="0"/>
          <w:szCs w:val="21"/>
        </w:rPr>
        <w:t>传真：0571-87233325</w:t>
      </w:r>
    </w:p>
    <w:p w:rsidR="00BF4BDA" w:rsidRPr="00E97668" w:rsidRDefault="00136F2C">
      <w:pPr>
        <w:widowControl/>
        <w:adjustRightInd w:val="0"/>
        <w:snapToGrid w:val="0"/>
        <w:spacing w:line="360" w:lineRule="auto"/>
        <w:ind w:right="420"/>
        <w:jc w:val="center"/>
        <w:rPr>
          <w:rFonts w:ascii="仿宋_GB2312" w:eastAsia="仿宋_GB2312" w:hAnsi="仿宋" w:cs="仿宋"/>
          <w:b/>
          <w:snapToGrid w:val="0"/>
          <w:kern w:val="0"/>
          <w:sz w:val="32"/>
          <w:szCs w:val="32"/>
        </w:rPr>
      </w:pPr>
      <w:r w:rsidRPr="00E97668">
        <w:rPr>
          <w:rFonts w:ascii="仿宋_GB2312" w:eastAsia="仿宋_GB2312" w:hAnsi="仿宋" w:cs="仿宋" w:hint="eastAsia"/>
          <w:b/>
          <w:snapToGrid w:val="0"/>
          <w:kern w:val="0"/>
          <w:sz w:val="30"/>
          <w:szCs w:val="30"/>
        </w:rPr>
        <w:br w:type="page"/>
      </w:r>
      <w:r w:rsidRPr="00E97668">
        <w:rPr>
          <w:rFonts w:ascii="仿宋_GB2312" w:eastAsia="仿宋_GB2312" w:hAnsi="仿宋" w:cs="仿宋" w:hint="eastAsia"/>
          <w:b/>
          <w:snapToGrid w:val="0"/>
          <w:kern w:val="0"/>
          <w:sz w:val="30"/>
          <w:szCs w:val="30"/>
        </w:rPr>
        <w:lastRenderedPageBreak/>
        <w:t>前附表</w:t>
      </w:r>
    </w:p>
    <w:tbl>
      <w:tblPr>
        <w:tblW w:w="927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648"/>
        <w:gridCol w:w="1184"/>
        <w:gridCol w:w="7441"/>
      </w:tblGrid>
      <w:tr w:rsidR="00BF4BDA" w:rsidRPr="00E97668">
        <w:trPr>
          <w:cantSplit/>
          <w:trHeight w:val="431"/>
          <w:tblHeader/>
          <w:jc w:val="center"/>
        </w:trPr>
        <w:tc>
          <w:tcPr>
            <w:tcW w:w="648" w:type="dxa"/>
            <w:vAlign w:val="center"/>
          </w:tcPr>
          <w:p w:rsidR="00BF4BDA" w:rsidRPr="00E97668" w:rsidRDefault="00136F2C">
            <w:pPr>
              <w:adjustRightInd w:val="0"/>
              <w:snapToGrid w:val="0"/>
              <w:spacing w:line="360" w:lineRule="auto"/>
              <w:jc w:val="center"/>
              <w:rPr>
                <w:rFonts w:ascii="仿宋_GB2312" w:eastAsia="仿宋_GB2312" w:hAnsi="仿宋" w:cs="仿宋"/>
                <w:b/>
                <w:bCs/>
                <w:snapToGrid w:val="0"/>
                <w:kern w:val="0"/>
                <w:szCs w:val="21"/>
              </w:rPr>
            </w:pPr>
            <w:r w:rsidRPr="00E97668">
              <w:rPr>
                <w:rFonts w:ascii="仿宋_GB2312" w:eastAsia="仿宋_GB2312" w:hAnsi="仿宋" w:cs="仿宋" w:hint="eastAsia"/>
                <w:b/>
                <w:bCs/>
                <w:snapToGrid w:val="0"/>
                <w:kern w:val="0"/>
                <w:szCs w:val="21"/>
              </w:rPr>
              <w:t>序号</w:t>
            </w:r>
          </w:p>
        </w:tc>
        <w:tc>
          <w:tcPr>
            <w:tcW w:w="1184" w:type="dxa"/>
            <w:vAlign w:val="center"/>
          </w:tcPr>
          <w:p w:rsidR="00BF4BDA" w:rsidRPr="00E97668" w:rsidRDefault="00136F2C">
            <w:pPr>
              <w:adjustRightInd w:val="0"/>
              <w:snapToGrid w:val="0"/>
              <w:spacing w:line="360" w:lineRule="auto"/>
              <w:jc w:val="center"/>
              <w:rPr>
                <w:rFonts w:ascii="仿宋_GB2312" w:eastAsia="仿宋_GB2312" w:hAnsi="仿宋" w:cs="仿宋"/>
                <w:b/>
                <w:bCs/>
                <w:snapToGrid w:val="0"/>
                <w:kern w:val="0"/>
                <w:szCs w:val="21"/>
              </w:rPr>
            </w:pPr>
            <w:r w:rsidRPr="00E97668">
              <w:rPr>
                <w:rFonts w:ascii="仿宋_GB2312" w:eastAsia="仿宋_GB2312" w:hAnsi="仿宋" w:cs="仿宋" w:hint="eastAsia"/>
                <w:b/>
                <w:bCs/>
                <w:snapToGrid w:val="0"/>
                <w:kern w:val="0"/>
                <w:szCs w:val="21"/>
              </w:rPr>
              <w:t>项   目</w:t>
            </w:r>
          </w:p>
        </w:tc>
        <w:tc>
          <w:tcPr>
            <w:tcW w:w="7441" w:type="dxa"/>
            <w:vAlign w:val="center"/>
          </w:tcPr>
          <w:p w:rsidR="00BF4BDA" w:rsidRPr="00E97668" w:rsidRDefault="00136F2C">
            <w:pPr>
              <w:adjustRightInd w:val="0"/>
              <w:snapToGrid w:val="0"/>
              <w:spacing w:line="360" w:lineRule="auto"/>
              <w:jc w:val="center"/>
              <w:rPr>
                <w:rFonts w:ascii="仿宋_GB2312" w:eastAsia="仿宋_GB2312" w:hAnsi="仿宋" w:cs="仿宋"/>
                <w:b/>
                <w:bCs/>
                <w:snapToGrid w:val="0"/>
                <w:kern w:val="0"/>
                <w:szCs w:val="21"/>
              </w:rPr>
            </w:pPr>
            <w:r w:rsidRPr="00E97668">
              <w:rPr>
                <w:rFonts w:ascii="仿宋_GB2312" w:eastAsia="仿宋_GB2312" w:hAnsi="仿宋" w:cs="仿宋" w:hint="eastAsia"/>
                <w:b/>
                <w:bCs/>
                <w:snapToGrid w:val="0"/>
                <w:kern w:val="0"/>
                <w:szCs w:val="21"/>
              </w:rPr>
              <w:t>内       容</w:t>
            </w:r>
          </w:p>
        </w:tc>
      </w:tr>
      <w:tr w:rsidR="00BF4BDA" w:rsidRPr="00E97668">
        <w:trPr>
          <w:trHeight w:val="492"/>
          <w:jc w:val="center"/>
        </w:trPr>
        <w:tc>
          <w:tcPr>
            <w:tcW w:w="648"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w:t>
            </w:r>
          </w:p>
        </w:tc>
        <w:tc>
          <w:tcPr>
            <w:tcW w:w="1184" w:type="dxa"/>
            <w:vAlign w:val="center"/>
          </w:tcPr>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项目名称</w:t>
            </w:r>
          </w:p>
        </w:tc>
        <w:tc>
          <w:tcPr>
            <w:tcW w:w="7441" w:type="dxa"/>
            <w:vAlign w:val="center"/>
          </w:tcPr>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浙江省杭州第四中学</w:t>
            </w:r>
            <w:r w:rsidR="007C279C" w:rsidRPr="00E97668">
              <w:rPr>
                <w:rFonts w:ascii="仿宋_GB2312" w:eastAsia="仿宋_GB2312" w:hAnsi="仿宋" w:cs="仿宋" w:hint="eastAsia"/>
                <w:snapToGrid w:val="0"/>
                <w:kern w:val="0"/>
                <w:szCs w:val="21"/>
              </w:rPr>
              <w:t>LED大屏系统、车辆识别及道</w:t>
            </w:r>
            <w:proofErr w:type="gramStart"/>
            <w:r w:rsidR="007C279C" w:rsidRPr="00E97668">
              <w:rPr>
                <w:rFonts w:ascii="仿宋_GB2312" w:eastAsia="仿宋_GB2312" w:hAnsi="仿宋" w:cs="仿宋" w:hint="eastAsia"/>
                <w:snapToGrid w:val="0"/>
                <w:kern w:val="0"/>
                <w:szCs w:val="21"/>
              </w:rPr>
              <w:t>闸系统</w:t>
            </w:r>
            <w:proofErr w:type="gramEnd"/>
            <w:r w:rsidR="007C279C" w:rsidRPr="00E97668">
              <w:rPr>
                <w:rFonts w:ascii="仿宋_GB2312" w:eastAsia="仿宋_GB2312" w:hAnsi="仿宋" w:cs="仿宋" w:hint="eastAsia"/>
                <w:snapToGrid w:val="0"/>
                <w:kern w:val="0"/>
                <w:szCs w:val="21"/>
              </w:rPr>
              <w:t>采购</w:t>
            </w:r>
            <w:r w:rsidRPr="00E97668">
              <w:rPr>
                <w:rFonts w:ascii="仿宋_GB2312" w:eastAsia="仿宋_GB2312" w:hAnsi="仿宋" w:cs="仿宋" w:hint="eastAsia"/>
                <w:snapToGrid w:val="0"/>
                <w:kern w:val="0"/>
                <w:szCs w:val="21"/>
              </w:rPr>
              <w:t>项目</w:t>
            </w:r>
          </w:p>
        </w:tc>
      </w:tr>
      <w:tr w:rsidR="00BF4BDA" w:rsidRPr="00E97668">
        <w:trPr>
          <w:trHeight w:val="455"/>
          <w:jc w:val="center"/>
        </w:trPr>
        <w:tc>
          <w:tcPr>
            <w:tcW w:w="648"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2</w:t>
            </w:r>
          </w:p>
        </w:tc>
        <w:tc>
          <w:tcPr>
            <w:tcW w:w="1184" w:type="dxa"/>
            <w:vAlign w:val="center"/>
          </w:tcPr>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建设地点</w:t>
            </w:r>
          </w:p>
        </w:tc>
        <w:tc>
          <w:tcPr>
            <w:tcW w:w="7441" w:type="dxa"/>
            <w:vAlign w:val="center"/>
          </w:tcPr>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浙江省杭州第四中学</w:t>
            </w:r>
          </w:p>
        </w:tc>
      </w:tr>
      <w:tr w:rsidR="00BF4BDA" w:rsidRPr="00E97668">
        <w:trPr>
          <w:trHeight w:val="492"/>
          <w:jc w:val="center"/>
        </w:trPr>
        <w:tc>
          <w:tcPr>
            <w:tcW w:w="648"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3</w:t>
            </w:r>
          </w:p>
        </w:tc>
        <w:tc>
          <w:tcPr>
            <w:tcW w:w="1184" w:type="dxa"/>
            <w:vAlign w:val="center"/>
          </w:tcPr>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招标编号</w:t>
            </w:r>
          </w:p>
        </w:tc>
        <w:tc>
          <w:tcPr>
            <w:tcW w:w="7441" w:type="dxa"/>
            <w:vAlign w:val="center"/>
          </w:tcPr>
          <w:p w:rsidR="00BF4BDA" w:rsidRPr="00E97668" w:rsidRDefault="00136F2C">
            <w:pPr>
              <w:adjustRightInd w:val="0"/>
              <w:snapToGrid w:val="0"/>
              <w:spacing w:line="360" w:lineRule="auto"/>
              <w:rPr>
                <w:rFonts w:ascii="仿宋_GB2312" w:eastAsia="仿宋_GB2312" w:hAnsi="仿宋" w:cs="仿宋"/>
                <w:bCs/>
                <w:snapToGrid w:val="0"/>
                <w:kern w:val="0"/>
                <w:szCs w:val="21"/>
              </w:rPr>
            </w:pPr>
            <w:r w:rsidRPr="00E97668">
              <w:rPr>
                <w:rFonts w:ascii="仿宋_GB2312" w:eastAsia="仿宋_GB2312" w:hAnsi="仿宋" w:cs="仿宋" w:hint="eastAsia"/>
                <w:bCs/>
                <w:snapToGrid w:val="0"/>
                <w:kern w:val="0"/>
                <w:szCs w:val="21"/>
              </w:rPr>
              <w:t>ZJXL-HSZ-201807</w:t>
            </w:r>
          </w:p>
        </w:tc>
      </w:tr>
      <w:tr w:rsidR="00BF4BDA" w:rsidRPr="00E97668">
        <w:trPr>
          <w:trHeight w:val="587"/>
          <w:jc w:val="center"/>
        </w:trPr>
        <w:tc>
          <w:tcPr>
            <w:tcW w:w="648"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4</w:t>
            </w:r>
          </w:p>
        </w:tc>
        <w:tc>
          <w:tcPr>
            <w:tcW w:w="1184" w:type="dxa"/>
            <w:vAlign w:val="center"/>
          </w:tcPr>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采购方式</w:t>
            </w:r>
          </w:p>
        </w:tc>
        <w:tc>
          <w:tcPr>
            <w:tcW w:w="7441" w:type="dxa"/>
            <w:vAlign w:val="center"/>
          </w:tcPr>
          <w:p w:rsidR="00BF4BDA" w:rsidRPr="00E97668" w:rsidRDefault="00136F2C">
            <w:pPr>
              <w:adjustRightInd w:val="0"/>
              <w:snapToGrid w:val="0"/>
              <w:spacing w:line="360" w:lineRule="auto"/>
              <w:rPr>
                <w:rFonts w:ascii="仿宋_GB2312" w:eastAsia="仿宋_GB2312" w:hAnsi="仿宋" w:cs="仿宋"/>
                <w:bCs/>
                <w:snapToGrid w:val="0"/>
                <w:kern w:val="0"/>
                <w:szCs w:val="21"/>
              </w:rPr>
            </w:pPr>
            <w:r w:rsidRPr="00E97668">
              <w:rPr>
                <w:rFonts w:ascii="仿宋_GB2312" w:eastAsia="仿宋_GB2312" w:hAnsi="仿宋" w:cs="仿宋" w:hint="eastAsia"/>
                <w:bCs/>
                <w:snapToGrid w:val="0"/>
                <w:kern w:val="0"/>
                <w:szCs w:val="21"/>
              </w:rPr>
              <w:t>公开招标</w:t>
            </w:r>
          </w:p>
        </w:tc>
      </w:tr>
      <w:tr w:rsidR="00BF4BDA" w:rsidRPr="00E97668">
        <w:trPr>
          <w:trHeight w:val="589"/>
          <w:jc w:val="center"/>
        </w:trPr>
        <w:tc>
          <w:tcPr>
            <w:tcW w:w="648"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5</w:t>
            </w:r>
          </w:p>
        </w:tc>
        <w:tc>
          <w:tcPr>
            <w:tcW w:w="1184" w:type="dxa"/>
            <w:vAlign w:val="center"/>
          </w:tcPr>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采购内容</w:t>
            </w:r>
          </w:p>
        </w:tc>
        <w:tc>
          <w:tcPr>
            <w:tcW w:w="7441" w:type="dxa"/>
            <w:vAlign w:val="center"/>
          </w:tcPr>
          <w:p w:rsidR="00BF4BDA" w:rsidRPr="00E97668" w:rsidRDefault="00136F2C">
            <w:pPr>
              <w:adjustRightInd w:val="0"/>
              <w:snapToGrid w:val="0"/>
              <w:spacing w:line="360" w:lineRule="auto"/>
              <w:rPr>
                <w:rFonts w:ascii="仿宋_GB2312" w:eastAsia="仿宋_GB2312" w:hAnsi="仿宋" w:cs="仿宋"/>
                <w:snapToGrid w:val="0"/>
                <w:kern w:val="0"/>
              </w:rPr>
            </w:pPr>
            <w:r w:rsidRPr="00E97668">
              <w:rPr>
                <w:rFonts w:ascii="仿宋_GB2312" w:eastAsia="仿宋_GB2312" w:hAnsi="仿宋" w:cs="仿宋" w:hint="eastAsia"/>
                <w:snapToGrid w:val="0"/>
                <w:kern w:val="0"/>
              </w:rPr>
              <w:t>详见招标公告第二条内容。</w:t>
            </w:r>
          </w:p>
        </w:tc>
      </w:tr>
      <w:tr w:rsidR="00BF4BDA" w:rsidRPr="00E97668">
        <w:trPr>
          <w:trHeight w:val="611"/>
          <w:jc w:val="center"/>
        </w:trPr>
        <w:tc>
          <w:tcPr>
            <w:tcW w:w="648"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6</w:t>
            </w:r>
          </w:p>
        </w:tc>
        <w:tc>
          <w:tcPr>
            <w:tcW w:w="1184" w:type="dxa"/>
            <w:vAlign w:val="center"/>
          </w:tcPr>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交货期</w:t>
            </w:r>
          </w:p>
        </w:tc>
        <w:tc>
          <w:tcPr>
            <w:tcW w:w="7441" w:type="dxa"/>
            <w:vAlign w:val="center"/>
          </w:tcPr>
          <w:p w:rsidR="00BF4BDA" w:rsidRPr="00E97668" w:rsidRDefault="00136F2C">
            <w:pPr>
              <w:adjustRightInd w:val="0"/>
              <w:snapToGrid w:val="0"/>
              <w:spacing w:line="360" w:lineRule="auto"/>
              <w:rPr>
                <w:rFonts w:ascii="仿宋_GB2312" w:eastAsia="仿宋_GB2312" w:hAnsi="仿宋" w:cs="仿宋"/>
                <w:bCs/>
                <w:snapToGrid w:val="0"/>
                <w:kern w:val="0"/>
                <w:szCs w:val="21"/>
              </w:rPr>
            </w:pPr>
            <w:r w:rsidRPr="00E97668">
              <w:rPr>
                <w:rFonts w:ascii="仿宋_GB2312" w:eastAsia="仿宋_GB2312" w:hAnsi="仿宋" w:cs="仿宋" w:hint="eastAsia"/>
                <w:snapToGrid w:val="0"/>
                <w:kern w:val="0"/>
              </w:rPr>
              <w:t>详见招标文件第三部分</w:t>
            </w:r>
            <w:r w:rsidRPr="00E97668">
              <w:rPr>
                <w:rFonts w:ascii="仿宋_GB2312" w:eastAsia="仿宋_GB2312" w:hAnsi="仿宋" w:cs="仿宋" w:hint="eastAsia"/>
                <w:bCs/>
                <w:snapToGrid w:val="0"/>
                <w:kern w:val="0"/>
                <w:szCs w:val="21"/>
              </w:rPr>
              <w:t>或合同中另行约定。</w:t>
            </w:r>
          </w:p>
        </w:tc>
      </w:tr>
      <w:tr w:rsidR="00BF4BDA" w:rsidRPr="00E97668">
        <w:trPr>
          <w:trHeight w:val="582"/>
          <w:jc w:val="center"/>
        </w:trPr>
        <w:tc>
          <w:tcPr>
            <w:tcW w:w="648"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7</w:t>
            </w:r>
          </w:p>
        </w:tc>
        <w:tc>
          <w:tcPr>
            <w:tcW w:w="1184" w:type="dxa"/>
            <w:vAlign w:val="center"/>
          </w:tcPr>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资金来源</w:t>
            </w:r>
          </w:p>
        </w:tc>
        <w:tc>
          <w:tcPr>
            <w:tcW w:w="7441" w:type="dxa"/>
            <w:vAlign w:val="center"/>
          </w:tcPr>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财政资金</w:t>
            </w:r>
          </w:p>
        </w:tc>
      </w:tr>
      <w:tr w:rsidR="00BF4BDA" w:rsidRPr="00E97668">
        <w:trPr>
          <w:trHeight w:val="611"/>
          <w:jc w:val="center"/>
        </w:trPr>
        <w:tc>
          <w:tcPr>
            <w:tcW w:w="648"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8</w:t>
            </w:r>
          </w:p>
        </w:tc>
        <w:tc>
          <w:tcPr>
            <w:tcW w:w="1184" w:type="dxa"/>
            <w:vAlign w:val="center"/>
          </w:tcPr>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采购预算</w:t>
            </w:r>
          </w:p>
        </w:tc>
        <w:tc>
          <w:tcPr>
            <w:tcW w:w="7441" w:type="dxa"/>
            <w:vAlign w:val="center"/>
          </w:tcPr>
          <w:p w:rsidR="00BF4BDA" w:rsidRPr="00E97668" w:rsidRDefault="00136F2C">
            <w:pPr>
              <w:adjustRightInd w:val="0"/>
              <w:snapToGrid w:val="0"/>
              <w:spacing w:line="360" w:lineRule="auto"/>
              <w:jc w:val="left"/>
              <w:rPr>
                <w:rFonts w:ascii="仿宋_GB2312" w:eastAsia="仿宋_GB2312" w:hAnsi="仿宋" w:cs="仿宋"/>
                <w:snapToGrid w:val="0"/>
                <w:kern w:val="0"/>
                <w:szCs w:val="21"/>
              </w:rPr>
            </w:pPr>
            <w:r w:rsidRPr="00E97668">
              <w:rPr>
                <w:rFonts w:ascii="仿宋_GB2312" w:eastAsia="仿宋_GB2312" w:hAnsi="仿宋" w:cs="仿宋" w:hint="eastAsia"/>
                <w:b/>
                <w:snapToGrid w:val="0"/>
                <w:kern w:val="0"/>
                <w:szCs w:val="21"/>
              </w:rPr>
              <w:t>标项</w:t>
            </w:r>
            <w:proofErr w:type="gramStart"/>
            <w:r w:rsidRPr="00E97668">
              <w:rPr>
                <w:rFonts w:ascii="仿宋_GB2312" w:eastAsia="仿宋_GB2312" w:hAnsi="仿宋" w:cs="仿宋" w:hint="eastAsia"/>
                <w:b/>
                <w:snapToGrid w:val="0"/>
                <w:kern w:val="0"/>
                <w:szCs w:val="21"/>
              </w:rPr>
              <w:t>一</w:t>
            </w:r>
            <w:proofErr w:type="gramEnd"/>
            <w:r w:rsidRPr="00E97668">
              <w:rPr>
                <w:rFonts w:ascii="仿宋_GB2312" w:eastAsia="仿宋_GB2312" w:hAnsi="仿宋" w:cs="仿宋" w:hint="eastAsia"/>
                <w:b/>
                <w:snapToGrid w:val="0"/>
                <w:kern w:val="0"/>
                <w:szCs w:val="21"/>
              </w:rPr>
              <w:t>：人民币22万元；</w:t>
            </w:r>
            <w:proofErr w:type="gramStart"/>
            <w:r w:rsidRPr="00E97668">
              <w:rPr>
                <w:rFonts w:ascii="仿宋_GB2312" w:eastAsia="仿宋_GB2312" w:hAnsi="仿宋" w:cs="仿宋" w:hint="eastAsia"/>
                <w:b/>
                <w:snapToGrid w:val="0"/>
                <w:kern w:val="0"/>
                <w:szCs w:val="21"/>
              </w:rPr>
              <w:t>标项二</w:t>
            </w:r>
            <w:proofErr w:type="gramEnd"/>
            <w:r w:rsidRPr="00E97668">
              <w:rPr>
                <w:rFonts w:ascii="仿宋_GB2312" w:eastAsia="仿宋_GB2312" w:hAnsi="仿宋" w:cs="仿宋" w:hint="eastAsia"/>
                <w:b/>
                <w:snapToGrid w:val="0"/>
                <w:kern w:val="0"/>
                <w:szCs w:val="21"/>
              </w:rPr>
              <w:t>：人民币40万元。</w:t>
            </w:r>
            <w:r w:rsidRPr="00E97668">
              <w:rPr>
                <w:rFonts w:ascii="仿宋_GB2312" w:eastAsia="仿宋_GB2312" w:hAnsi="仿宋" w:cs="仿宋" w:hint="eastAsia"/>
                <w:b/>
                <w:szCs w:val="21"/>
              </w:rPr>
              <w:t>投标报价超预算的将作无效标处理。</w:t>
            </w:r>
          </w:p>
        </w:tc>
      </w:tr>
      <w:tr w:rsidR="00BF4BDA" w:rsidRPr="00E97668">
        <w:trPr>
          <w:trHeight w:val="747"/>
          <w:jc w:val="center"/>
        </w:trPr>
        <w:tc>
          <w:tcPr>
            <w:tcW w:w="648"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9</w:t>
            </w:r>
          </w:p>
        </w:tc>
        <w:tc>
          <w:tcPr>
            <w:tcW w:w="1184" w:type="dxa"/>
            <w:vAlign w:val="center"/>
          </w:tcPr>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投标保证金</w:t>
            </w:r>
          </w:p>
        </w:tc>
        <w:tc>
          <w:tcPr>
            <w:tcW w:w="7441" w:type="dxa"/>
            <w:vAlign w:val="center"/>
          </w:tcPr>
          <w:p w:rsidR="00BF4BDA" w:rsidRPr="00E97668" w:rsidRDefault="00136F2C">
            <w:pPr>
              <w:widowControl/>
              <w:adjustRightInd w:val="0"/>
              <w:snapToGrid w:val="0"/>
              <w:spacing w:line="360" w:lineRule="auto"/>
              <w:jc w:val="left"/>
              <w:rPr>
                <w:rFonts w:ascii="仿宋_GB2312" w:eastAsia="仿宋_GB2312" w:hAnsi="仿宋" w:cs="仿宋"/>
                <w:b/>
                <w:snapToGrid w:val="0"/>
                <w:kern w:val="0"/>
                <w:szCs w:val="21"/>
              </w:rPr>
            </w:pPr>
            <w:r w:rsidRPr="00E97668">
              <w:rPr>
                <w:rFonts w:ascii="仿宋_GB2312" w:eastAsia="仿宋_GB2312" w:hAnsi="仿宋" w:cs="仿宋" w:hint="eastAsia"/>
              </w:rPr>
              <w:t>详见招标公告</w:t>
            </w:r>
          </w:p>
        </w:tc>
      </w:tr>
      <w:tr w:rsidR="00BF4BDA" w:rsidRPr="00E97668">
        <w:trPr>
          <w:trHeight w:val="547"/>
          <w:jc w:val="center"/>
        </w:trPr>
        <w:tc>
          <w:tcPr>
            <w:tcW w:w="648"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10</w:t>
            </w:r>
          </w:p>
        </w:tc>
        <w:tc>
          <w:tcPr>
            <w:tcW w:w="1184" w:type="dxa"/>
            <w:vAlign w:val="center"/>
          </w:tcPr>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招标答疑</w:t>
            </w:r>
          </w:p>
        </w:tc>
        <w:tc>
          <w:tcPr>
            <w:tcW w:w="7441" w:type="dxa"/>
            <w:vAlign w:val="center"/>
          </w:tcPr>
          <w:p w:rsidR="00BF4BDA" w:rsidRPr="00E97668" w:rsidRDefault="00136F2C" w:rsidP="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投标人如认为招标文件表述不清晰、存在歧视性或者倾向性或者其他违法内容的，必须在2018年07月10日16时之前、将要求答疑的问题传真</w:t>
            </w:r>
            <w:r w:rsidRPr="00E97668">
              <w:rPr>
                <w:rFonts w:ascii="仿宋_GB2312" w:eastAsia="仿宋_GB2312" w:hAnsi="仿宋" w:cs="仿宋" w:hint="eastAsia"/>
                <w:bCs/>
                <w:snapToGrid w:val="0"/>
                <w:kern w:val="0"/>
                <w:szCs w:val="21"/>
              </w:rPr>
              <w:t>0571-87967630</w:t>
            </w:r>
            <w:r w:rsidRPr="00E97668">
              <w:rPr>
                <w:rFonts w:ascii="仿宋_GB2312" w:eastAsia="仿宋_GB2312" w:hAnsi="仿宋" w:cs="仿宋" w:hint="eastAsia"/>
                <w:b/>
                <w:bCs/>
                <w:snapToGrid w:val="0"/>
                <w:kern w:val="0"/>
                <w:szCs w:val="21"/>
              </w:rPr>
              <w:t>,</w:t>
            </w:r>
            <w:r w:rsidRPr="00E97668">
              <w:rPr>
                <w:rFonts w:ascii="仿宋_GB2312" w:eastAsia="仿宋_GB2312" w:hAnsi="仿宋" w:cs="仿宋" w:hint="eastAsia"/>
                <w:snapToGrid w:val="0"/>
                <w:kern w:val="0"/>
                <w:szCs w:val="21"/>
              </w:rPr>
              <w:t>并发电子邮件至Zjxl85024997@163.com。（</w:t>
            </w:r>
            <w:r w:rsidRPr="00E97668">
              <w:rPr>
                <w:rFonts w:ascii="仿宋_GB2312" w:eastAsia="仿宋_GB2312" w:hAnsi="仿宋" w:cs="仿宋" w:hint="eastAsia"/>
                <w:snapToGrid w:val="0"/>
                <w:kern w:val="0"/>
                <w:szCs w:val="21"/>
                <w:lang w:val="zh-CN"/>
              </w:rPr>
              <w:t>电子邮件与书面文件有不一致的</w:t>
            </w:r>
            <w:r w:rsidRPr="00E97668">
              <w:rPr>
                <w:rFonts w:ascii="仿宋_GB2312" w:eastAsia="仿宋_GB2312" w:hAnsi="仿宋" w:cs="仿宋" w:hint="eastAsia"/>
                <w:snapToGrid w:val="0"/>
                <w:kern w:val="0"/>
                <w:szCs w:val="21"/>
              </w:rPr>
              <w:t>，</w:t>
            </w:r>
            <w:r w:rsidRPr="00E97668">
              <w:rPr>
                <w:rFonts w:ascii="仿宋_GB2312" w:eastAsia="仿宋_GB2312" w:hAnsi="仿宋" w:cs="仿宋" w:hint="eastAsia"/>
                <w:snapToGrid w:val="0"/>
                <w:kern w:val="0"/>
                <w:szCs w:val="21"/>
                <w:lang w:val="zh-CN"/>
              </w:rPr>
              <w:t>一律以书面文件为准</w:t>
            </w:r>
            <w:r w:rsidRPr="00E97668">
              <w:rPr>
                <w:rFonts w:ascii="仿宋_GB2312" w:eastAsia="仿宋_GB2312" w:hAnsi="仿宋" w:cs="仿宋" w:hint="eastAsia"/>
                <w:snapToGrid w:val="0"/>
                <w:kern w:val="0"/>
                <w:szCs w:val="21"/>
              </w:rPr>
              <w:t>）</w:t>
            </w:r>
            <w:r w:rsidRPr="00E97668">
              <w:rPr>
                <w:rFonts w:ascii="仿宋_GB2312" w:eastAsia="仿宋_GB2312" w:hAnsi="仿宋" w:cs="仿宋" w:hint="eastAsia"/>
                <w:snapToGrid w:val="0"/>
                <w:kern w:val="0"/>
                <w:szCs w:val="21"/>
                <w:lang w:val="zh-CN"/>
              </w:rPr>
              <w:t>。截止期后的疑问将不予受理、答复。</w:t>
            </w:r>
            <w:r w:rsidRPr="00E97668">
              <w:rPr>
                <w:rFonts w:ascii="仿宋_GB2312" w:eastAsia="仿宋_GB2312" w:hAnsi="仿宋" w:cs="仿宋" w:hint="eastAsia"/>
                <w:snapToGrid w:val="0"/>
                <w:kern w:val="0"/>
                <w:szCs w:val="21"/>
              </w:rPr>
              <w:t>答疑回复内容是招标文件的组成部份，并将以书面形式送达所有已购买招标文件的投标人。</w:t>
            </w:r>
          </w:p>
        </w:tc>
      </w:tr>
      <w:tr w:rsidR="00BF4BDA" w:rsidRPr="00E97668">
        <w:trPr>
          <w:trHeight w:val="216"/>
          <w:jc w:val="center"/>
        </w:trPr>
        <w:tc>
          <w:tcPr>
            <w:tcW w:w="648"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11</w:t>
            </w:r>
          </w:p>
        </w:tc>
        <w:tc>
          <w:tcPr>
            <w:tcW w:w="1184" w:type="dxa"/>
            <w:vAlign w:val="center"/>
          </w:tcPr>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招标文件的澄清与修改</w:t>
            </w:r>
          </w:p>
        </w:tc>
        <w:tc>
          <w:tcPr>
            <w:tcW w:w="7441" w:type="dxa"/>
            <w:vAlign w:val="center"/>
          </w:tcPr>
          <w:p w:rsidR="00BF4BDA" w:rsidRPr="00E97668" w:rsidRDefault="00136F2C">
            <w:pPr>
              <w:adjustRightInd w:val="0"/>
              <w:snapToGrid w:val="0"/>
              <w:spacing w:line="360" w:lineRule="auto"/>
              <w:ind w:rightChars="50" w:right="105"/>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在投标截止期前，由于各种原因，不论是自己主动提出还是答复投标人的澄清要求，采购人可能会对已发出的招标文件进行必要澄清或者修改的，将在招标文件要求提交投标文件截止时间十五日前，在财政部门指定的政府采购信息发布媒体上发布更正公告，并以书面形式通知所有招标文件收受人；不足十五日的，采购代理机构将顺延提交投标文件的截止时间。该澄清或者修改的内容为招标文件的组成部分。</w:t>
            </w:r>
          </w:p>
        </w:tc>
      </w:tr>
      <w:tr w:rsidR="00BF4BDA" w:rsidRPr="00E97668">
        <w:trPr>
          <w:trHeight w:val="469"/>
          <w:jc w:val="center"/>
        </w:trPr>
        <w:tc>
          <w:tcPr>
            <w:tcW w:w="648"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12</w:t>
            </w:r>
          </w:p>
        </w:tc>
        <w:tc>
          <w:tcPr>
            <w:tcW w:w="1184" w:type="dxa"/>
            <w:vAlign w:val="center"/>
          </w:tcPr>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投标文件份数</w:t>
            </w:r>
          </w:p>
        </w:tc>
        <w:tc>
          <w:tcPr>
            <w:tcW w:w="7441" w:type="dxa"/>
            <w:vAlign w:val="center"/>
          </w:tcPr>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b/>
                <w:snapToGrid w:val="0"/>
                <w:kern w:val="0"/>
                <w:szCs w:val="21"/>
              </w:rPr>
              <w:t>纸质文件正本1份，副本4份；</w:t>
            </w:r>
            <w:r w:rsidRPr="00E97668">
              <w:rPr>
                <w:rFonts w:ascii="仿宋_GB2312" w:eastAsia="仿宋_GB2312" w:hAnsi="仿宋" w:cs="仿宋" w:hint="eastAsia"/>
                <w:snapToGrid w:val="0"/>
                <w:kern w:val="0"/>
                <w:szCs w:val="21"/>
              </w:rPr>
              <w:t>电子文档一份（电子文件随纸质报价文件一同密封包装）。正本、副本分开胶装,不接受活页装订的标书。</w:t>
            </w:r>
          </w:p>
        </w:tc>
      </w:tr>
      <w:tr w:rsidR="00BF4BDA" w:rsidRPr="00E97668">
        <w:trPr>
          <w:trHeight w:val="601"/>
          <w:jc w:val="center"/>
        </w:trPr>
        <w:tc>
          <w:tcPr>
            <w:tcW w:w="648"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13</w:t>
            </w:r>
          </w:p>
        </w:tc>
        <w:tc>
          <w:tcPr>
            <w:tcW w:w="1184" w:type="dxa"/>
            <w:vAlign w:val="center"/>
          </w:tcPr>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评标办法</w:t>
            </w:r>
          </w:p>
        </w:tc>
        <w:tc>
          <w:tcPr>
            <w:tcW w:w="7441" w:type="dxa"/>
            <w:vAlign w:val="center"/>
          </w:tcPr>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综合评分法</w:t>
            </w:r>
          </w:p>
        </w:tc>
      </w:tr>
      <w:tr w:rsidR="00BF4BDA" w:rsidRPr="00E97668">
        <w:trPr>
          <w:trHeight w:val="609"/>
          <w:jc w:val="center"/>
        </w:trPr>
        <w:tc>
          <w:tcPr>
            <w:tcW w:w="648"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14</w:t>
            </w:r>
          </w:p>
        </w:tc>
        <w:tc>
          <w:tcPr>
            <w:tcW w:w="1184" w:type="dxa"/>
            <w:vAlign w:val="center"/>
          </w:tcPr>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投标文件递交地址及截止时</w:t>
            </w:r>
            <w:r w:rsidRPr="00E97668">
              <w:rPr>
                <w:rFonts w:ascii="仿宋_GB2312" w:eastAsia="仿宋_GB2312" w:hAnsi="仿宋" w:cs="仿宋" w:hint="eastAsia"/>
                <w:b/>
                <w:snapToGrid w:val="0"/>
                <w:kern w:val="0"/>
                <w:szCs w:val="21"/>
              </w:rPr>
              <w:lastRenderedPageBreak/>
              <w:t>间</w:t>
            </w:r>
          </w:p>
        </w:tc>
        <w:tc>
          <w:tcPr>
            <w:tcW w:w="7441" w:type="dxa"/>
            <w:vAlign w:val="center"/>
          </w:tcPr>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lastRenderedPageBreak/>
              <w:t>地址：浙江信镧建设工程咨询有限公司（杭州市西湖区</w:t>
            </w:r>
            <w:proofErr w:type="gramStart"/>
            <w:r w:rsidRPr="00E97668">
              <w:rPr>
                <w:rFonts w:ascii="仿宋_GB2312" w:eastAsia="仿宋_GB2312" w:hAnsi="仿宋" w:cs="仿宋" w:hint="eastAsia"/>
                <w:snapToGrid w:val="0"/>
                <w:kern w:val="0"/>
                <w:szCs w:val="21"/>
              </w:rPr>
              <w:t>求是路</w:t>
            </w:r>
            <w:proofErr w:type="gramEnd"/>
            <w:r w:rsidRPr="00E97668">
              <w:rPr>
                <w:rFonts w:ascii="仿宋_GB2312" w:eastAsia="仿宋_GB2312" w:hAnsi="仿宋" w:cs="仿宋" w:hint="eastAsia"/>
                <w:snapToGrid w:val="0"/>
                <w:kern w:val="0"/>
                <w:szCs w:val="21"/>
              </w:rPr>
              <w:t>8号公元大厦南楼1101-A室）</w:t>
            </w:r>
          </w:p>
          <w:p w:rsidR="00BF4BDA" w:rsidRPr="00E97668" w:rsidRDefault="00136F2C" w:rsidP="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时间：</w:t>
            </w:r>
            <w:r w:rsidRPr="00E97668">
              <w:rPr>
                <w:rFonts w:ascii="仿宋_GB2312" w:eastAsia="仿宋_GB2312" w:hAnsi="仿宋" w:cs="仿宋" w:hint="eastAsia"/>
                <w:szCs w:val="21"/>
              </w:rPr>
              <w:t>2018年07月17日</w:t>
            </w:r>
            <w:bookmarkStart w:id="3" w:name="OLE_LINK29"/>
            <w:bookmarkStart w:id="4" w:name="OLE_LINK30"/>
            <w:r w:rsidRPr="00E97668">
              <w:rPr>
                <w:rFonts w:ascii="仿宋_GB2312" w:eastAsia="仿宋_GB2312" w:hAnsi="仿宋" w:cs="仿宋" w:hint="eastAsia"/>
                <w:szCs w:val="21"/>
              </w:rPr>
              <w:t>下午14:00</w:t>
            </w:r>
            <w:bookmarkEnd w:id="3"/>
            <w:bookmarkEnd w:id="4"/>
          </w:p>
        </w:tc>
      </w:tr>
      <w:tr w:rsidR="00BF4BDA" w:rsidRPr="00E97668">
        <w:trPr>
          <w:trHeight w:val="758"/>
          <w:jc w:val="center"/>
        </w:trPr>
        <w:tc>
          <w:tcPr>
            <w:tcW w:w="648"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lastRenderedPageBreak/>
              <w:t>15</w:t>
            </w:r>
          </w:p>
        </w:tc>
        <w:tc>
          <w:tcPr>
            <w:tcW w:w="1184" w:type="dxa"/>
            <w:vAlign w:val="center"/>
          </w:tcPr>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开标时间及地点</w:t>
            </w:r>
          </w:p>
        </w:tc>
        <w:tc>
          <w:tcPr>
            <w:tcW w:w="7441" w:type="dxa"/>
            <w:vAlign w:val="center"/>
          </w:tcPr>
          <w:p w:rsidR="00BF4BDA" w:rsidRPr="00E97668" w:rsidRDefault="00136F2C" w:rsidP="00136F2C">
            <w:pPr>
              <w:adjustRightInd w:val="0"/>
              <w:snapToGrid w:val="0"/>
              <w:spacing w:line="360" w:lineRule="auto"/>
              <w:ind w:left="15" w:hangingChars="7" w:hanging="15"/>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地址：浙江信镧建设工程咨询有限公司（杭州市西湖区</w:t>
            </w:r>
            <w:proofErr w:type="gramStart"/>
            <w:r w:rsidRPr="00E97668">
              <w:rPr>
                <w:rFonts w:ascii="仿宋_GB2312" w:eastAsia="仿宋_GB2312" w:hAnsi="仿宋" w:cs="仿宋" w:hint="eastAsia"/>
                <w:snapToGrid w:val="0"/>
                <w:kern w:val="0"/>
                <w:szCs w:val="21"/>
              </w:rPr>
              <w:t>求是路</w:t>
            </w:r>
            <w:proofErr w:type="gramEnd"/>
            <w:r w:rsidRPr="00E97668">
              <w:rPr>
                <w:rFonts w:ascii="仿宋_GB2312" w:eastAsia="仿宋_GB2312" w:hAnsi="仿宋" w:cs="仿宋" w:hint="eastAsia"/>
                <w:snapToGrid w:val="0"/>
                <w:kern w:val="0"/>
                <w:szCs w:val="21"/>
              </w:rPr>
              <w:t>8号公元大厦南楼1101-A室）</w:t>
            </w:r>
          </w:p>
          <w:p w:rsidR="00BF4BDA" w:rsidRPr="00E97668" w:rsidRDefault="00136F2C" w:rsidP="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时间：</w:t>
            </w:r>
            <w:r w:rsidRPr="00E97668">
              <w:rPr>
                <w:rFonts w:ascii="仿宋_GB2312" w:eastAsia="仿宋_GB2312" w:hAnsi="仿宋" w:cs="仿宋" w:hint="eastAsia"/>
                <w:szCs w:val="21"/>
              </w:rPr>
              <w:t>2018年07月17日下午14:00</w:t>
            </w:r>
          </w:p>
        </w:tc>
      </w:tr>
      <w:tr w:rsidR="00BF4BDA" w:rsidRPr="00E97668">
        <w:trPr>
          <w:trHeight w:val="758"/>
          <w:jc w:val="center"/>
        </w:trPr>
        <w:tc>
          <w:tcPr>
            <w:tcW w:w="648"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16</w:t>
            </w:r>
          </w:p>
        </w:tc>
        <w:tc>
          <w:tcPr>
            <w:tcW w:w="1184" w:type="dxa"/>
            <w:vAlign w:val="center"/>
          </w:tcPr>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投标有效期</w:t>
            </w:r>
          </w:p>
        </w:tc>
        <w:tc>
          <w:tcPr>
            <w:tcW w:w="7441" w:type="dxa"/>
            <w:vAlign w:val="center"/>
          </w:tcPr>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投标截止日后</w:t>
            </w:r>
            <w:r w:rsidRPr="00E97668">
              <w:rPr>
                <w:rFonts w:ascii="仿宋_GB2312" w:eastAsia="仿宋_GB2312" w:hAnsi="仿宋" w:cs="仿宋" w:hint="eastAsia"/>
                <w:b/>
                <w:bCs/>
                <w:snapToGrid w:val="0"/>
                <w:kern w:val="0"/>
                <w:szCs w:val="21"/>
              </w:rPr>
              <w:t>90</w:t>
            </w:r>
            <w:proofErr w:type="gramStart"/>
            <w:r w:rsidRPr="00E97668">
              <w:rPr>
                <w:rFonts w:ascii="仿宋_GB2312" w:eastAsia="仿宋_GB2312" w:hAnsi="仿宋" w:cs="仿宋" w:hint="eastAsia"/>
                <w:b/>
                <w:bCs/>
                <w:snapToGrid w:val="0"/>
                <w:kern w:val="0"/>
                <w:szCs w:val="21"/>
              </w:rPr>
              <w:t>日历天</w:t>
            </w:r>
            <w:proofErr w:type="gramEnd"/>
            <w:r w:rsidRPr="00E97668">
              <w:rPr>
                <w:rFonts w:ascii="仿宋_GB2312" w:eastAsia="仿宋_GB2312" w:hAnsi="仿宋" w:cs="仿宋" w:hint="eastAsia"/>
                <w:snapToGrid w:val="0"/>
                <w:kern w:val="0"/>
                <w:szCs w:val="21"/>
              </w:rPr>
              <w:t>内有效，不足有效期的，其投标视为无效标。</w:t>
            </w:r>
          </w:p>
        </w:tc>
      </w:tr>
      <w:tr w:rsidR="00BF4BDA" w:rsidRPr="00E97668">
        <w:trPr>
          <w:trHeight w:val="758"/>
          <w:jc w:val="center"/>
        </w:trPr>
        <w:tc>
          <w:tcPr>
            <w:tcW w:w="648"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17</w:t>
            </w:r>
          </w:p>
        </w:tc>
        <w:tc>
          <w:tcPr>
            <w:tcW w:w="1184" w:type="dxa"/>
            <w:vAlign w:val="center"/>
          </w:tcPr>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履约保证金</w:t>
            </w:r>
          </w:p>
        </w:tc>
        <w:tc>
          <w:tcPr>
            <w:tcW w:w="7441" w:type="dxa"/>
            <w:vAlign w:val="center"/>
          </w:tcPr>
          <w:p w:rsidR="00BF4BDA" w:rsidRPr="00E97668" w:rsidRDefault="00136F2C">
            <w:pPr>
              <w:pStyle w:val="ac"/>
              <w:adjustRightInd w:val="0"/>
              <w:snapToGrid w:val="0"/>
              <w:spacing w:line="360" w:lineRule="auto"/>
              <w:rPr>
                <w:rFonts w:ascii="仿宋_GB2312" w:eastAsia="仿宋_GB2312" w:hAnsi="仿宋" w:cs="仿宋"/>
                <w:snapToGrid w:val="0"/>
                <w:kern w:val="0"/>
              </w:rPr>
            </w:pPr>
            <w:r w:rsidRPr="00E97668">
              <w:rPr>
                <w:rFonts w:ascii="仿宋_GB2312" w:eastAsia="仿宋_GB2312" w:hAnsi="仿宋" w:cs="仿宋" w:hint="eastAsia"/>
                <w:snapToGrid w:val="0"/>
                <w:kern w:val="0"/>
              </w:rPr>
              <w:t>中标人在合同签订之日起5天内向采购人指定账户交纳合同总价5%的履约保证金。履约保证金的交付方式：支票、汇票、本票或保函等非现金方式。（如履约保证金由代理机构代收的，可由投标保证金转为履约保证金）</w:t>
            </w:r>
          </w:p>
          <w:p w:rsidR="00BF4BDA" w:rsidRPr="00E97668" w:rsidRDefault="00136F2C">
            <w:pPr>
              <w:pStyle w:val="ac"/>
              <w:adjustRightInd w:val="0"/>
              <w:snapToGrid w:val="0"/>
              <w:spacing w:line="360" w:lineRule="auto"/>
              <w:rPr>
                <w:rFonts w:ascii="仿宋_GB2312" w:eastAsia="仿宋_GB2312" w:hAnsi="仿宋" w:cs="仿宋"/>
                <w:snapToGrid w:val="0"/>
                <w:kern w:val="0"/>
              </w:rPr>
            </w:pPr>
            <w:r w:rsidRPr="00E97668">
              <w:rPr>
                <w:rFonts w:ascii="仿宋_GB2312" w:eastAsia="仿宋_GB2312" w:hAnsi="仿宋" w:cs="仿宋" w:hint="eastAsia"/>
                <w:snapToGrid w:val="0"/>
                <w:kern w:val="0"/>
              </w:rPr>
              <w:t>履约保证金在货到安装、调试验收合格后，转为质量保证金。质量保证金在质保期满，确认投标人无违约行为后一周内无息返还。</w:t>
            </w:r>
          </w:p>
        </w:tc>
      </w:tr>
      <w:tr w:rsidR="00BF4BDA" w:rsidRPr="00E97668">
        <w:trPr>
          <w:trHeight w:val="609"/>
          <w:jc w:val="center"/>
        </w:trPr>
        <w:tc>
          <w:tcPr>
            <w:tcW w:w="648"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18</w:t>
            </w:r>
          </w:p>
        </w:tc>
        <w:tc>
          <w:tcPr>
            <w:tcW w:w="1184" w:type="dxa"/>
            <w:vAlign w:val="center"/>
          </w:tcPr>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质疑</w:t>
            </w:r>
          </w:p>
        </w:tc>
        <w:tc>
          <w:tcPr>
            <w:tcW w:w="7441" w:type="dxa"/>
            <w:vAlign w:val="center"/>
          </w:tcPr>
          <w:p w:rsidR="00BF4BDA" w:rsidRPr="00E97668" w:rsidRDefault="00136F2C">
            <w:pPr>
              <w:adjustRightInd w:val="0"/>
              <w:snapToGrid w:val="0"/>
              <w:spacing w:line="360" w:lineRule="auto"/>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根据《政府采购法》第五十二条的规定，供应商认为招标文件、采购过程和中标、成交结果使自己的权益受到损害的，可以在知道或者应知其权益受到损害之日起七个工作日内，以书面形式向采购人、采购代理机构提出质疑。</w:t>
            </w:r>
          </w:p>
          <w:p w:rsidR="00BF4BDA" w:rsidRPr="00E97668" w:rsidRDefault="00136F2C">
            <w:pPr>
              <w:adjustRightInd w:val="0"/>
              <w:snapToGrid w:val="0"/>
              <w:spacing w:line="360" w:lineRule="auto"/>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根据《政府采购法实施条例》第五十二条的规定，采购人或者采购代理机构应当在3个工作日内对供应</w:t>
            </w:r>
            <w:proofErr w:type="gramStart"/>
            <w:r w:rsidRPr="00E97668">
              <w:rPr>
                <w:rFonts w:ascii="仿宋_GB2312" w:eastAsia="仿宋_GB2312" w:hAnsi="仿宋" w:cs="仿宋" w:hint="eastAsia"/>
                <w:snapToGrid w:val="0"/>
                <w:kern w:val="0"/>
                <w:szCs w:val="21"/>
              </w:rPr>
              <w:t>商依法</w:t>
            </w:r>
            <w:proofErr w:type="gramEnd"/>
            <w:r w:rsidRPr="00E97668">
              <w:rPr>
                <w:rFonts w:ascii="仿宋_GB2312" w:eastAsia="仿宋_GB2312" w:hAnsi="仿宋" w:cs="仿宋" w:hint="eastAsia"/>
                <w:snapToGrid w:val="0"/>
                <w:kern w:val="0"/>
                <w:szCs w:val="21"/>
              </w:rPr>
              <w:t>提出的询问</w:t>
            </w:r>
            <w:proofErr w:type="gramStart"/>
            <w:r w:rsidRPr="00E97668">
              <w:rPr>
                <w:rFonts w:ascii="仿宋_GB2312" w:eastAsia="仿宋_GB2312" w:hAnsi="仿宋" w:cs="仿宋" w:hint="eastAsia"/>
                <w:snapToGrid w:val="0"/>
                <w:kern w:val="0"/>
                <w:szCs w:val="21"/>
              </w:rPr>
              <w:t>作出</w:t>
            </w:r>
            <w:proofErr w:type="gramEnd"/>
            <w:r w:rsidRPr="00E97668">
              <w:rPr>
                <w:rFonts w:ascii="仿宋_GB2312" w:eastAsia="仿宋_GB2312" w:hAnsi="仿宋" w:cs="仿宋" w:hint="eastAsia"/>
                <w:snapToGrid w:val="0"/>
                <w:kern w:val="0"/>
                <w:szCs w:val="21"/>
              </w:rPr>
              <w:t>答复。供应商提出的询问或者质疑超出采购人对采购代理机构委托授权范围的，采购代理机构应当告知供应商向采购人提出。政府采购评审专家应当配合采购人或者采购代理机构答复供应商的询问和质疑。</w:t>
            </w:r>
          </w:p>
          <w:p w:rsidR="00BF4BDA" w:rsidRPr="00E97668" w:rsidRDefault="00136F2C">
            <w:pPr>
              <w:adjustRightInd w:val="0"/>
              <w:snapToGrid w:val="0"/>
              <w:spacing w:line="360" w:lineRule="auto"/>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政府采购法第五十二条规定的供应商应知其权益受到损害之日，是指：</w:t>
            </w:r>
          </w:p>
          <w:p w:rsidR="00BF4BDA" w:rsidRPr="00E97668" w:rsidRDefault="00136F2C">
            <w:pPr>
              <w:adjustRightInd w:val="0"/>
              <w:snapToGrid w:val="0"/>
              <w:spacing w:line="360" w:lineRule="auto"/>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（一）对可以质疑的采购文件提出质疑的，为收到采购文件之日或者采购文件公告期限届满之日；</w:t>
            </w:r>
          </w:p>
          <w:p w:rsidR="00BF4BDA" w:rsidRPr="00E97668" w:rsidRDefault="00136F2C">
            <w:pPr>
              <w:adjustRightInd w:val="0"/>
              <w:snapToGrid w:val="0"/>
              <w:spacing w:line="360" w:lineRule="auto"/>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（二）对采购过程提出质疑的，为各采购程序环节结束之日；</w:t>
            </w:r>
          </w:p>
          <w:p w:rsidR="00BF4BDA" w:rsidRPr="00E97668" w:rsidRDefault="00136F2C">
            <w:pPr>
              <w:adjustRightInd w:val="0"/>
              <w:snapToGrid w:val="0"/>
              <w:spacing w:line="360" w:lineRule="auto"/>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（三）对中标或者成交结果提出质疑的，为中标或者成交结果公告期限届满之日。</w:t>
            </w:r>
          </w:p>
        </w:tc>
      </w:tr>
      <w:tr w:rsidR="00BF4BDA" w:rsidRPr="00E97668">
        <w:trPr>
          <w:trHeight w:val="928"/>
          <w:jc w:val="center"/>
        </w:trPr>
        <w:tc>
          <w:tcPr>
            <w:tcW w:w="648"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19</w:t>
            </w:r>
          </w:p>
        </w:tc>
        <w:tc>
          <w:tcPr>
            <w:tcW w:w="1184" w:type="dxa"/>
            <w:vAlign w:val="center"/>
          </w:tcPr>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投诉</w:t>
            </w:r>
          </w:p>
        </w:tc>
        <w:tc>
          <w:tcPr>
            <w:tcW w:w="7441" w:type="dxa"/>
            <w:vAlign w:val="center"/>
          </w:tcPr>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根据《政府采购法》第五十五条的规定，质疑供应商对采购人、采购代理机构的答复不满意或者采购人、采购代理机构未在规定的时间内</w:t>
            </w:r>
            <w:proofErr w:type="gramStart"/>
            <w:r w:rsidRPr="00E97668">
              <w:rPr>
                <w:rFonts w:ascii="仿宋_GB2312" w:eastAsia="仿宋_GB2312" w:hAnsi="仿宋" w:cs="仿宋" w:hint="eastAsia"/>
                <w:snapToGrid w:val="0"/>
                <w:kern w:val="0"/>
                <w:szCs w:val="21"/>
              </w:rPr>
              <w:t>作出</w:t>
            </w:r>
            <w:proofErr w:type="gramEnd"/>
            <w:r w:rsidRPr="00E97668">
              <w:rPr>
                <w:rFonts w:ascii="仿宋_GB2312" w:eastAsia="仿宋_GB2312" w:hAnsi="仿宋" w:cs="仿宋" w:hint="eastAsia"/>
                <w:snapToGrid w:val="0"/>
                <w:kern w:val="0"/>
                <w:szCs w:val="21"/>
              </w:rPr>
              <w:t>答复的，可以在答复期满后十五个工作日内向同级政府采购监督管理部门投诉。</w:t>
            </w:r>
          </w:p>
        </w:tc>
      </w:tr>
      <w:tr w:rsidR="00BF4BDA" w:rsidRPr="00E97668">
        <w:trPr>
          <w:trHeight w:val="614"/>
          <w:jc w:val="center"/>
        </w:trPr>
        <w:tc>
          <w:tcPr>
            <w:tcW w:w="648"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20</w:t>
            </w:r>
          </w:p>
        </w:tc>
        <w:tc>
          <w:tcPr>
            <w:tcW w:w="1184" w:type="dxa"/>
            <w:vAlign w:val="center"/>
          </w:tcPr>
          <w:p w:rsidR="00BF4BDA" w:rsidRPr="00E97668" w:rsidRDefault="00136F2C">
            <w:pPr>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支持</w:t>
            </w:r>
          </w:p>
          <w:p w:rsidR="00BF4BDA" w:rsidRPr="00E97668" w:rsidRDefault="00136F2C">
            <w:pPr>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中小企业</w:t>
            </w:r>
          </w:p>
          <w:p w:rsidR="00BF4BDA" w:rsidRPr="00E97668" w:rsidRDefault="00BF4BDA">
            <w:pPr>
              <w:adjustRightInd w:val="0"/>
              <w:snapToGrid w:val="0"/>
              <w:spacing w:line="360" w:lineRule="auto"/>
              <w:rPr>
                <w:rFonts w:ascii="仿宋_GB2312" w:eastAsia="仿宋_GB2312" w:hAnsi="仿宋" w:cs="仿宋"/>
                <w:b/>
                <w:snapToGrid w:val="0"/>
                <w:kern w:val="0"/>
                <w:szCs w:val="21"/>
              </w:rPr>
            </w:pPr>
          </w:p>
        </w:tc>
        <w:tc>
          <w:tcPr>
            <w:tcW w:w="7441" w:type="dxa"/>
            <w:vAlign w:val="center"/>
          </w:tcPr>
          <w:p w:rsidR="00BF4BDA" w:rsidRPr="00E97668" w:rsidRDefault="00136F2C">
            <w:pPr>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价格扣除：根据工信部等部委发布的《关于印发中小企业划型标准规定的通知》（工信部联企业〔2011〕300号），根据具体品目确定相应标准。符合上述条件的中小微型企业应按照招标文件附件的格式要求提供《中小企业声明函》、《中小企业资格确认意见书》。符合《关于促进残疾人就业政府采购政策的通知》</w:t>
            </w:r>
            <w:r w:rsidRPr="00E97668">
              <w:rPr>
                <w:rFonts w:ascii="仿宋_GB2312" w:eastAsia="仿宋_GB2312" w:hAnsi="仿宋" w:cs="仿宋" w:hint="eastAsia"/>
                <w:snapToGrid w:val="0"/>
                <w:kern w:val="0"/>
                <w:szCs w:val="21"/>
              </w:rPr>
              <w:lastRenderedPageBreak/>
              <w:t>（财库〔2018〕141号）规定的条件并</w:t>
            </w:r>
            <w:proofErr w:type="gramStart"/>
            <w:r w:rsidRPr="00E97668">
              <w:rPr>
                <w:rFonts w:ascii="仿宋_GB2312" w:eastAsia="仿宋_GB2312" w:hAnsi="仿宋" w:cs="仿宋" w:hint="eastAsia"/>
                <w:snapToGrid w:val="0"/>
                <w:kern w:val="0"/>
                <w:szCs w:val="21"/>
              </w:rPr>
              <w:t>提供提供</w:t>
            </w:r>
            <w:proofErr w:type="gramEnd"/>
            <w:r w:rsidRPr="00E97668">
              <w:rPr>
                <w:rFonts w:ascii="仿宋_GB2312" w:eastAsia="仿宋_GB2312" w:hAnsi="仿宋" w:cs="仿宋" w:hint="eastAsia"/>
                <w:snapToGrid w:val="0"/>
                <w:kern w:val="0"/>
                <w:szCs w:val="21"/>
              </w:rPr>
              <w:t>《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rsidR="00BF4BDA" w:rsidRPr="00E97668" w:rsidRDefault="00136F2C">
            <w:pPr>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根据财政部发布的《政府采购促进中小企业发展暂行办法》规定，对于非专门面向此类企业的项目，对小型和微型企业产品的投标价格给予6 %的扣除，用扣除后的价格参与评审。</w:t>
            </w:r>
          </w:p>
          <w:p w:rsidR="00BF4BDA" w:rsidRPr="00E97668" w:rsidRDefault="00136F2C">
            <w:pPr>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小型、微型企业与大中型企业和其他自然人、法人或者其他组织组成联合体共同参加非专门面向中小企业的政府采购活动。联合协议中约定，小型、微型企业的协议合同金额占到联合体协议合同总金额30%以上的，可给予联合体2%的投标价格扣除。</w:t>
            </w:r>
          </w:p>
          <w:p w:rsidR="00BF4BDA" w:rsidRPr="00E97668" w:rsidRDefault="00136F2C">
            <w:pPr>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联合体各方均为小型、微型企业的，联合体视同为小型、微型企业。</w:t>
            </w:r>
          </w:p>
        </w:tc>
      </w:tr>
      <w:tr w:rsidR="00BF4BDA" w:rsidRPr="00E97668">
        <w:trPr>
          <w:trHeight w:val="614"/>
          <w:jc w:val="center"/>
        </w:trPr>
        <w:tc>
          <w:tcPr>
            <w:tcW w:w="648"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lastRenderedPageBreak/>
              <w:t>21</w:t>
            </w:r>
          </w:p>
        </w:tc>
        <w:tc>
          <w:tcPr>
            <w:tcW w:w="1184" w:type="dxa"/>
            <w:vAlign w:val="center"/>
          </w:tcPr>
          <w:p w:rsidR="00BF4BDA" w:rsidRPr="00E97668" w:rsidRDefault="00136F2C">
            <w:pPr>
              <w:rPr>
                <w:rFonts w:ascii="仿宋_GB2312" w:eastAsia="仿宋_GB2312" w:hAnsi="仿宋" w:cs="仿宋"/>
                <w:b/>
                <w:szCs w:val="21"/>
              </w:rPr>
            </w:pPr>
            <w:r w:rsidRPr="00E97668">
              <w:rPr>
                <w:rFonts w:ascii="仿宋_GB2312" w:eastAsia="仿宋_GB2312" w:hAnsi="仿宋" w:cs="仿宋" w:hint="eastAsia"/>
                <w:b/>
                <w:szCs w:val="21"/>
              </w:rPr>
              <w:t>企业信用</w:t>
            </w:r>
          </w:p>
          <w:p w:rsidR="00BF4BDA" w:rsidRPr="00E97668" w:rsidRDefault="00136F2C">
            <w:pPr>
              <w:rPr>
                <w:rFonts w:ascii="仿宋_GB2312" w:eastAsia="仿宋_GB2312" w:hAnsi="仿宋" w:cs="仿宋"/>
                <w:b/>
                <w:szCs w:val="21"/>
              </w:rPr>
            </w:pPr>
            <w:r w:rsidRPr="00E97668">
              <w:rPr>
                <w:rFonts w:ascii="仿宋_GB2312" w:eastAsia="仿宋_GB2312" w:hAnsi="仿宋" w:cs="仿宋" w:hint="eastAsia"/>
                <w:b/>
                <w:szCs w:val="21"/>
              </w:rPr>
              <w:t>融资</w:t>
            </w:r>
          </w:p>
        </w:tc>
        <w:tc>
          <w:tcPr>
            <w:tcW w:w="7441" w:type="dxa"/>
            <w:vAlign w:val="center"/>
          </w:tcPr>
          <w:p w:rsidR="00BF4BDA" w:rsidRPr="00E97668" w:rsidRDefault="00136F2C">
            <w:pPr>
              <w:spacing w:line="400" w:lineRule="exact"/>
              <w:rPr>
                <w:rFonts w:ascii="仿宋_GB2312" w:eastAsia="仿宋_GB2312" w:hAnsi="仿宋" w:cs="仿宋"/>
                <w:szCs w:val="21"/>
              </w:rPr>
            </w:pPr>
            <w:r w:rsidRPr="00E97668">
              <w:rPr>
                <w:rFonts w:ascii="仿宋_GB2312" w:eastAsia="仿宋_GB2312" w:hAnsi="仿宋" w:cs="仿宋" w:hint="eastAsia"/>
                <w:szCs w:val="21"/>
              </w:rPr>
              <w:t>为支持和促进中小企业发展，进一步发挥政府采购政策功能，杭州市财政局与省银监局、市金融办、市</w:t>
            </w:r>
            <w:proofErr w:type="gramStart"/>
            <w:r w:rsidRPr="00E97668">
              <w:rPr>
                <w:rFonts w:ascii="仿宋_GB2312" w:eastAsia="仿宋_GB2312" w:hAnsi="仿宋" w:cs="仿宋" w:hint="eastAsia"/>
                <w:szCs w:val="21"/>
              </w:rPr>
              <w:t>经信委共同</w:t>
            </w:r>
            <w:proofErr w:type="gramEnd"/>
            <w:r w:rsidRPr="00E97668">
              <w:rPr>
                <w:rFonts w:ascii="仿宋_GB2312" w:eastAsia="仿宋_GB2312" w:hAnsi="仿宋" w:cs="仿宋" w:hint="eastAsia"/>
                <w:szCs w:val="21"/>
              </w:rPr>
              <w:t>出台了《杭州市政府采购支持中小企业信用融资暂行办法》，供应商若有融资意向，详见本</w:t>
            </w:r>
            <w:proofErr w:type="gramStart"/>
            <w:r w:rsidRPr="00E97668">
              <w:rPr>
                <w:rFonts w:ascii="仿宋_GB2312" w:eastAsia="仿宋_GB2312" w:hAnsi="仿宋" w:cs="仿宋" w:hint="eastAsia"/>
                <w:szCs w:val="21"/>
              </w:rPr>
              <w:t>招标文件尾页《政府采购支持中小企业信用融资相关事项通知》</w:t>
            </w:r>
            <w:proofErr w:type="gramEnd"/>
            <w:r w:rsidRPr="00E97668">
              <w:rPr>
                <w:rFonts w:ascii="仿宋_GB2312" w:eastAsia="仿宋_GB2312" w:hAnsi="仿宋" w:cs="仿宋" w:hint="eastAsia"/>
                <w:szCs w:val="21"/>
              </w:rPr>
              <w:t>，或登陆杭州市政府采购网（http://cg.hzft.gov.cn）“中小企业信用融资”专栏，查看信用融资政策文件及各相关银行服务方案。</w:t>
            </w:r>
          </w:p>
        </w:tc>
      </w:tr>
      <w:tr w:rsidR="00BF4BDA" w:rsidRPr="00E97668">
        <w:trPr>
          <w:trHeight w:val="614"/>
          <w:jc w:val="center"/>
        </w:trPr>
        <w:tc>
          <w:tcPr>
            <w:tcW w:w="648" w:type="dxa"/>
            <w:vAlign w:val="center"/>
          </w:tcPr>
          <w:p w:rsidR="00BF4BDA" w:rsidRPr="00E97668" w:rsidRDefault="00136F2C">
            <w:pPr>
              <w:adjustRightInd w:val="0"/>
              <w:snapToGrid w:val="0"/>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22</w:t>
            </w:r>
          </w:p>
        </w:tc>
        <w:tc>
          <w:tcPr>
            <w:tcW w:w="1184" w:type="dxa"/>
            <w:vAlign w:val="center"/>
          </w:tcPr>
          <w:p w:rsidR="00BF4BDA" w:rsidRPr="00E97668" w:rsidRDefault="00136F2C">
            <w:pPr>
              <w:rPr>
                <w:rFonts w:ascii="仿宋_GB2312" w:eastAsia="仿宋_GB2312" w:hAnsi="仿宋" w:cs="仿宋"/>
                <w:b/>
                <w:szCs w:val="21"/>
              </w:rPr>
            </w:pPr>
            <w:r w:rsidRPr="00E97668">
              <w:rPr>
                <w:rFonts w:ascii="仿宋_GB2312" w:eastAsia="仿宋_GB2312" w:hAnsi="仿宋" w:cs="仿宋" w:hint="eastAsia"/>
                <w:b/>
                <w:szCs w:val="21"/>
              </w:rPr>
              <w:t>信用记录</w:t>
            </w:r>
          </w:p>
        </w:tc>
        <w:tc>
          <w:tcPr>
            <w:tcW w:w="7441" w:type="dxa"/>
            <w:vAlign w:val="center"/>
          </w:tcPr>
          <w:p w:rsidR="00BF4BDA" w:rsidRPr="00E97668" w:rsidRDefault="00136F2C">
            <w:pPr>
              <w:spacing w:line="400" w:lineRule="exact"/>
              <w:rPr>
                <w:rFonts w:ascii="仿宋_GB2312" w:eastAsia="仿宋_GB2312" w:hAnsi="仿宋" w:cs="仿宋"/>
                <w:szCs w:val="21"/>
              </w:rPr>
            </w:pPr>
            <w:r w:rsidRPr="00E97668">
              <w:rPr>
                <w:rFonts w:ascii="仿宋_GB2312" w:eastAsia="仿宋_GB2312" w:hAnsi="仿宋" w:cs="仿宋" w:hint="eastAsia"/>
                <w:szCs w:val="21"/>
              </w:rPr>
              <w:t>为落实《国务院关于印发社会信用体系建设规划纲要（2014-2020年）的通知》（国发〔2014〕21号）、《国务院关于建立完善守信联合激励和失信联合惩戒制度加快推进社会诚信体系建设的指导意见》（国发〔2016〕33号）以及《国务院办公厅关于运用大数据加强对市场主体服务和监管的若干意见》（国办发〔2015〕51号）有关要求，采购代理机构将在投标截止时间当日通过“信用中国”网站（www.creditchina.gov.cn）、中国政府采购网（www.ccgp.gov.cn）等渠道查询本项目投标供应商信用记录。被列入失信被执行人、重大税收违法案件当事人名单、政府采购严重违法失信行为记录名单及其他不符合《中华人民共和国政府采购法》第二十二条规定条件的供应商将被拒绝参与本次政府采购活动。两个以上的自然人、法人或者其他组织组成一个联合体，以一个供应商的身份共同参加政府采购活动的，若联合体成员存在不良信用记录的，视同联合体存在不良信用记录。</w:t>
            </w:r>
          </w:p>
        </w:tc>
      </w:tr>
      <w:tr w:rsidR="00BF4BDA" w:rsidRPr="00E97668">
        <w:trPr>
          <w:trHeight w:val="780"/>
          <w:jc w:val="center"/>
        </w:trPr>
        <w:tc>
          <w:tcPr>
            <w:tcW w:w="648"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23</w:t>
            </w:r>
          </w:p>
        </w:tc>
        <w:tc>
          <w:tcPr>
            <w:tcW w:w="1184" w:type="dxa"/>
            <w:vAlign w:val="center"/>
          </w:tcPr>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采购代理</w:t>
            </w:r>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服务费</w:t>
            </w:r>
          </w:p>
        </w:tc>
        <w:tc>
          <w:tcPr>
            <w:tcW w:w="7441" w:type="dxa"/>
            <w:vAlign w:val="center"/>
          </w:tcPr>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本项目的采购代理费由中标人支付。</w:t>
            </w:r>
            <w:proofErr w:type="gramStart"/>
            <w:r w:rsidRPr="00E97668">
              <w:rPr>
                <w:rFonts w:ascii="仿宋_GB2312" w:eastAsia="仿宋_GB2312" w:hAnsi="仿宋" w:cs="仿宋" w:hint="eastAsia"/>
                <w:snapToGrid w:val="0"/>
                <w:kern w:val="0"/>
                <w:szCs w:val="21"/>
              </w:rPr>
              <w:t>分标项结算</w:t>
            </w:r>
            <w:proofErr w:type="gramEnd"/>
            <w:r w:rsidRPr="00E97668">
              <w:rPr>
                <w:rFonts w:ascii="仿宋_GB2312" w:eastAsia="仿宋_GB2312" w:hAnsi="仿宋" w:cs="仿宋" w:hint="eastAsia"/>
                <w:snapToGrid w:val="0"/>
                <w:kern w:val="0"/>
                <w:szCs w:val="21"/>
              </w:rPr>
              <w:t>，计费标准：</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以中标（成交）金额为计费基准，</w:t>
            </w:r>
            <w:r w:rsidRPr="00E97668">
              <w:rPr>
                <w:rFonts w:ascii="仿宋_GB2312" w:eastAsia="仿宋_GB2312" w:hAnsi="仿宋" w:cs="仿宋" w:hint="eastAsia"/>
              </w:rPr>
              <w:t>根据</w:t>
            </w:r>
            <w:proofErr w:type="gramStart"/>
            <w:r w:rsidRPr="00E97668">
              <w:rPr>
                <w:rFonts w:ascii="仿宋_GB2312" w:eastAsia="仿宋_GB2312" w:hAnsi="仿宋" w:cs="仿宋" w:hint="eastAsia"/>
              </w:rPr>
              <w:t>浙价服</w:t>
            </w:r>
            <w:proofErr w:type="gramEnd"/>
            <w:r w:rsidRPr="00E97668">
              <w:rPr>
                <w:rFonts w:ascii="仿宋_GB2312" w:eastAsia="仿宋_GB2312" w:hAnsi="仿宋" w:cs="仿宋" w:hint="eastAsia"/>
              </w:rPr>
              <w:t>[2003]77号文</w:t>
            </w:r>
            <w:r w:rsidRPr="00E97668">
              <w:rPr>
                <w:rFonts w:ascii="仿宋_GB2312" w:eastAsia="仿宋_GB2312" w:hAnsi="仿宋" w:cs="仿宋" w:hint="eastAsia"/>
                <w:snapToGrid w:val="0"/>
                <w:kern w:val="0"/>
                <w:szCs w:val="21"/>
              </w:rPr>
              <w:t>规定的货物类</w:t>
            </w:r>
            <w:r w:rsidRPr="00E97668">
              <w:rPr>
                <w:rFonts w:ascii="仿宋_GB2312" w:eastAsia="仿宋_GB2312" w:hAnsi="仿宋" w:cs="仿宋" w:hint="eastAsia"/>
                <w:snapToGrid w:val="0"/>
                <w:kern w:val="0"/>
                <w:szCs w:val="21"/>
              </w:rPr>
              <w:lastRenderedPageBreak/>
              <w:t>收费标准计取。</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按差额定率累进制计算,具体标准为:</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中标金额为100万元及以下：中标金额×1.5%；</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结算方式及时间为：在领取中标通知书时由中标人一次性向采购代理机构付清。</w:t>
            </w:r>
          </w:p>
        </w:tc>
      </w:tr>
      <w:tr w:rsidR="00E97668" w:rsidRPr="00E97668">
        <w:trPr>
          <w:trHeight w:val="780"/>
          <w:jc w:val="center"/>
        </w:trPr>
        <w:tc>
          <w:tcPr>
            <w:tcW w:w="648" w:type="dxa"/>
            <w:vAlign w:val="center"/>
          </w:tcPr>
          <w:p w:rsidR="00E97668" w:rsidRPr="00E97668" w:rsidRDefault="00E97668">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lastRenderedPageBreak/>
              <w:t>24</w:t>
            </w:r>
          </w:p>
        </w:tc>
        <w:tc>
          <w:tcPr>
            <w:tcW w:w="1184" w:type="dxa"/>
            <w:vAlign w:val="center"/>
          </w:tcPr>
          <w:p w:rsidR="00E97668" w:rsidRPr="00E97668" w:rsidRDefault="00E97668" w:rsidP="00EB191D">
            <w:pPr>
              <w:spacing w:beforeLines="10" w:line="340" w:lineRule="atLeast"/>
              <w:jc w:val="left"/>
              <w:rPr>
                <w:rFonts w:ascii="仿宋_GB2312" w:eastAsia="仿宋_GB2312" w:hAnsi="宋体"/>
              </w:rPr>
            </w:pPr>
            <w:r w:rsidRPr="00E97668">
              <w:rPr>
                <w:rFonts w:ascii="仿宋_GB2312" w:eastAsia="仿宋_GB2312" w:hAnsi="宋体" w:hint="eastAsia"/>
                <w:b/>
                <w:bCs/>
                <w:szCs w:val="21"/>
              </w:rPr>
              <w:t>踏勘现场</w:t>
            </w:r>
          </w:p>
        </w:tc>
        <w:tc>
          <w:tcPr>
            <w:tcW w:w="7441" w:type="dxa"/>
            <w:vAlign w:val="center"/>
          </w:tcPr>
          <w:p w:rsidR="00E97668" w:rsidRPr="00E97668" w:rsidRDefault="00E97668" w:rsidP="00E97668">
            <w:pPr>
              <w:pStyle w:val="Style2"/>
              <w:rPr>
                <w:rFonts w:ascii="仿宋_GB2312" w:eastAsia="仿宋_GB2312" w:hAnsi="宋体"/>
                <w:szCs w:val="21"/>
              </w:rPr>
            </w:pPr>
            <w:r w:rsidRPr="00E97668">
              <w:rPr>
                <w:rFonts w:ascii="仿宋_GB2312" w:eastAsia="仿宋_GB2312" w:hAnsi="宋体" w:hint="eastAsia"/>
                <w:szCs w:val="21"/>
              </w:rPr>
              <w:t>□不组织</w:t>
            </w:r>
          </w:p>
          <w:p w:rsidR="00E97668" w:rsidRPr="00E97668" w:rsidRDefault="00E97668" w:rsidP="00E97668">
            <w:pPr>
              <w:spacing w:line="440" w:lineRule="exact"/>
              <w:rPr>
                <w:rFonts w:ascii="仿宋_GB2312" w:eastAsia="仿宋_GB2312" w:hAnsi="宋体"/>
                <w:szCs w:val="21"/>
              </w:rPr>
            </w:pPr>
            <w:r w:rsidRPr="00E97668">
              <w:rPr>
                <w:rFonts w:ascii="仿宋_GB2312" w:eastAsia="仿宋_GB2312" w:hAnsi="宋体" w:hint="eastAsia"/>
                <w:szCs w:val="21"/>
              </w:rPr>
              <w:t>□√组织，为了供应</w:t>
            </w:r>
            <w:proofErr w:type="gramStart"/>
            <w:r w:rsidRPr="00E97668">
              <w:rPr>
                <w:rFonts w:ascii="仿宋_GB2312" w:eastAsia="仿宋_GB2312" w:hAnsi="宋体" w:hint="eastAsia"/>
                <w:szCs w:val="21"/>
              </w:rPr>
              <w:t>商更好</w:t>
            </w:r>
            <w:proofErr w:type="gramEnd"/>
            <w:r w:rsidRPr="00E97668">
              <w:rPr>
                <w:rFonts w:ascii="仿宋_GB2312" w:eastAsia="仿宋_GB2312" w:hAnsi="宋体" w:hint="eastAsia"/>
                <w:szCs w:val="21"/>
              </w:rPr>
              <w:t>地了解项目，要求供应商</w:t>
            </w:r>
            <w:r w:rsidRPr="00E97668">
              <w:rPr>
                <w:rFonts w:ascii="仿宋_GB2312" w:eastAsia="仿宋_GB2312" w:hAnsi="宋体" w:hint="eastAsia"/>
                <w:b/>
                <w:szCs w:val="21"/>
              </w:rPr>
              <w:t>自行</w:t>
            </w:r>
            <w:r w:rsidRPr="00E97668">
              <w:rPr>
                <w:rFonts w:ascii="仿宋_GB2312" w:eastAsia="仿宋_GB2312" w:hAnsi="宋体" w:hint="eastAsia"/>
                <w:szCs w:val="21"/>
              </w:rPr>
              <w:t>前往现场踏勘，凡是现场踏勘中发现的遗漏项目及费用（在采购文件及图纸中未表示出来的），请各投标单位自行考虑各项费用并综合报价，一旦中标，则不增加任何费用；各投标单位现场踏勘所发生的所有费用自理，未按要求参加现场踏勘的单位自行承担后果。（现场踏勘可联系采购人定好踏勘时间）</w:t>
            </w:r>
          </w:p>
          <w:p w:rsidR="00E97668" w:rsidRPr="00E97668" w:rsidRDefault="00E97668" w:rsidP="00E97668">
            <w:pPr>
              <w:pStyle w:val="Style2"/>
              <w:rPr>
                <w:rFonts w:ascii="仿宋_GB2312" w:eastAsia="仿宋_GB2312" w:hAnsi="宋体"/>
                <w:szCs w:val="21"/>
              </w:rPr>
            </w:pPr>
            <w:r w:rsidRPr="00E97668">
              <w:rPr>
                <w:rFonts w:ascii="仿宋_GB2312" w:eastAsia="仿宋_GB2312" w:hAnsi="宋体" w:hint="eastAsia"/>
                <w:szCs w:val="21"/>
              </w:rPr>
              <w:t>踏勘时间：2018年7月6日  09:00-11：00；14:00-17:00</w:t>
            </w:r>
          </w:p>
          <w:p w:rsidR="00E97668" w:rsidRPr="00E97668" w:rsidRDefault="00E97668" w:rsidP="00E97668">
            <w:pPr>
              <w:pStyle w:val="Style2"/>
              <w:rPr>
                <w:rFonts w:ascii="仿宋_GB2312" w:eastAsia="仿宋_GB2312" w:hAnsi="宋体"/>
                <w:szCs w:val="21"/>
              </w:rPr>
            </w:pPr>
            <w:r w:rsidRPr="00E97668">
              <w:rPr>
                <w:rFonts w:ascii="仿宋_GB2312" w:eastAsia="仿宋_GB2312" w:hAnsi="宋体" w:hint="eastAsia"/>
                <w:szCs w:val="21"/>
              </w:rPr>
              <w:t>踏勘地点：</w:t>
            </w:r>
          </w:p>
          <w:p w:rsidR="00E97668" w:rsidRPr="00E97668" w:rsidRDefault="00E97668" w:rsidP="00E97668">
            <w:pPr>
              <w:widowControl/>
              <w:jc w:val="left"/>
              <w:rPr>
                <w:rFonts w:ascii="仿宋_GB2312" w:eastAsia="仿宋_GB2312" w:hAnsi="宋体"/>
                <w:kern w:val="0"/>
                <w:szCs w:val="21"/>
              </w:rPr>
            </w:pPr>
            <w:r w:rsidRPr="00E97668">
              <w:rPr>
                <w:rFonts w:ascii="仿宋_GB2312" w:eastAsia="仿宋_GB2312" w:hAnsi="宋体" w:hint="eastAsia"/>
                <w:kern w:val="0"/>
                <w:szCs w:val="21"/>
              </w:rPr>
              <w:t>联系人：熊老师</w:t>
            </w:r>
          </w:p>
          <w:p w:rsidR="00E97668" w:rsidRPr="00E97668" w:rsidRDefault="00E97668" w:rsidP="00E97668">
            <w:pPr>
              <w:widowControl/>
              <w:snapToGrid w:val="0"/>
              <w:jc w:val="left"/>
              <w:rPr>
                <w:rFonts w:ascii="仿宋_GB2312" w:eastAsia="仿宋_GB2312" w:hAnsi="宋体" w:cs="宋体"/>
                <w:kern w:val="0"/>
                <w:szCs w:val="21"/>
              </w:rPr>
            </w:pPr>
            <w:r w:rsidRPr="00E97668">
              <w:rPr>
                <w:rFonts w:ascii="仿宋_GB2312" w:eastAsia="仿宋_GB2312" w:hAnsi="宋体" w:hint="eastAsia"/>
                <w:kern w:val="0"/>
                <w:szCs w:val="21"/>
              </w:rPr>
              <w:t>联系电话：</w:t>
            </w:r>
            <w:r w:rsidRPr="00E97668">
              <w:rPr>
                <w:rFonts w:ascii="仿宋_GB2312" w:eastAsia="仿宋_GB2312" w:hAnsi="宋体" w:cs="宋体" w:hint="eastAsia"/>
                <w:kern w:val="0"/>
                <w:szCs w:val="21"/>
              </w:rPr>
              <w:t>0571-89730002、18067993532</w:t>
            </w:r>
          </w:p>
        </w:tc>
      </w:tr>
      <w:tr w:rsidR="00BF4BDA" w:rsidRPr="00E97668">
        <w:trPr>
          <w:trHeight w:val="625"/>
          <w:jc w:val="center"/>
        </w:trPr>
        <w:tc>
          <w:tcPr>
            <w:tcW w:w="648" w:type="dxa"/>
            <w:vAlign w:val="center"/>
          </w:tcPr>
          <w:p w:rsidR="00BF4BDA" w:rsidRPr="00E97668" w:rsidRDefault="00136F2C">
            <w:pPr>
              <w:snapToGrid w:val="0"/>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2</w:t>
            </w:r>
            <w:r w:rsidR="00E97668" w:rsidRPr="00E97668">
              <w:rPr>
                <w:rFonts w:ascii="仿宋_GB2312" w:eastAsia="仿宋_GB2312" w:hAnsi="仿宋" w:cs="仿宋" w:hint="eastAsia"/>
                <w:szCs w:val="21"/>
              </w:rPr>
              <w:t>5</w:t>
            </w:r>
          </w:p>
        </w:tc>
        <w:tc>
          <w:tcPr>
            <w:tcW w:w="1184" w:type="dxa"/>
          </w:tcPr>
          <w:p w:rsidR="00BF4BDA" w:rsidRPr="00E97668" w:rsidRDefault="00136F2C">
            <w:pPr>
              <w:spacing w:line="360" w:lineRule="auto"/>
              <w:rPr>
                <w:rFonts w:ascii="仿宋_GB2312" w:eastAsia="仿宋_GB2312" w:hAnsi="仿宋" w:cs="仿宋"/>
                <w:b/>
                <w:szCs w:val="21"/>
              </w:rPr>
            </w:pPr>
            <w:r w:rsidRPr="00E97668">
              <w:rPr>
                <w:rFonts w:ascii="仿宋_GB2312" w:eastAsia="仿宋_GB2312" w:hAnsi="仿宋" w:cs="仿宋" w:hint="eastAsia"/>
                <w:b/>
                <w:szCs w:val="21"/>
              </w:rPr>
              <w:t>特别说明</w:t>
            </w:r>
          </w:p>
        </w:tc>
        <w:tc>
          <w:tcPr>
            <w:tcW w:w="7441" w:type="dxa"/>
            <w:vAlign w:val="center"/>
          </w:tcPr>
          <w:p w:rsidR="00BF4BDA" w:rsidRPr="00E97668" w:rsidRDefault="00136F2C">
            <w:pPr>
              <w:spacing w:line="400" w:lineRule="exact"/>
              <w:rPr>
                <w:rFonts w:ascii="仿宋_GB2312" w:eastAsia="仿宋_GB2312" w:hAnsi="仿宋" w:cs="仿宋"/>
                <w:szCs w:val="21"/>
              </w:rPr>
            </w:pPr>
            <w:r w:rsidRPr="00E97668">
              <w:rPr>
                <w:rFonts w:ascii="仿宋_GB2312" w:eastAsia="仿宋_GB2312" w:hAnsi="仿宋" w:cs="仿宋" w:hint="eastAsia"/>
                <w:szCs w:val="21"/>
              </w:rPr>
              <w:t>招标文件中标注“</w:t>
            </w:r>
            <w:r w:rsidRPr="00E97668">
              <w:rPr>
                <w:rFonts w:ascii="仿宋_GB2312" w:eastAsia="仿宋_GB2312" w:hAnsi="仿宋" w:cs="仿宋" w:hint="eastAsia"/>
                <w:kern w:val="0"/>
                <w:sz w:val="22"/>
                <w:szCs w:val="22"/>
              </w:rPr>
              <w:t>★</w:t>
            </w:r>
            <w:r w:rsidRPr="00E97668">
              <w:rPr>
                <w:rFonts w:ascii="仿宋_GB2312" w:eastAsia="仿宋_GB2312" w:hAnsi="仿宋" w:cs="仿宋" w:hint="eastAsia"/>
                <w:szCs w:val="21"/>
              </w:rPr>
              <w:t>”处为不允许负偏离的实质性要求和条件（如果有）。</w:t>
            </w:r>
          </w:p>
        </w:tc>
      </w:tr>
    </w:tbl>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注：以上内容如有变化将另行书面通知。如通知其中某一内容发生变化，其余未提及的将不作变动。</w:t>
      </w:r>
      <w:bookmarkStart w:id="5" w:name="_Toc240450076"/>
      <w:bookmarkStart w:id="6" w:name="_Toc251566649"/>
    </w:p>
    <w:p w:rsidR="00BF4BDA" w:rsidRPr="00E97668" w:rsidRDefault="00BF4BDA">
      <w:pPr>
        <w:adjustRightInd w:val="0"/>
        <w:snapToGrid w:val="0"/>
        <w:spacing w:line="360" w:lineRule="auto"/>
        <w:ind w:firstLineChars="200" w:firstLine="420"/>
        <w:rPr>
          <w:rFonts w:ascii="仿宋_GB2312" w:eastAsia="仿宋_GB2312" w:hAnsi="仿宋" w:cs="仿宋"/>
          <w:snapToGrid w:val="0"/>
          <w:kern w:val="0"/>
          <w:szCs w:val="21"/>
        </w:rPr>
      </w:pPr>
    </w:p>
    <w:p w:rsidR="00BF4BDA" w:rsidRPr="00E97668" w:rsidRDefault="00136F2C">
      <w:pPr>
        <w:adjustRightInd w:val="0"/>
        <w:snapToGrid w:val="0"/>
        <w:spacing w:line="360" w:lineRule="auto"/>
        <w:jc w:val="center"/>
        <w:outlineLvl w:val="0"/>
        <w:rPr>
          <w:rFonts w:ascii="仿宋_GB2312" w:eastAsia="仿宋_GB2312" w:hAnsi="仿宋" w:cs="仿宋"/>
          <w:snapToGrid w:val="0"/>
          <w:kern w:val="0"/>
          <w:szCs w:val="21"/>
        </w:rPr>
      </w:pPr>
      <w:bookmarkStart w:id="7" w:name="_Toc420670290"/>
      <w:r w:rsidRPr="00E97668">
        <w:rPr>
          <w:rFonts w:ascii="仿宋_GB2312" w:eastAsia="仿宋_GB2312" w:hAnsi="仿宋" w:cs="仿宋" w:hint="eastAsia"/>
          <w:b/>
          <w:snapToGrid w:val="0"/>
          <w:kern w:val="0"/>
          <w:sz w:val="30"/>
          <w:szCs w:val="30"/>
        </w:rPr>
        <w:t>第二部分  投标须知</w:t>
      </w:r>
      <w:bookmarkEnd w:id="5"/>
      <w:bookmarkEnd w:id="6"/>
      <w:bookmarkEnd w:id="7"/>
    </w:p>
    <w:p w:rsidR="00BF4BDA" w:rsidRPr="00E97668" w:rsidRDefault="00136F2C">
      <w:pPr>
        <w:pStyle w:val="2"/>
        <w:snapToGrid w:val="0"/>
        <w:spacing w:before="0" w:after="0" w:line="360" w:lineRule="auto"/>
        <w:rPr>
          <w:rFonts w:ascii="仿宋_GB2312" w:eastAsia="仿宋_GB2312" w:hAnsi="仿宋" w:cs="仿宋"/>
          <w:snapToGrid w:val="0"/>
          <w:kern w:val="0"/>
          <w:sz w:val="21"/>
          <w:szCs w:val="21"/>
        </w:rPr>
      </w:pPr>
      <w:bookmarkStart w:id="8" w:name="_Toc251566650"/>
      <w:bookmarkStart w:id="9" w:name="_Toc240450077"/>
      <w:bookmarkStart w:id="10" w:name="_Toc420670291"/>
      <w:bookmarkStart w:id="11" w:name="_Toc83616202"/>
      <w:bookmarkStart w:id="12" w:name="_Toc242012796"/>
      <w:bookmarkStart w:id="13" w:name="_Toc420670297"/>
      <w:r w:rsidRPr="00E97668">
        <w:rPr>
          <w:rFonts w:ascii="仿宋_GB2312" w:eastAsia="仿宋_GB2312" w:hAnsi="仿宋" w:cs="仿宋" w:hint="eastAsia"/>
          <w:snapToGrid w:val="0"/>
          <w:kern w:val="0"/>
          <w:sz w:val="21"/>
          <w:szCs w:val="21"/>
        </w:rPr>
        <w:t>一、总则</w:t>
      </w:r>
      <w:bookmarkEnd w:id="8"/>
      <w:bookmarkEnd w:id="9"/>
      <w:bookmarkEnd w:id="10"/>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本次招标工作是按照《中华人民共和国政府采购法》、《政府采购货物和服务招标投标管理办法》等相关法律法规组织和实施，并由杭州市财政局指导和监督。</w:t>
      </w:r>
    </w:p>
    <w:p w:rsidR="00BF4BDA" w:rsidRPr="00E97668" w:rsidRDefault="00136F2C">
      <w:pPr>
        <w:adjustRightInd w:val="0"/>
        <w:snapToGrid w:val="0"/>
        <w:spacing w:line="360" w:lineRule="auto"/>
        <w:rPr>
          <w:rFonts w:ascii="仿宋_GB2312" w:eastAsia="仿宋_GB2312" w:hAnsi="仿宋" w:cs="仿宋"/>
          <w:b/>
          <w:snapToGrid w:val="0"/>
          <w:kern w:val="0"/>
          <w:szCs w:val="21"/>
        </w:rPr>
      </w:pPr>
      <w:bookmarkStart w:id="14" w:name="_Toc251566652"/>
      <w:bookmarkStart w:id="15" w:name="_Toc240450079"/>
      <w:r w:rsidRPr="00E97668">
        <w:rPr>
          <w:rFonts w:ascii="仿宋_GB2312" w:eastAsia="仿宋_GB2312" w:hAnsi="仿宋" w:cs="仿宋" w:hint="eastAsia"/>
          <w:b/>
          <w:snapToGrid w:val="0"/>
          <w:kern w:val="0"/>
          <w:szCs w:val="21"/>
        </w:rPr>
        <w:t>1．适用范围</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1.1 本招标文件仅适用于本次招标项目。</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1.2 本项目采购方式为公开招标。</w:t>
      </w:r>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2．定义</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招标（采购）人：是指依法进行政府采购的国家机关、事业单位、团体组织，见本项目“招标公告”；</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招标（采购）代理机构：受招标人委托，在委托的范围内办理政府采购事宜并组织招标活动的机构，见本项目“招标公告”；</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投标人（供应商）：是指参加本政府采购项目投标的供应商；</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中标人：是指经评审获得本项目最终合同签订资格的投标人。</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lastRenderedPageBreak/>
        <w:t>买方（甲方）：是指合同签订的一方，一般与招标人、用户相同；</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卖方（乙方）：是指合同签订的另一方，一般与中标人相同；</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制造商：包括是指拥有投标产品自主知识产权的单位；</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本招标文件中可享受中小企业政策功能的评标价格扣除的投标人：是指监狱企业或符合中小企业划分标准（详见《关于印发中小企业划型标准规定的通知》工信部联企业〔2011〕300号）的小、微企业，同时该企业提供的货物、承担的工程或者服务是由本企业制造或者由其他小、微企业（监狱企业）制造（提供），本项所称货物不包括使用大型企业注册商标的货物；</w:t>
      </w:r>
    </w:p>
    <w:p w:rsidR="00BF4BDA" w:rsidRPr="00E97668" w:rsidRDefault="00136F2C">
      <w:pPr>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监狱企业：是指由司法部认定的为罪犯、戒毒人员提供生产项目和劳动对象，且全部产权属于司法 部监狱管理局、戒毒管理局、直属煤矿管理局，各省、自治区、直辖市监狱管理局、戒毒管理局，各地 （设区的市）监狱、强制隔离戒毒所、戒毒康复所，以及新疆生产建设兵团监狱管理局、戒毒管理局的 企业。监狱企业参加政府采购活动时，应当提供由省级以上监狱管理局、戒毒管理局（含新疆生产建设 兵团）出具的属于监狱企业的证明文件；</w:t>
      </w:r>
    </w:p>
    <w:p w:rsidR="00BF4BDA" w:rsidRPr="00E97668" w:rsidRDefault="00136F2C">
      <w:pPr>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残疾人福利性单位：符合《财政部 民政部 中国残疾人联合会关于促进残疾人就业政府采购政策的 通知》（财库〔2018〕 141 号）的规定单位；</w:t>
      </w:r>
    </w:p>
    <w:p w:rsidR="00BF4BDA" w:rsidRPr="00E97668" w:rsidRDefault="00136F2C">
      <w:pPr>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政府采购监管部门：杭州市财政局；</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产品（货物）：系指按招标文件规定，须向招标人提供的一切设备及配套备品备件、工具、手册及其他有关技术资料和材料；</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投标人应保证提供的产品为合法企业生产的合法产品，符合中华人民共和国有关法律、法规、规章、文件、标准、规范的规定。按国家规定应通过有关部门鉴定（批准）的产品，应保证已按国家规定通过了鉴定（批准）；实行产品许可证制度的产品须获得国家许可；实行强制性认证的产品须通过国家认可认证；产品应符合国家节能环保要求；投标人在投标文件中提供相关证明材料。</w:t>
      </w:r>
    </w:p>
    <w:p w:rsidR="00BF4BDA" w:rsidRPr="00E97668" w:rsidRDefault="00136F2C">
      <w:pPr>
        <w:tabs>
          <w:tab w:val="left" w:pos="0"/>
        </w:tabs>
        <w:autoSpaceDE w:val="0"/>
        <w:autoSpaceDN w:val="0"/>
        <w:adjustRightIn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服务：系指按招标文件规定，须向招标人提供的与供货有关的辅助服务，如运输、保险、培训安装、调试、验收、技术支持和交付</w:t>
      </w:r>
      <w:proofErr w:type="gramStart"/>
      <w:r w:rsidRPr="00E97668">
        <w:rPr>
          <w:rFonts w:ascii="仿宋_GB2312" w:eastAsia="仿宋_GB2312" w:hAnsi="仿宋" w:cs="仿宋" w:hint="eastAsia"/>
          <w:snapToGrid w:val="0"/>
          <w:kern w:val="0"/>
          <w:szCs w:val="21"/>
        </w:rPr>
        <w:t>使用后质保期</w:t>
      </w:r>
      <w:proofErr w:type="gramEnd"/>
      <w:r w:rsidRPr="00E97668">
        <w:rPr>
          <w:rFonts w:ascii="仿宋_GB2312" w:eastAsia="仿宋_GB2312" w:hAnsi="仿宋" w:cs="仿宋" w:hint="eastAsia"/>
          <w:snapToGrid w:val="0"/>
          <w:kern w:val="0"/>
          <w:szCs w:val="21"/>
        </w:rPr>
        <w:t xml:space="preserve">内应履行的售后服务等义务； </w:t>
      </w:r>
    </w:p>
    <w:p w:rsidR="00BF4BDA" w:rsidRPr="00E97668" w:rsidRDefault="00136F2C">
      <w:pPr>
        <w:tabs>
          <w:tab w:val="left" w:pos="0"/>
        </w:tabs>
        <w:autoSpaceDE w:val="0"/>
        <w:autoSpaceDN w:val="0"/>
        <w:adjustRightIn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培训：系指按招标文件规定，向招标人提供操作使用培训、系统管理培训和其他相关培训等。</w:t>
      </w:r>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3．相关说明</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3.1 投标费用</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投标人应承担其参加投标所涉及的一切费用，不管投标结果如何，采购人对这些费用不负任何责任。</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3.2 投标人在投标活动中提供任何虚假材料或从事其他违法活动的,其投标无效，并报监管部门查处。</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3.3 投标人应仔细阅读招标文件的所有内容，按照招标文件的要求提交投标文件。投标文件应对招标文件的要求</w:t>
      </w:r>
      <w:proofErr w:type="gramStart"/>
      <w:r w:rsidRPr="00E97668">
        <w:rPr>
          <w:rFonts w:ascii="仿宋_GB2312" w:eastAsia="仿宋_GB2312" w:hAnsi="仿宋" w:cs="仿宋" w:hint="eastAsia"/>
          <w:snapToGrid w:val="0"/>
          <w:kern w:val="0"/>
          <w:szCs w:val="21"/>
        </w:rPr>
        <w:t>作出</w:t>
      </w:r>
      <w:proofErr w:type="gramEnd"/>
      <w:r w:rsidRPr="00E97668">
        <w:rPr>
          <w:rFonts w:ascii="仿宋_GB2312" w:eastAsia="仿宋_GB2312" w:hAnsi="仿宋" w:cs="仿宋" w:hint="eastAsia"/>
          <w:snapToGrid w:val="0"/>
          <w:kern w:val="0"/>
          <w:szCs w:val="21"/>
        </w:rPr>
        <w:t>实质性响应，并对所提供的全部资料的真实性承担法律责任。</w:t>
      </w:r>
    </w:p>
    <w:p w:rsidR="00BF4BDA" w:rsidRPr="00E97668" w:rsidRDefault="00136F2C" w:rsidP="00136F2C">
      <w:pPr>
        <w:adjustRightInd w:val="0"/>
        <w:snapToGrid w:val="0"/>
        <w:spacing w:line="360" w:lineRule="auto"/>
        <w:ind w:firstLineChars="200" w:firstLine="422"/>
        <w:rPr>
          <w:rFonts w:ascii="仿宋_GB2312" w:eastAsia="仿宋_GB2312" w:hAnsi="仿宋" w:cs="仿宋"/>
          <w:szCs w:val="21"/>
        </w:rPr>
      </w:pPr>
      <w:r w:rsidRPr="00E97668">
        <w:rPr>
          <w:rFonts w:ascii="仿宋_GB2312" w:eastAsia="仿宋_GB2312" w:hAnsi="仿宋" w:cs="仿宋" w:hint="eastAsia"/>
          <w:b/>
          <w:szCs w:val="21"/>
        </w:rPr>
        <w:lastRenderedPageBreak/>
        <w:t>4.对供应商的限制</w:t>
      </w:r>
    </w:p>
    <w:p w:rsidR="00BF4BDA" w:rsidRPr="00E97668" w:rsidRDefault="00136F2C">
      <w:pPr>
        <w:adjustRightInd w:val="0"/>
        <w:snapToGrid w:val="0"/>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4.1单位负责人（指法定代表人或者法律、行政法规规定代表单位行使职权的主要负责人）为同一人或者存在直接控股、管理关系的不同投标人不得分别参加同一合同项下的采购活动。违反本条规定的，相关投标均无效；</w:t>
      </w:r>
    </w:p>
    <w:p w:rsidR="00BF4BDA" w:rsidRPr="00E97668" w:rsidRDefault="00136F2C">
      <w:pPr>
        <w:adjustRightInd w:val="0"/>
        <w:snapToGrid w:val="0"/>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4.2为本项目提供</w:t>
      </w:r>
      <w:proofErr w:type="gramStart"/>
      <w:r w:rsidRPr="00E97668">
        <w:rPr>
          <w:rFonts w:ascii="仿宋_GB2312" w:eastAsia="仿宋_GB2312" w:hAnsi="仿宋" w:cs="仿宋" w:hint="eastAsia"/>
          <w:szCs w:val="21"/>
        </w:rPr>
        <w:t>过整体</w:t>
      </w:r>
      <w:proofErr w:type="gramEnd"/>
      <w:r w:rsidRPr="00E97668">
        <w:rPr>
          <w:rFonts w:ascii="仿宋_GB2312" w:eastAsia="仿宋_GB2312" w:hAnsi="仿宋" w:cs="仿宋" w:hint="eastAsia"/>
          <w:szCs w:val="21"/>
        </w:rPr>
        <w:t>设计、规范编制或者项目管理、监理、检测等服务的供应商，不得再参加该采购项目的其他采购活动（不包括为该项目提供整体设计、规范编制或者项目管理、监理、检测等服务）；</w:t>
      </w:r>
    </w:p>
    <w:p w:rsidR="00BF4BDA" w:rsidRPr="00E97668" w:rsidRDefault="00136F2C" w:rsidP="00136F2C">
      <w:pPr>
        <w:adjustRightInd w:val="0"/>
        <w:snapToGrid w:val="0"/>
        <w:spacing w:line="360" w:lineRule="auto"/>
        <w:ind w:firstLineChars="218" w:firstLine="458"/>
        <w:rPr>
          <w:rFonts w:ascii="仿宋_GB2312" w:eastAsia="仿宋_GB2312" w:hAnsi="仿宋" w:cs="仿宋"/>
          <w:szCs w:val="21"/>
        </w:rPr>
      </w:pPr>
      <w:r w:rsidRPr="00E97668">
        <w:rPr>
          <w:rFonts w:ascii="仿宋_GB2312" w:eastAsia="仿宋_GB2312" w:hAnsi="仿宋" w:cs="仿宋" w:hint="eastAsia"/>
          <w:szCs w:val="21"/>
        </w:rPr>
        <w:t>4.3以联合体形</w:t>
      </w:r>
      <w:proofErr w:type="gramStart"/>
      <w:r w:rsidRPr="00E97668">
        <w:rPr>
          <w:rFonts w:ascii="仿宋_GB2312" w:eastAsia="仿宋_GB2312" w:hAnsi="仿宋" w:cs="仿宋" w:hint="eastAsia"/>
          <w:szCs w:val="21"/>
        </w:rPr>
        <w:t>式参加</w:t>
      </w:r>
      <w:proofErr w:type="gramEnd"/>
      <w:r w:rsidRPr="00E97668">
        <w:rPr>
          <w:rFonts w:ascii="仿宋_GB2312" w:eastAsia="仿宋_GB2312" w:hAnsi="仿宋" w:cs="仿宋" w:hint="eastAsia"/>
          <w:szCs w:val="21"/>
        </w:rPr>
        <w:t>政府采购活动的，联合体各方不得再单独参加或者与其</w:t>
      </w:r>
      <w:proofErr w:type="gramStart"/>
      <w:r w:rsidRPr="00E97668">
        <w:rPr>
          <w:rFonts w:ascii="仿宋_GB2312" w:eastAsia="仿宋_GB2312" w:hAnsi="仿宋" w:cs="仿宋" w:hint="eastAsia"/>
          <w:szCs w:val="21"/>
        </w:rPr>
        <w:t>他供应</w:t>
      </w:r>
      <w:proofErr w:type="gramEnd"/>
      <w:r w:rsidRPr="00E97668">
        <w:rPr>
          <w:rFonts w:ascii="仿宋_GB2312" w:eastAsia="仿宋_GB2312" w:hAnsi="仿宋" w:cs="仿宋" w:hint="eastAsia"/>
          <w:szCs w:val="21"/>
        </w:rPr>
        <w:t>商另外组成联合体参加同一合同项下的政府采购活动；</w:t>
      </w:r>
    </w:p>
    <w:p w:rsidR="00BF4BDA" w:rsidRPr="00E97668" w:rsidRDefault="00136F2C">
      <w:pPr>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4.4为证明投标人拥有的业绩、荣誉、知识产权、项目案例等而在投标文件中提供的证明材料必须为投标人自身所有。不同法人、其他组织的资料与投标人无关。</w:t>
      </w:r>
    </w:p>
    <w:p w:rsidR="00BF4BDA" w:rsidRPr="00E97668" w:rsidRDefault="00136F2C">
      <w:pPr>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4.5供应商之间的利害关系：</w:t>
      </w:r>
    </w:p>
    <w:p w:rsidR="00BF4BDA" w:rsidRPr="00E97668" w:rsidRDefault="00136F2C">
      <w:pPr>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 xml:space="preserve">（1）法定代表人或负责人或实际控制人是夫妻关系； </w:t>
      </w:r>
    </w:p>
    <w:p w:rsidR="00BF4BDA" w:rsidRPr="00E97668" w:rsidRDefault="00136F2C">
      <w:pPr>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 xml:space="preserve">（2）法定代表人或负责人或实际控制人是直系血亲关系； </w:t>
      </w:r>
    </w:p>
    <w:p w:rsidR="00BF4BDA" w:rsidRPr="00E97668" w:rsidRDefault="00136F2C">
      <w:pPr>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 xml:space="preserve">（3）法定代表人或负责人或实际控制人存在三代以内旁系血亲关系； </w:t>
      </w:r>
    </w:p>
    <w:p w:rsidR="00BF4BDA" w:rsidRPr="00E97668" w:rsidRDefault="00136F2C">
      <w:pPr>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 xml:space="preserve">（4）法定代表人或负责人或实际控制人存在近姻亲关系； </w:t>
      </w:r>
    </w:p>
    <w:p w:rsidR="00BF4BDA" w:rsidRPr="00E97668" w:rsidRDefault="00136F2C">
      <w:pPr>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 xml:space="preserve">（5）法定代表人或负责人或实际控制人存在股份控制或实际控制关系； </w:t>
      </w:r>
    </w:p>
    <w:p w:rsidR="00BF4BDA" w:rsidRPr="00E97668" w:rsidRDefault="00136F2C">
      <w:pPr>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 xml:space="preserve">（6）存在共同直接或间接投资设立子公司、联营企业和合营企业情况； </w:t>
      </w:r>
    </w:p>
    <w:p w:rsidR="00BF4BDA" w:rsidRPr="00E97668" w:rsidRDefault="00136F2C">
      <w:pPr>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 xml:space="preserve">（7）存在分级代理或代销关系、同一生产制造商关系、管理关系、重要业务（占主营业务收入 50%以 上）或重要财务往来关系（如融资）等其他实质性控制关系； 如供应商之间存在以上利害关系并且存在影响政府采购公平竞争的行为的相关供应商的投标均无 效。 </w:t>
      </w:r>
    </w:p>
    <w:p w:rsidR="00BF4BDA" w:rsidRPr="00E97668" w:rsidRDefault="00136F2C" w:rsidP="00136F2C">
      <w:pPr>
        <w:spacing w:line="360" w:lineRule="auto"/>
        <w:ind w:firstLineChars="200" w:firstLine="422"/>
        <w:rPr>
          <w:rFonts w:ascii="仿宋_GB2312" w:eastAsia="仿宋_GB2312" w:hAnsi="仿宋" w:cs="仿宋"/>
          <w:b/>
          <w:szCs w:val="21"/>
        </w:rPr>
      </w:pPr>
      <w:bookmarkStart w:id="16" w:name="_Toc420670292"/>
      <w:bookmarkStart w:id="17" w:name="_Toc251566651"/>
      <w:bookmarkStart w:id="18" w:name="_Toc294777232"/>
      <w:bookmarkStart w:id="19" w:name="_Toc240450078"/>
      <w:r w:rsidRPr="00E97668">
        <w:rPr>
          <w:rFonts w:ascii="仿宋_GB2312" w:eastAsia="仿宋_GB2312" w:hAnsi="仿宋" w:cs="仿宋" w:hint="eastAsia"/>
          <w:b/>
          <w:szCs w:val="21"/>
        </w:rPr>
        <w:t>4.6采购人将根据采购项目实际需求确定核心产品，并在采购文件第四部分“招标项目技术规范和服务要求” 中明确标注。</w:t>
      </w:r>
    </w:p>
    <w:p w:rsidR="00BF4BDA" w:rsidRPr="00E97668" w:rsidRDefault="00136F2C" w:rsidP="00136F2C">
      <w:pPr>
        <w:spacing w:line="360" w:lineRule="auto"/>
        <w:ind w:firstLineChars="200" w:firstLine="422"/>
        <w:rPr>
          <w:rFonts w:ascii="仿宋_GB2312" w:eastAsia="仿宋_GB2312" w:hAnsi="仿宋" w:cs="仿宋"/>
          <w:b/>
          <w:szCs w:val="21"/>
        </w:rPr>
      </w:pPr>
      <w:r w:rsidRPr="00E97668">
        <w:rPr>
          <w:rFonts w:ascii="仿宋_GB2312" w:eastAsia="仿宋_GB2312" w:hAnsi="仿宋" w:cs="仿宋" w:hint="eastAsia"/>
          <w:b/>
          <w:szCs w:val="21"/>
        </w:rPr>
        <w:t>（1）使用综合评分法的采购项目，提供相同品牌产品（</w:t>
      </w:r>
      <w:proofErr w:type="gramStart"/>
      <w:r w:rsidRPr="00E97668">
        <w:rPr>
          <w:rFonts w:ascii="仿宋_GB2312" w:eastAsia="仿宋_GB2312" w:hAnsi="仿宋" w:cs="仿宋" w:hint="eastAsia"/>
          <w:b/>
          <w:szCs w:val="21"/>
        </w:rPr>
        <w:t>含核心</w:t>
      </w:r>
      <w:proofErr w:type="gramEnd"/>
      <w:r w:rsidRPr="00E97668">
        <w:rPr>
          <w:rFonts w:ascii="仿宋_GB2312" w:eastAsia="仿宋_GB2312" w:hAnsi="仿宋" w:cs="仿宋" w:hint="eastAsia"/>
          <w:b/>
          <w:szCs w:val="21"/>
        </w:rPr>
        <w:t>产品）且通过资格审查、符合性审查的不同投标人参加同一合同项下投标的，按一家投标人计算，评审后得分最高的同品牌（</w:t>
      </w:r>
      <w:proofErr w:type="gramStart"/>
      <w:r w:rsidRPr="00E97668">
        <w:rPr>
          <w:rFonts w:ascii="仿宋_GB2312" w:eastAsia="仿宋_GB2312" w:hAnsi="仿宋" w:cs="仿宋" w:hint="eastAsia"/>
          <w:b/>
          <w:szCs w:val="21"/>
        </w:rPr>
        <w:t>含核心</w:t>
      </w:r>
      <w:proofErr w:type="gramEnd"/>
      <w:r w:rsidRPr="00E97668">
        <w:rPr>
          <w:rFonts w:ascii="仿宋_GB2312" w:eastAsia="仿宋_GB2312" w:hAnsi="仿宋" w:cs="仿宋" w:hint="eastAsia"/>
          <w:b/>
          <w:szCs w:val="21"/>
        </w:rPr>
        <w:t>产品） 投标人获得中标人推荐资格；评审得分相同的，随机抽取方式确定，其他同品牌投标人不作为中标候选人。</w:t>
      </w:r>
    </w:p>
    <w:p w:rsidR="00BF4BDA" w:rsidRPr="00E97668" w:rsidRDefault="00136F2C">
      <w:pPr>
        <w:spacing w:line="360" w:lineRule="auto"/>
        <w:ind w:firstLineChars="200" w:firstLine="420"/>
        <w:rPr>
          <w:rFonts w:ascii="仿宋_GB2312" w:eastAsia="仿宋_GB2312" w:hAnsi="仿宋" w:cs="仿宋"/>
          <w:lang w:val="zh-CN"/>
        </w:rPr>
      </w:pPr>
      <w:r w:rsidRPr="00E97668">
        <w:rPr>
          <w:rFonts w:ascii="仿宋_GB2312" w:eastAsia="仿宋_GB2312" w:hAnsi="仿宋" w:cs="仿宋" w:hint="eastAsia"/>
        </w:rPr>
        <w:t>4.7</w:t>
      </w:r>
      <w:r w:rsidRPr="00E97668">
        <w:rPr>
          <w:rFonts w:ascii="仿宋_GB2312" w:eastAsia="仿宋_GB2312" w:hAnsi="仿宋" w:cs="仿宋" w:hint="eastAsia"/>
          <w:lang w:val="zh-CN"/>
        </w:rPr>
        <w:t>投标截止前被</w:t>
      </w:r>
      <w:r w:rsidRPr="00E97668">
        <w:rPr>
          <w:rFonts w:ascii="仿宋_GB2312" w:eastAsia="仿宋_GB2312" w:hAnsi="仿宋" w:cs="仿宋" w:hint="eastAsia"/>
        </w:rPr>
        <w:t>“</w:t>
      </w:r>
      <w:r w:rsidRPr="00E97668">
        <w:rPr>
          <w:rFonts w:ascii="仿宋_GB2312" w:eastAsia="仿宋_GB2312" w:hAnsi="仿宋" w:cs="仿宋" w:hint="eastAsia"/>
          <w:lang w:val="zh-CN"/>
        </w:rPr>
        <w:t>信用中国</w:t>
      </w:r>
      <w:r w:rsidRPr="00E97668">
        <w:rPr>
          <w:rFonts w:ascii="仿宋_GB2312" w:eastAsia="仿宋_GB2312" w:hAnsi="仿宋" w:cs="仿宋" w:hint="eastAsia"/>
        </w:rPr>
        <w:t>”</w:t>
      </w:r>
      <w:r w:rsidRPr="00E97668">
        <w:rPr>
          <w:rFonts w:ascii="仿宋_GB2312" w:eastAsia="仿宋_GB2312" w:hAnsi="仿宋" w:cs="仿宋" w:hint="eastAsia"/>
          <w:lang w:val="zh-CN"/>
        </w:rPr>
        <w:t>网站</w:t>
      </w:r>
      <w:r w:rsidRPr="00E97668">
        <w:rPr>
          <w:rFonts w:ascii="仿宋_GB2312" w:eastAsia="仿宋_GB2312" w:hAnsi="仿宋" w:cs="仿宋" w:hint="eastAsia"/>
        </w:rPr>
        <w:t>(</w:t>
      </w:r>
      <w:hyperlink r:id="rId11" w:history="1">
        <w:r w:rsidRPr="00E97668">
          <w:rPr>
            <w:rStyle w:val="af7"/>
            <w:rFonts w:ascii="仿宋_GB2312" w:eastAsia="仿宋_GB2312" w:hAnsi="仿宋" w:cs="仿宋" w:hint="eastAsia"/>
            <w:color w:val="auto"/>
          </w:rPr>
          <w:t>www.creditchina.gov.cn</w:t>
        </w:r>
      </w:hyperlink>
      <w:r w:rsidRPr="00E97668">
        <w:rPr>
          <w:rFonts w:ascii="仿宋_GB2312" w:eastAsia="仿宋_GB2312" w:hAnsi="仿宋" w:cs="仿宋" w:hint="eastAsia"/>
        </w:rPr>
        <w:t>)</w:t>
      </w:r>
      <w:r w:rsidRPr="00E97668">
        <w:rPr>
          <w:rFonts w:ascii="仿宋_GB2312" w:eastAsia="仿宋_GB2312" w:hAnsi="仿宋" w:cs="仿宋" w:hint="eastAsia"/>
          <w:lang w:val="zh-CN"/>
        </w:rPr>
        <w:t>列入失信被执行人、重大税收违法案件当事人名单或被</w:t>
      </w:r>
      <w:r w:rsidRPr="00E97668">
        <w:rPr>
          <w:rFonts w:ascii="仿宋_GB2312" w:eastAsia="仿宋_GB2312" w:hAnsi="仿宋" w:cs="仿宋" w:hint="eastAsia"/>
        </w:rPr>
        <w:t>“</w:t>
      </w:r>
      <w:r w:rsidRPr="00E97668">
        <w:rPr>
          <w:rFonts w:ascii="仿宋_GB2312" w:eastAsia="仿宋_GB2312" w:hAnsi="仿宋" w:cs="仿宋" w:hint="eastAsia"/>
          <w:lang w:val="zh-CN"/>
        </w:rPr>
        <w:t>中国政府采购网</w:t>
      </w:r>
      <w:r w:rsidRPr="00E97668">
        <w:rPr>
          <w:rFonts w:ascii="仿宋_GB2312" w:eastAsia="仿宋_GB2312" w:hAnsi="仿宋" w:cs="仿宋" w:hint="eastAsia"/>
        </w:rPr>
        <w:t>”(</w:t>
      </w:r>
      <w:hyperlink r:id="rId12" w:history="1">
        <w:r w:rsidRPr="00E97668">
          <w:rPr>
            <w:rStyle w:val="af7"/>
            <w:rFonts w:ascii="仿宋_GB2312" w:eastAsia="仿宋_GB2312" w:hAnsi="仿宋" w:cs="仿宋" w:hint="eastAsia"/>
            <w:color w:val="auto"/>
          </w:rPr>
          <w:t>www.ccgp.gov.cn</w:t>
        </w:r>
      </w:hyperlink>
      <w:r w:rsidRPr="00E97668">
        <w:rPr>
          <w:rFonts w:ascii="仿宋_GB2312" w:eastAsia="仿宋_GB2312" w:hAnsi="仿宋" w:cs="仿宋" w:hint="eastAsia"/>
        </w:rPr>
        <w:t>)</w:t>
      </w:r>
      <w:r w:rsidRPr="00E97668">
        <w:rPr>
          <w:rFonts w:ascii="仿宋_GB2312" w:eastAsia="仿宋_GB2312" w:hAnsi="仿宋" w:cs="仿宋" w:hint="eastAsia"/>
          <w:lang w:val="zh-CN"/>
        </w:rPr>
        <w:t>列入政府采购严重违法失信行为记录名单等存在不良信用记录的供应商将被拒绝参加本项目采购活动。具体以投标截止当日招标代理机构在上述两个网站上查询到的信息为准。</w:t>
      </w:r>
    </w:p>
    <w:p w:rsidR="00BF4BDA" w:rsidRPr="00E97668" w:rsidRDefault="00136F2C">
      <w:pPr>
        <w:pStyle w:val="2"/>
        <w:snapToGrid w:val="0"/>
        <w:spacing w:before="0" w:after="0" w:line="360" w:lineRule="auto"/>
        <w:ind w:firstLineChars="200" w:firstLine="420"/>
        <w:rPr>
          <w:rFonts w:ascii="仿宋_GB2312" w:eastAsia="仿宋_GB2312" w:hAnsi="仿宋" w:cs="仿宋"/>
          <w:b w:val="0"/>
          <w:bCs w:val="0"/>
          <w:sz w:val="21"/>
          <w:szCs w:val="24"/>
          <w:lang w:val="zh-CN"/>
        </w:rPr>
      </w:pPr>
      <w:r w:rsidRPr="00E97668">
        <w:rPr>
          <w:rFonts w:ascii="仿宋_GB2312" w:eastAsia="仿宋_GB2312" w:hAnsi="仿宋" w:cs="仿宋" w:hint="eastAsia"/>
          <w:b w:val="0"/>
          <w:bCs w:val="0"/>
          <w:sz w:val="21"/>
          <w:szCs w:val="24"/>
          <w:lang w:val="zh-CN"/>
        </w:rPr>
        <w:lastRenderedPageBreak/>
        <w:t>两个以上的自然人、法人或者其他组织组成一个联合体，以一个供应商的身份共同参加政府采购活动的，将对所有联合体成员进行信用记录查询，联合体成员存在不良信用记录的，视同联合体存在不良信用记录。</w:t>
      </w:r>
    </w:p>
    <w:p w:rsidR="00BF4BDA" w:rsidRPr="00E97668" w:rsidRDefault="00BF4BDA">
      <w:pPr>
        <w:rPr>
          <w:rFonts w:ascii="仿宋_GB2312" w:eastAsia="仿宋_GB2312" w:hAnsi="仿宋" w:cs="仿宋"/>
          <w:lang w:val="zh-CN"/>
        </w:rPr>
      </w:pPr>
    </w:p>
    <w:p w:rsidR="00BF4BDA" w:rsidRPr="00E97668" w:rsidRDefault="00136F2C">
      <w:pPr>
        <w:pStyle w:val="2"/>
        <w:snapToGrid w:val="0"/>
        <w:spacing w:before="0" w:after="0" w:line="360" w:lineRule="auto"/>
        <w:rPr>
          <w:rFonts w:ascii="仿宋_GB2312" w:eastAsia="仿宋_GB2312" w:hAnsi="仿宋" w:cs="仿宋"/>
          <w:bCs w:val="0"/>
          <w:sz w:val="21"/>
          <w:szCs w:val="24"/>
          <w:lang w:val="zh-CN"/>
        </w:rPr>
      </w:pPr>
      <w:r w:rsidRPr="00E97668">
        <w:rPr>
          <w:rFonts w:ascii="仿宋_GB2312" w:eastAsia="仿宋_GB2312" w:hAnsi="仿宋" w:cs="仿宋" w:hint="eastAsia"/>
          <w:bCs w:val="0"/>
          <w:sz w:val="21"/>
          <w:szCs w:val="24"/>
          <w:lang w:val="zh-CN"/>
        </w:rPr>
        <w:t>二、招标文件</w:t>
      </w:r>
      <w:bookmarkEnd w:id="16"/>
      <w:bookmarkEnd w:id="17"/>
      <w:bookmarkEnd w:id="18"/>
      <w:bookmarkEnd w:id="19"/>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5．招标文件构成</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5.1 本招标文件包括目录所示内容及所有按本须知第6条发出的补充资料。</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5.2 除上述所列内容外，采购人和采购代理机构的任何工作人员对投标人所作的任何口头解释、介绍、答复，只能供投标人参考，对采购人、采购代理机构和投标人无任何约束力。</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5.3 招标文件是招标过程进行的有效依据，也是成交后签订合同的依据，对双方均具有约束力，凡不遵守招标文件规定或对招标文件的实质性内容不响应的，将可能被拒绝或以无效标处理。</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5.4 本招标文件由采购人或采购代理机构依据相关法律、法规、规章、省市规定及招标文件进行解释。</w:t>
      </w:r>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6．招标文件的澄清</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6.1 投标人在收到招标文件后，若有问题需要澄清或认为有必要与采购人进行技术交流，应于前附表规定的时间前，将问题传真至0571-87967630，同时将问题发电子邮件至</w:t>
      </w:r>
      <w:r w:rsidRPr="00E97668">
        <w:rPr>
          <w:rFonts w:ascii="仿宋_GB2312" w:eastAsia="仿宋_GB2312" w:hAnsi="仿宋" w:cs="仿宋" w:hint="eastAsia"/>
          <w:u w:val="single"/>
        </w:rPr>
        <w:t>Zjxl85024997@163.com</w:t>
      </w:r>
      <w:r w:rsidRPr="00E97668">
        <w:rPr>
          <w:rFonts w:ascii="仿宋_GB2312" w:eastAsia="仿宋_GB2312" w:hAnsi="仿宋" w:cs="仿宋" w:hint="eastAsia"/>
          <w:snapToGrid w:val="0"/>
          <w:kern w:val="0"/>
          <w:szCs w:val="21"/>
        </w:rPr>
        <w:t>（电子邮件与书面文件有不一致的，以书面文件为准）。截止期后的疑问将不予受理、答复。</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6.2 投标人要求解释或澄清的问题应以书面形式送达，并加盖公章、写明日期。</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6.3 所有要求解释或澄清的问题都予以解答，答疑文件与补充文件一起以书面形式告知所有购买招标文件的投标人。</w:t>
      </w:r>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7．招标文件的修改</w:t>
      </w:r>
    </w:p>
    <w:p w:rsidR="00BF4BDA" w:rsidRPr="00E97668" w:rsidRDefault="00136F2C">
      <w:pPr>
        <w:pStyle w:val="23"/>
        <w:adjustRightInd w:val="0"/>
        <w:snapToGrid w:val="0"/>
        <w:spacing w:before="0"/>
        <w:ind w:firstLine="420"/>
        <w:rPr>
          <w:rFonts w:ascii="仿宋_GB2312" w:eastAsia="仿宋_GB2312" w:hAnsi="仿宋" w:cs="仿宋"/>
          <w:sz w:val="21"/>
        </w:rPr>
      </w:pPr>
      <w:r w:rsidRPr="00E97668">
        <w:rPr>
          <w:rFonts w:ascii="仿宋_GB2312" w:eastAsia="仿宋_GB2312" w:hAnsi="仿宋" w:cs="仿宋" w:hint="eastAsia"/>
          <w:sz w:val="21"/>
        </w:rPr>
        <w:t>7.1 在投标截止期前，由于各种原因，不论是自己主动提出还是答复投标人的澄清要求，采购人可能会对已发出的招标文件进行必要澄清或者修改的，将在招标文件要求提交投标文件截止时间十五日前，在财政部门指定的政府采购信息发布媒体上发布更正公告，并以书面形式通知所有招标文件收受人；不足十五日的，采购代理机构将顺延提交投标文件的截止时间。该澄清或者修改的内容为招标文件的组成部分。</w:t>
      </w:r>
    </w:p>
    <w:p w:rsidR="00BF4BDA" w:rsidRPr="00E97668" w:rsidRDefault="00136F2C">
      <w:pPr>
        <w:pStyle w:val="23"/>
        <w:adjustRightInd w:val="0"/>
        <w:snapToGrid w:val="0"/>
        <w:spacing w:before="0"/>
        <w:ind w:firstLine="420"/>
        <w:rPr>
          <w:rFonts w:ascii="仿宋_GB2312" w:eastAsia="仿宋_GB2312" w:hAnsi="仿宋" w:cs="仿宋"/>
          <w:sz w:val="21"/>
        </w:rPr>
      </w:pPr>
      <w:r w:rsidRPr="00E97668">
        <w:rPr>
          <w:rFonts w:ascii="仿宋_GB2312" w:eastAsia="仿宋_GB2312" w:hAnsi="仿宋" w:cs="仿宋" w:hint="eastAsia"/>
          <w:sz w:val="21"/>
        </w:rPr>
        <w:t>7.2 招标文件的修改将以书面形式，包括邮寄、传真和电传，通知所有购买招标文件的投标人，并对其具有约束力并同时在财政部门指定的政府采购信息发布媒体上发布更正公告。投标人在收到上述通知后，应在24小时内向采购代理机构回函确认。</w:t>
      </w:r>
    </w:p>
    <w:p w:rsidR="00BF4BDA" w:rsidRPr="00E97668" w:rsidRDefault="00136F2C">
      <w:pPr>
        <w:pStyle w:val="23"/>
        <w:adjustRightInd w:val="0"/>
        <w:snapToGrid w:val="0"/>
        <w:spacing w:before="0"/>
        <w:ind w:firstLine="420"/>
        <w:rPr>
          <w:rFonts w:ascii="仿宋_GB2312" w:eastAsia="仿宋_GB2312" w:hAnsi="仿宋" w:cs="仿宋"/>
          <w:sz w:val="21"/>
        </w:rPr>
      </w:pPr>
      <w:r w:rsidRPr="00E97668">
        <w:rPr>
          <w:rFonts w:ascii="仿宋_GB2312" w:eastAsia="仿宋_GB2312" w:hAnsi="仿宋" w:cs="仿宋" w:hint="eastAsia"/>
          <w:sz w:val="21"/>
        </w:rPr>
        <w:t>7.3 采购代理机构可以视采购具体情况，延长投标截止时间和开标时间，但至少应当在招标文件要求提交投标文件的截止时间三日前，将变更时间书面通知所有招标文件收受人，并在财政部门指定的政府采购信息发布媒体上发布变更公告。</w:t>
      </w:r>
    </w:p>
    <w:p w:rsidR="00BF4BDA" w:rsidRPr="00E97668" w:rsidRDefault="00136F2C">
      <w:pPr>
        <w:pStyle w:val="23"/>
        <w:adjustRightInd w:val="0"/>
        <w:snapToGrid w:val="0"/>
        <w:spacing w:before="0"/>
        <w:ind w:firstLine="420"/>
        <w:rPr>
          <w:rFonts w:ascii="仿宋_GB2312" w:eastAsia="仿宋_GB2312" w:hAnsi="仿宋" w:cs="仿宋"/>
          <w:sz w:val="21"/>
        </w:rPr>
      </w:pPr>
      <w:r w:rsidRPr="00E97668">
        <w:rPr>
          <w:rFonts w:ascii="仿宋_GB2312" w:eastAsia="仿宋_GB2312" w:hAnsi="仿宋" w:cs="仿宋" w:hint="eastAsia"/>
          <w:sz w:val="21"/>
        </w:rPr>
        <w:t>7.4招标文件澄清、答复、修改、补充的内容为招标文件的组成部分。当招标文件与招标文件的答复、澄清、修改、补充通知就同一内容的表述不一致时，以最后发出的书面文件为准。</w:t>
      </w:r>
    </w:p>
    <w:p w:rsidR="00BF4BDA" w:rsidRPr="00E97668" w:rsidRDefault="00136F2C">
      <w:pPr>
        <w:pStyle w:val="23"/>
        <w:adjustRightInd w:val="0"/>
        <w:snapToGrid w:val="0"/>
        <w:spacing w:before="0"/>
        <w:ind w:firstLine="420"/>
        <w:rPr>
          <w:rFonts w:ascii="仿宋_GB2312" w:eastAsia="仿宋_GB2312" w:hAnsi="仿宋" w:cs="仿宋"/>
          <w:sz w:val="21"/>
        </w:rPr>
      </w:pPr>
      <w:r w:rsidRPr="00E97668">
        <w:rPr>
          <w:rFonts w:ascii="仿宋_GB2312" w:eastAsia="仿宋_GB2312" w:hAnsi="仿宋" w:cs="仿宋" w:hint="eastAsia"/>
          <w:sz w:val="21"/>
        </w:rPr>
        <w:lastRenderedPageBreak/>
        <w:t>7.5招标文件的澄清、答复、修改或补充都应该通过本代理机构以法定形式发布，除此以外的发布不属于招标文件的组成部分。</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rPr>
        <w:t>7.6在招标文件发售截止后，经采购人同意购买招标文件的投标人不得对招标文件及其补充文件提出答疑或质疑。</w:t>
      </w:r>
    </w:p>
    <w:p w:rsidR="00BF4BDA" w:rsidRPr="00E97668" w:rsidRDefault="00136F2C">
      <w:pPr>
        <w:pStyle w:val="2"/>
        <w:snapToGrid w:val="0"/>
        <w:spacing w:before="0" w:after="0" w:line="360" w:lineRule="auto"/>
        <w:rPr>
          <w:rFonts w:ascii="仿宋_GB2312" w:eastAsia="仿宋_GB2312" w:hAnsi="仿宋" w:cs="仿宋"/>
          <w:snapToGrid w:val="0"/>
          <w:kern w:val="0"/>
          <w:sz w:val="21"/>
          <w:szCs w:val="21"/>
        </w:rPr>
      </w:pPr>
      <w:bookmarkStart w:id="20" w:name="_Toc420670293"/>
      <w:r w:rsidRPr="00E97668">
        <w:rPr>
          <w:rFonts w:ascii="仿宋_GB2312" w:eastAsia="仿宋_GB2312" w:hAnsi="仿宋" w:cs="仿宋" w:hint="eastAsia"/>
          <w:snapToGrid w:val="0"/>
          <w:kern w:val="0"/>
          <w:sz w:val="21"/>
          <w:szCs w:val="21"/>
        </w:rPr>
        <w:t>三、投标文件的编制</w:t>
      </w:r>
      <w:bookmarkEnd w:id="14"/>
      <w:bookmarkEnd w:id="15"/>
      <w:bookmarkEnd w:id="20"/>
    </w:p>
    <w:p w:rsidR="00BF4BDA" w:rsidRPr="00E97668" w:rsidRDefault="00136F2C" w:rsidP="00136F2C">
      <w:pPr>
        <w:adjustRightInd w:val="0"/>
        <w:snapToGrid w:val="0"/>
        <w:spacing w:line="360" w:lineRule="auto"/>
        <w:ind w:firstLineChars="200" w:firstLine="422"/>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投标人应认真阅读招标文件中所有的事项、格式、条款和技术要求等。如果投标人没有按照招标文件要求和规定编制投标文件及提交全部资料，或者投标没有对招标文件中各方面</w:t>
      </w:r>
      <w:proofErr w:type="gramStart"/>
      <w:r w:rsidRPr="00E97668">
        <w:rPr>
          <w:rFonts w:ascii="仿宋_GB2312" w:eastAsia="仿宋_GB2312" w:hAnsi="仿宋" w:cs="仿宋" w:hint="eastAsia"/>
          <w:b/>
          <w:snapToGrid w:val="0"/>
          <w:kern w:val="0"/>
          <w:szCs w:val="21"/>
        </w:rPr>
        <w:t>作出</w:t>
      </w:r>
      <w:proofErr w:type="gramEnd"/>
      <w:r w:rsidRPr="00E97668">
        <w:rPr>
          <w:rFonts w:ascii="仿宋_GB2312" w:eastAsia="仿宋_GB2312" w:hAnsi="仿宋" w:cs="仿宋" w:hint="eastAsia"/>
          <w:b/>
          <w:snapToGrid w:val="0"/>
          <w:kern w:val="0"/>
          <w:szCs w:val="21"/>
        </w:rPr>
        <w:t>实质性响应，其风险应由投标人承担。</w:t>
      </w:r>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8．投标文件的语言及计量单位</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8.1 投标文件及投标人与采购人之间与投标有关的来往通知、函件和文件均应使用简体中文。除签名、盖章、专用名称等特殊情形外，以中文汉语以外的文字表述的投标文件视同未提供。投标人提交的支持文件和印刷的文献可以用另一种语言，但相应内容应附有中文翻译文本，在解释投标文件时以中文翻译文本为准。</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8.2 除招标文件另有规定外，投标文件所使用的计量单位，均须采用中华人民共和国法定计量单位，否则视同未响应。</w:t>
      </w:r>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9．投标文件构成</w:t>
      </w:r>
    </w:p>
    <w:p w:rsidR="00BF4BDA" w:rsidRPr="00E97668" w:rsidRDefault="00136F2C">
      <w:pPr>
        <w:pStyle w:val="ac"/>
        <w:snapToGrid w:val="0"/>
        <w:spacing w:line="360" w:lineRule="auto"/>
        <w:ind w:firstLineChars="200" w:firstLine="420"/>
        <w:rPr>
          <w:rFonts w:ascii="仿宋_GB2312" w:eastAsia="仿宋_GB2312" w:hAnsi="仿宋" w:cs="仿宋"/>
        </w:rPr>
      </w:pPr>
      <w:r w:rsidRPr="00E97668">
        <w:rPr>
          <w:rFonts w:ascii="仿宋_GB2312" w:eastAsia="仿宋_GB2312" w:hAnsi="仿宋" w:cs="仿宋" w:hint="eastAsia"/>
          <w:kern w:val="0"/>
        </w:rPr>
        <w:t>投标文件应当包括以下主要内容：</w:t>
      </w:r>
      <w:r w:rsidRPr="00E97668">
        <w:rPr>
          <w:rFonts w:ascii="仿宋_GB2312" w:eastAsia="仿宋_GB2312" w:hAnsi="仿宋" w:cs="仿宋" w:hint="eastAsia"/>
          <w:b/>
        </w:rPr>
        <w:t>资格文件，报价文件，商务、技术文件</w:t>
      </w:r>
      <w:r w:rsidRPr="00E97668">
        <w:rPr>
          <w:rFonts w:ascii="仿宋_GB2312" w:eastAsia="仿宋_GB2312" w:hAnsi="仿宋" w:cs="仿宋" w:hint="eastAsia"/>
        </w:rPr>
        <w:t>。</w:t>
      </w:r>
    </w:p>
    <w:p w:rsidR="00BF4BDA" w:rsidRPr="00E97668" w:rsidRDefault="00136F2C" w:rsidP="00136F2C">
      <w:pPr>
        <w:snapToGrid w:val="0"/>
        <w:spacing w:line="360" w:lineRule="auto"/>
        <w:ind w:firstLineChars="200" w:firstLine="422"/>
        <w:rPr>
          <w:rFonts w:ascii="仿宋_GB2312" w:eastAsia="仿宋_GB2312" w:hAnsi="仿宋" w:cs="仿宋"/>
          <w:kern w:val="0"/>
          <w:szCs w:val="21"/>
        </w:rPr>
      </w:pPr>
      <w:r w:rsidRPr="00E97668">
        <w:rPr>
          <w:rFonts w:ascii="仿宋_GB2312" w:eastAsia="仿宋_GB2312" w:hAnsi="仿宋" w:cs="仿宋" w:hint="eastAsia"/>
          <w:b/>
          <w:szCs w:val="21"/>
        </w:rPr>
        <w:t>9.1资格审查要求的资格证明材料(均需加盖公章)：</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bookmarkStart w:id="21" w:name="_Hlt68073093"/>
      <w:bookmarkStart w:id="22" w:name="_Hlt68403820"/>
      <w:bookmarkStart w:id="23" w:name="_Hlt68072998"/>
      <w:bookmarkEnd w:id="21"/>
      <w:bookmarkEnd w:id="22"/>
      <w:bookmarkEnd w:id="23"/>
      <w:r w:rsidRPr="00E97668">
        <w:rPr>
          <w:rFonts w:ascii="仿宋_GB2312" w:eastAsia="仿宋_GB2312" w:hAnsi="仿宋" w:cs="仿宋" w:hint="eastAsia"/>
          <w:snapToGrid w:val="0"/>
          <w:kern w:val="0"/>
          <w:szCs w:val="21"/>
        </w:rPr>
        <w:t>（1）有效的法人或者其他组织的营业执照等证明文件（复印件），自然人的身份证明；</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（2）</w:t>
      </w:r>
      <w:r w:rsidRPr="00E97668">
        <w:rPr>
          <w:rFonts w:ascii="仿宋_GB2312" w:eastAsia="仿宋_GB2312" w:hAnsi="仿宋" w:cs="仿宋" w:hint="eastAsia"/>
          <w:szCs w:val="21"/>
          <w:lang w:val="zh-CN"/>
        </w:rPr>
        <w:t>提供上一年度经第三方审计的财务报告（须包括“四表一注”，即资产负债表、利润表、现金流量表、所有者权益变动表及其附注）或其基本开户银行出具的资信证明或财政部门认可的采购专业担保机构出具的投标担保函</w:t>
      </w:r>
      <w:r w:rsidRPr="00E97668">
        <w:rPr>
          <w:rFonts w:ascii="仿宋_GB2312" w:eastAsia="仿宋_GB2312" w:hAnsi="仿宋" w:cs="仿宋" w:hint="eastAsia"/>
          <w:snapToGrid w:val="0"/>
          <w:kern w:val="0"/>
          <w:szCs w:val="21"/>
        </w:rPr>
        <w:t>；</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（3）最近六个月任意一月依法缴纳税收的证明材料（依法免税的投标人，应提供相应文件证明其依法免税）；</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（4）最近六个月任意一月依法</w:t>
      </w:r>
      <w:proofErr w:type="gramStart"/>
      <w:r w:rsidRPr="00E97668">
        <w:rPr>
          <w:rFonts w:ascii="仿宋_GB2312" w:eastAsia="仿宋_GB2312" w:hAnsi="仿宋" w:cs="仿宋" w:hint="eastAsia"/>
          <w:snapToGrid w:val="0"/>
          <w:kern w:val="0"/>
          <w:szCs w:val="21"/>
        </w:rPr>
        <w:t>缴</w:t>
      </w:r>
      <w:proofErr w:type="gramEnd"/>
      <w:r w:rsidRPr="00E97668">
        <w:rPr>
          <w:rFonts w:ascii="仿宋_GB2312" w:eastAsia="仿宋_GB2312" w:hAnsi="仿宋" w:cs="仿宋" w:hint="eastAsia"/>
          <w:snapToGrid w:val="0"/>
          <w:kern w:val="0"/>
          <w:szCs w:val="21"/>
        </w:rPr>
        <w:t>社会保障资金的证明材料（依法不需要缴纳社会保障资金的投标人，应提供相应文件证明其依法不需要缴纳社会保障资金）；</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（5）具有履行合同所必需的设备和专业技术能力的承诺函；</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（6）参加政府采购活动前3年内在经营活动中没有重大违法记录的书面声明；</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zCs w:val="21"/>
        </w:rPr>
        <w:t>（7）投标截止前未被“信用中国”网站(www.creditchina.gov.cn)列入失信被执行人、重大税收违法案件当事人名单；未被“中国政府采购网”(www.ccgp.gov.cn)列入政府采购严重违法失信行为记录名单。</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（8）投标人特定资格条件（如有）。</w:t>
      </w:r>
    </w:p>
    <w:p w:rsidR="00BF4BDA" w:rsidRPr="00E97668" w:rsidRDefault="00136F2C" w:rsidP="00136F2C">
      <w:pPr>
        <w:adjustRightInd w:val="0"/>
        <w:snapToGrid w:val="0"/>
        <w:spacing w:line="360" w:lineRule="auto"/>
        <w:ind w:firstLineChars="149" w:firstLine="314"/>
        <w:jc w:val="left"/>
        <w:rPr>
          <w:rFonts w:ascii="仿宋_GB2312" w:eastAsia="仿宋_GB2312" w:hAnsi="仿宋" w:cs="仿宋"/>
          <w:snapToGrid w:val="0"/>
          <w:kern w:val="0"/>
          <w:szCs w:val="21"/>
        </w:rPr>
      </w:pPr>
      <w:r w:rsidRPr="00E97668">
        <w:rPr>
          <w:rFonts w:ascii="仿宋_GB2312" w:eastAsia="仿宋_GB2312" w:hAnsi="仿宋" w:cs="仿宋" w:hint="eastAsia"/>
          <w:b/>
          <w:snapToGrid w:val="0"/>
          <w:kern w:val="0"/>
          <w:szCs w:val="21"/>
        </w:rPr>
        <w:t>9.2 报价文件：</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（1）投标函；</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（2）开标一览表；</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lastRenderedPageBreak/>
        <w:t>（3）投标报价明细表；</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（4）小</w:t>
      </w:r>
      <w:proofErr w:type="gramStart"/>
      <w:r w:rsidRPr="00E97668">
        <w:rPr>
          <w:rFonts w:ascii="仿宋_GB2312" w:eastAsia="仿宋_GB2312" w:hAnsi="仿宋" w:cs="仿宋" w:hint="eastAsia"/>
          <w:snapToGrid w:val="0"/>
          <w:kern w:val="0"/>
          <w:szCs w:val="21"/>
        </w:rPr>
        <w:t>微企业</w:t>
      </w:r>
      <w:proofErr w:type="gramEnd"/>
      <w:r w:rsidRPr="00E97668">
        <w:rPr>
          <w:rFonts w:ascii="仿宋_GB2312" w:eastAsia="仿宋_GB2312" w:hAnsi="仿宋" w:cs="仿宋" w:hint="eastAsia"/>
          <w:snapToGrid w:val="0"/>
          <w:kern w:val="0"/>
          <w:szCs w:val="21"/>
        </w:rPr>
        <w:t>资格证明材料、监狱企业资格证明材料</w:t>
      </w:r>
    </w:p>
    <w:p w:rsidR="00BF4BDA" w:rsidRPr="00E97668" w:rsidRDefault="00136F2C" w:rsidP="00136F2C">
      <w:pPr>
        <w:adjustRightInd w:val="0"/>
        <w:snapToGrid w:val="0"/>
        <w:spacing w:line="360" w:lineRule="auto"/>
        <w:ind w:firstLineChars="200" w:firstLine="422"/>
        <w:jc w:val="left"/>
        <w:rPr>
          <w:rFonts w:ascii="仿宋_GB2312" w:eastAsia="仿宋_GB2312" w:hAnsi="仿宋" w:cs="仿宋"/>
          <w:snapToGrid w:val="0"/>
          <w:kern w:val="0"/>
          <w:szCs w:val="21"/>
        </w:rPr>
      </w:pPr>
      <w:r w:rsidRPr="00E97668">
        <w:rPr>
          <w:rFonts w:ascii="仿宋_GB2312" w:eastAsia="仿宋_GB2312" w:hAnsi="仿宋" w:cs="仿宋" w:hint="eastAsia"/>
          <w:b/>
          <w:snapToGrid w:val="0"/>
          <w:kern w:val="0"/>
          <w:szCs w:val="21"/>
        </w:rPr>
        <w:t>9.3</w:t>
      </w:r>
      <w:r w:rsidRPr="00E97668">
        <w:rPr>
          <w:rFonts w:ascii="仿宋_GB2312" w:eastAsia="仿宋_GB2312" w:hAnsi="仿宋" w:cs="仿宋" w:hint="eastAsia"/>
          <w:b/>
          <w:szCs w:val="21"/>
        </w:rPr>
        <w:t>商务、技术文件</w:t>
      </w:r>
      <w:r w:rsidRPr="00E97668">
        <w:rPr>
          <w:rFonts w:ascii="仿宋_GB2312" w:eastAsia="仿宋_GB2312" w:hAnsi="仿宋" w:cs="仿宋" w:hint="eastAsia"/>
          <w:snapToGrid w:val="0"/>
          <w:kern w:val="0"/>
          <w:szCs w:val="21"/>
        </w:rPr>
        <w:t>：</w:t>
      </w:r>
    </w:p>
    <w:p w:rsidR="00BF4BDA" w:rsidRPr="00E97668" w:rsidRDefault="00136F2C" w:rsidP="00136F2C">
      <w:pPr>
        <w:adjustRightInd w:val="0"/>
        <w:snapToGrid w:val="0"/>
        <w:spacing w:line="360" w:lineRule="auto"/>
        <w:ind w:firstLineChars="200" w:firstLine="422"/>
        <w:jc w:val="left"/>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商务文件,内容可以是资料，图表或说明，必须包含但不仅限于以下内容：</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（1）投标人基本情况表。</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（2）投标保证金缴款凭证复印件（可在投标截止时间前单独提交）。</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（3）廉政承诺书。</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（4）法定代表人资格证明书及法定代表人授权书，同时须附法定代表人和授权委托代表的有效身份证复印件（法定代表人直接参加投标并对相应文件签字的，只需提供前者）；</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（5）合同条款偏离表。</w:t>
      </w:r>
    </w:p>
    <w:p w:rsidR="00BF4BDA" w:rsidRPr="00E97668" w:rsidRDefault="00136F2C" w:rsidP="00136F2C">
      <w:pPr>
        <w:adjustRightInd w:val="0"/>
        <w:snapToGrid w:val="0"/>
        <w:spacing w:line="360" w:lineRule="auto"/>
        <w:ind w:firstLineChars="150" w:firstLine="316"/>
        <w:jc w:val="left"/>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技术文件，内容可以是资料，图表或说明，必须包含但不仅限于以下内容：</w:t>
      </w:r>
    </w:p>
    <w:p w:rsidR="00BF4BDA" w:rsidRPr="00E97668" w:rsidRDefault="00136F2C" w:rsidP="00136F2C">
      <w:pPr>
        <w:adjustRightInd w:val="0"/>
        <w:snapToGrid w:val="0"/>
        <w:spacing w:line="360" w:lineRule="auto"/>
        <w:ind w:firstLineChars="225" w:firstLine="473"/>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（1）技术规格书（包括彩页资料）；</w:t>
      </w:r>
    </w:p>
    <w:p w:rsidR="00BF4BDA" w:rsidRPr="00E97668" w:rsidRDefault="00136F2C" w:rsidP="00136F2C">
      <w:pPr>
        <w:adjustRightInd w:val="0"/>
        <w:snapToGrid w:val="0"/>
        <w:spacing w:line="360" w:lineRule="auto"/>
        <w:ind w:firstLineChars="225" w:firstLine="473"/>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（2）技术条款偏离表及建议书；</w:t>
      </w:r>
    </w:p>
    <w:p w:rsidR="00BF4BDA" w:rsidRPr="00E97668" w:rsidRDefault="00136F2C" w:rsidP="00136F2C">
      <w:pPr>
        <w:adjustRightInd w:val="0"/>
        <w:snapToGrid w:val="0"/>
        <w:spacing w:line="360" w:lineRule="auto"/>
        <w:ind w:firstLineChars="225" w:firstLine="473"/>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（3）产品的供货范围及零部件清单，</w:t>
      </w:r>
      <w:r w:rsidRPr="00E97668">
        <w:rPr>
          <w:rFonts w:ascii="仿宋_GB2312" w:eastAsia="仿宋_GB2312" w:hAnsi="仿宋" w:cs="仿宋" w:hint="eastAsia"/>
          <w:bCs/>
          <w:snapToGrid w:val="0"/>
          <w:kern w:val="0"/>
          <w:szCs w:val="21"/>
        </w:rPr>
        <w:t>零部件需说明名称型号、制造商及国别</w:t>
      </w:r>
      <w:r w:rsidRPr="00E97668">
        <w:rPr>
          <w:rFonts w:ascii="仿宋_GB2312" w:eastAsia="仿宋_GB2312" w:hAnsi="仿宋" w:cs="仿宋" w:hint="eastAsia"/>
          <w:snapToGrid w:val="0"/>
          <w:kern w:val="0"/>
          <w:szCs w:val="21"/>
        </w:rPr>
        <w:t>；</w:t>
      </w:r>
    </w:p>
    <w:p w:rsidR="00BF4BDA" w:rsidRPr="00E97668" w:rsidRDefault="00136F2C" w:rsidP="00136F2C">
      <w:pPr>
        <w:adjustRightInd w:val="0"/>
        <w:snapToGrid w:val="0"/>
        <w:spacing w:line="360" w:lineRule="auto"/>
        <w:ind w:firstLineChars="225" w:firstLine="473"/>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（4）备品备件清单（含随机自带的备品备件和</w:t>
      </w:r>
      <w:proofErr w:type="gramStart"/>
      <w:r w:rsidRPr="00E97668">
        <w:rPr>
          <w:rFonts w:ascii="仿宋_GB2312" w:eastAsia="仿宋_GB2312" w:hAnsi="仿宋" w:cs="仿宋" w:hint="eastAsia"/>
          <w:snapToGrid w:val="0"/>
          <w:kern w:val="0"/>
          <w:szCs w:val="21"/>
        </w:rPr>
        <w:t>质保期</w:t>
      </w:r>
      <w:proofErr w:type="gramEnd"/>
      <w:r w:rsidRPr="00E97668">
        <w:rPr>
          <w:rFonts w:ascii="仿宋_GB2312" w:eastAsia="仿宋_GB2312" w:hAnsi="仿宋" w:cs="仿宋" w:hint="eastAsia"/>
          <w:snapToGrid w:val="0"/>
          <w:kern w:val="0"/>
          <w:szCs w:val="21"/>
        </w:rPr>
        <w:t>后供采购人选择的备品备件及配套零部件，明细备品备件及价格，且供货价格不高于中标价格；中标货物设备应提供易损部件的备件和整机备品）；（如果有）；</w:t>
      </w:r>
    </w:p>
    <w:p w:rsidR="00BF4BDA" w:rsidRPr="00E97668" w:rsidRDefault="00136F2C" w:rsidP="00136F2C">
      <w:pPr>
        <w:adjustRightInd w:val="0"/>
        <w:snapToGrid w:val="0"/>
        <w:spacing w:line="360" w:lineRule="auto"/>
        <w:ind w:firstLineChars="225" w:firstLine="473"/>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（5）产品制造、生产、验收等标准；</w:t>
      </w:r>
    </w:p>
    <w:p w:rsidR="00BF4BDA" w:rsidRPr="00E97668" w:rsidRDefault="00136F2C" w:rsidP="00136F2C">
      <w:pPr>
        <w:adjustRightInd w:val="0"/>
        <w:snapToGrid w:val="0"/>
        <w:spacing w:line="360" w:lineRule="auto"/>
        <w:ind w:firstLineChars="225" w:firstLine="473"/>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（6）产品质保服务内容及质保期，原厂质保函；</w:t>
      </w:r>
    </w:p>
    <w:p w:rsidR="00BF4BDA" w:rsidRPr="00E97668" w:rsidRDefault="00136F2C" w:rsidP="00136F2C">
      <w:pPr>
        <w:adjustRightInd w:val="0"/>
        <w:snapToGrid w:val="0"/>
        <w:spacing w:line="360" w:lineRule="auto"/>
        <w:ind w:firstLineChars="225" w:firstLine="473"/>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（7）距采购人最近的服务网点的详细介绍，包括资质资格、技术力量、工作业绩、服务内容及承诺；</w:t>
      </w:r>
    </w:p>
    <w:p w:rsidR="00BF4BDA" w:rsidRPr="00E97668" w:rsidRDefault="00136F2C" w:rsidP="00136F2C">
      <w:pPr>
        <w:adjustRightInd w:val="0"/>
        <w:snapToGrid w:val="0"/>
        <w:spacing w:line="360" w:lineRule="auto"/>
        <w:ind w:firstLineChars="225" w:firstLine="473"/>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（8）投标人可以在投标文件中对采购设备的技术、规格要求提出推荐和替代意见，但所提出的意见应优于招标文件中提出的相应要求；</w:t>
      </w:r>
    </w:p>
    <w:p w:rsidR="00BF4BDA" w:rsidRPr="00E97668" w:rsidRDefault="00136F2C" w:rsidP="00136F2C">
      <w:pPr>
        <w:tabs>
          <w:tab w:val="left" w:pos="1440"/>
          <w:tab w:val="left" w:pos="1620"/>
        </w:tabs>
        <w:adjustRightInd w:val="0"/>
        <w:snapToGrid w:val="0"/>
        <w:spacing w:line="360" w:lineRule="auto"/>
        <w:ind w:firstLineChars="225" w:firstLine="473"/>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（9）投标产品的类似销售业绩的证明材料（合同或验收报告或业主证明材料等）。</w:t>
      </w:r>
    </w:p>
    <w:p w:rsidR="00BF4BDA" w:rsidRPr="00E97668" w:rsidRDefault="00136F2C" w:rsidP="00136F2C">
      <w:pPr>
        <w:tabs>
          <w:tab w:val="left" w:pos="1440"/>
          <w:tab w:val="left" w:pos="1620"/>
        </w:tabs>
        <w:adjustRightInd w:val="0"/>
        <w:snapToGrid w:val="0"/>
        <w:spacing w:line="360" w:lineRule="auto"/>
        <w:ind w:rightChars="-170" w:right="-357" w:firstLineChars="225" w:firstLine="473"/>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（10）与技术资信标评分有关的其他材料；</w:t>
      </w:r>
    </w:p>
    <w:p w:rsidR="00BF4BDA" w:rsidRPr="00E97668" w:rsidRDefault="00136F2C" w:rsidP="00136F2C">
      <w:pPr>
        <w:tabs>
          <w:tab w:val="left" w:pos="360"/>
          <w:tab w:val="left" w:pos="1260"/>
          <w:tab w:val="left" w:pos="1440"/>
        </w:tabs>
        <w:adjustRightInd w:val="0"/>
        <w:snapToGrid w:val="0"/>
        <w:spacing w:line="360" w:lineRule="auto"/>
        <w:ind w:firstLineChars="225" w:firstLine="473"/>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（11）投标人认为需要提供的其它文件及资料。</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9.4 以上内容按照招标文件第六部分附件所附格式填写。没有提供格式的，投标人根据实际情况自行设计并编制。</w:t>
      </w:r>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10．投标函</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10.1 投标人应完整地填写招标文件中提供的投标函和投标相关附件。</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10.2 投标文件应当对招标文件中有关投标有效期、采购需求等实质性内容</w:t>
      </w:r>
      <w:proofErr w:type="gramStart"/>
      <w:r w:rsidRPr="00E97668">
        <w:rPr>
          <w:rFonts w:ascii="仿宋_GB2312" w:eastAsia="仿宋_GB2312" w:hAnsi="仿宋" w:cs="仿宋" w:hint="eastAsia"/>
          <w:snapToGrid w:val="0"/>
          <w:kern w:val="0"/>
          <w:szCs w:val="21"/>
        </w:rPr>
        <w:t>作出</w:t>
      </w:r>
      <w:proofErr w:type="gramEnd"/>
      <w:r w:rsidRPr="00E97668">
        <w:rPr>
          <w:rFonts w:ascii="仿宋_GB2312" w:eastAsia="仿宋_GB2312" w:hAnsi="仿宋" w:cs="仿宋" w:hint="eastAsia"/>
          <w:snapToGrid w:val="0"/>
          <w:kern w:val="0"/>
          <w:szCs w:val="21"/>
        </w:rPr>
        <w:t>响应。投标人在满足招标文件实质性要求的基础上，可以提出比招标文件要求更有利于采购人的承诺。</w:t>
      </w:r>
    </w:p>
    <w:p w:rsidR="00BF4BDA" w:rsidRPr="00E97668" w:rsidRDefault="00136F2C">
      <w:pPr>
        <w:pStyle w:val="aa"/>
        <w:snapToGrid w:val="0"/>
        <w:ind w:firstLine="0"/>
        <w:rPr>
          <w:rFonts w:ascii="仿宋_GB2312" w:eastAsia="仿宋_GB2312" w:hAnsi="仿宋" w:cs="仿宋"/>
          <w:b/>
          <w:bCs/>
          <w:snapToGrid w:val="0"/>
          <w:kern w:val="0"/>
          <w:sz w:val="21"/>
          <w:szCs w:val="21"/>
        </w:rPr>
      </w:pPr>
      <w:r w:rsidRPr="00E97668">
        <w:rPr>
          <w:rFonts w:ascii="仿宋_GB2312" w:eastAsia="仿宋_GB2312" w:hAnsi="仿宋" w:cs="仿宋" w:hint="eastAsia"/>
          <w:b/>
          <w:bCs/>
          <w:snapToGrid w:val="0"/>
          <w:kern w:val="0"/>
          <w:sz w:val="21"/>
          <w:szCs w:val="21"/>
        </w:rPr>
        <w:t>11．投标报价</w:t>
      </w:r>
    </w:p>
    <w:p w:rsidR="00BF4BDA" w:rsidRPr="00E97668" w:rsidRDefault="00136F2C">
      <w:pPr>
        <w:adjustRightInd w:val="0"/>
        <w:snapToGrid w:val="0"/>
        <w:spacing w:line="360" w:lineRule="auto"/>
        <w:ind w:firstLine="435"/>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11.1为方便采购人，投标人应根据不同货物按照投标价格表上标明的内容分别报单价和投标总价。如</w:t>
      </w:r>
      <w:proofErr w:type="gramStart"/>
      <w:r w:rsidRPr="00E97668">
        <w:rPr>
          <w:rFonts w:ascii="仿宋_GB2312" w:eastAsia="仿宋_GB2312" w:hAnsi="仿宋" w:cs="仿宋" w:hint="eastAsia"/>
          <w:snapToGrid w:val="0"/>
          <w:kern w:val="0"/>
          <w:szCs w:val="21"/>
        </w:rPr>
        <w:t>系进口</w:t>
      </w:r>
      <w:proofErr w:type="gramEnd"/>
      <w:r w:rsidRPr="00E97668">
        <w:rPr>
          <w:rFonts w:ascii="仿宋_GB2312" w:eastAsia="仿宋_GB2312" w:hAnsi="仿宋" w:cs="仿宋" w:hint="eastAsia"/>
          <w:snapToGrid w:val="0"/>
          <w:kern w:val="0"/>
          <w:szCs w:val="21"/>
        </w:rPr>
        <w:t>的关键部件或产品（材料）的投标报价则应包括海关关税、进口增值税、外贸</w:t>
      </w:r>
      <w:r w:rsidRPr="00E97668">
        <w:rPr>
          <w:rFonts w:ascii="仿宋_GB2312" w:eastAsia="仿宋_GB2312" w:hAnsi="仿宋" w:cs="仿宋" w:hint="eastAsia"/>
          <w:snapToGrid w:val="0"/>
          <w:kern w:val="0"/>
          <w:szCs w:val="21"/>
        </w:rPr>
        <w:lastRenderedPageBreak/>
        <w:t>代理费以及与此有关的所有费用。</w:t>
      </w:r>
    </w:p>
    <w:p w:rsidR="00BF4BDA" w:rsidRPr="00E97668" w:rsidRDefault="00136F2C" w:rsidP="00136F2C">
      <w:pPr>
        <w:adjustRightInd w:val="0"/>
        <w:snapToGrid w:val="0"/>
        <w:spacing w:line="360" w:lineRule="auto"/>
        <w:ind w:firstLineChars="200" w:firstLine="422"/>
        <w:jc w:val="left"/>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11.2本次报价方式为总价包干，包含采购范围内货物的供货、安装、调试、验收、培训和售后服务等内容。</w:t>
      </w:r>
      <w:r w:rsidRPr="00E97668">
        <w:rPr>
          <w:rFonts w:ascii="仿宋_GB2312" w:eastAsia="仿宋_GB2312" w:hAnsi="仿宋" w:cs="仿宋" w:hint="eastAsia"/>
          <w:snapToGrid w:val="0"/>
          <w:kern w:val="0"/>
          <w:szCs w:val="21"/>
        </w:rPr>
        <w:t>上述费用及完成本项目所需的一切费用必须包含在投标总价中，如以后已实施而未列入报价的费用将被视为投标人优惠，采购人均不予支付。供安装调试所需辅材一次报入投标总价，</w:t>
      </w:r>
      <w:proofErr w:type="gramStart"/>
      <w:r w:rsidRPr="00E97668">
        <w:rPr>
          <w:rFonts w:ascii="仿宋_GB2312" w:eastAsia="仿宋_GB2312" w:hAnsi="仿宋" w:cs="仿宋" w:hint="eastAsia"/>
          <w:snapToGrid w:val="0"/>
          <w:kern w:val="0"/>
          <w:szCs w:val="21"/>
        </w:rPr>
        <w:t>除需求</w:t>
      </w:r>
      <w:proofErr w:type="gramEnd"/>
      <w:r w:rsidRPr="00E97668">
        <w:rPr>
          <w:rFonts w:ascii="仿宋_GB2312" w:eastAsia="仿宋_GB2312" w:hAnsi="仿宋" w:cs="仿宋" w:hint="eastAsia"/>
          <w:snapToGrid w:val="0"/>
          <w:kern w:val="0"/>
          <w:szCs w:val="21"/>
        </w:rPr>
        <w:t>变更增减外，以后不作调整。</w:t>
      </w:r>
      <w:r w:rsidRPr="00E97668">
        <w:rPr>
          <w:rFonts w:ascii="仿宋_GB2312" w:eastAsia="仿宋_GB2312" w:hAnsi="仿宋" w:cs="仿宋" w:hint="eastAsia"/>
          <w:b/>
          <w:szCs w:val="21"/>
        </w:rPr>
        <w:t>若应标产品为进口产品，具有进口免税办理资质的供应商报价为免税的人民币报价，不具有进口免税办理资质的供应商需包含所有进口产品的所有费用。</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11.3采购人要求分类报价是为了方便评标，但在任何情况下不限制采购人以其认为最合适的条款签订合同的权力。</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11.4每种设备和软件只允许有一个报价，有选择的报价将不予接受。本项目只允许一次报价，不允许以开标后调整的报价作为评标的依据（但按本招标文件投标须知投标文件错误的修正并经评标委员会认定或经投标人确认同意的除外）。</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11.5其它需在报价中考虑的因素：</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（1）价格单列的内容，若采购人在合同执行过程中未采用时，采购人可扣回相应费用。</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（2）本项目的采购代理费</w:t>
      </w:r>
      <w:proofErr w:type="gramStart"/>
      <w:r w:rsidRPr="00E97668">
        <w:rPr>
          <w:rFonts w:ascii="仿宋_GB2312" w:eastAsia="仿宋_GB2312" w:hAnsi="仿宋" w:cs="仿宋" w:hint="eastAsia"/>
          <w:snapToGrid w:val="0"/>
          <w:kern w:val="0"/>
          <w:szCs w:val="21"/>
        </w:rPr>
        <w:t>用须由成交</w:t>
      </w:r>
      <w:proofErr w:type="gramEnd"/>
      <w:r w:rsidRPr="00E97668">
        <w:rPr>
          <w:rFonts w:ascii="仿宋_GB2312" w:eastAsia="仿宋_GB2312" w:hAnsi="仿宋" w:cs="仿宋" w:hint="eastAsia"/>
          <w:snapToGrid w:val="0"/>
          <w:kern w:val="0"/>
          <w:szCs w:val="21"/>
        </w:rPr>
        <w:t>供应商支付给采购代理机构。</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（3）</w:t>
      </w:r>
      <w:r w:rsidRPr="00E97668">
        <w:rPr>
          <w:rFonts w:ascii="仿宋_GB2312" w:eastAsia="仿宋_GB2312" w:hAnsi="仿宋" w:cs="仿宋" w:hint="eastAsia"/>
          <w:b/>
          <w:snapToGrid w:val="0"/>
          <w:kern w:val="0"/>
          <w:szCs w:val="21"/>
        </w:rPr>
        <w:t>对于没有填报的项目，采购人将不再支付，并均认为已包含在报价内。</w:t>
      </w:r>
    </w:p>
    <w:p w:rsidR="00BF4BDA" w:rsidRPr="00E97668" w:rsidRDefault="00136F2C">
      <w:pPr>
        <w:pStyle w:val="aa"/>
        <w:snapToGrid w:val="0"/>
        <w:ind w:firstLine="0"/>
        <w:rPr>
          <w:rFonts w:ascii="仿宋_GB2312" w:eastAsia="仿宋_GB2312" w:hAnsi="仿宋" w:cs="仿宋"/>
          <w:b/>
          <w:bCs/>
          <w:snapToGrid w:val="0"/>
          <w:kern w:val="0"/>
          <w:sz w:val="21"/>
          <w:szCs w:val="21"/>
        </w:rPr>
      </w:pPr>
      <w:r w:rsidRPr="00E97668">
        <w:rPr>
          <w:rFonts w:ascii="仿宋_GB2312" w:eastAsia="仿宋_GB2312" w:hAnsi="仿宋" w:cs="仿宋" w:hint="eastAsia"/>
          <w:b/>
          <w:bCs/>
          <w:snapToGrid w:val="0"/>
          <w:kern w:val="0"/>
          <w:sz w:val="21"/>
          <w:szCs w:val="21"/>
        </w:rPr>
        <w:t>12．投标货币</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投标人用人民币报价。</w:t>
      </w:r>
    </w:p>
    <w:p w:rsidR="00BF4BDA" w:rsidRPr="00E97668" w:rsidRDefault="00136F2C">
      <w:pPr>
        <w:pStyle w:val="aa"/>
        <w:snapToGrid w:val="0"/>
        <w:ind w:firstLine="0"/>
        <w:rPr>
          <w:rFonts w:ascii="仿宋_GB2312" w:eastAsia="仿宋_GB2312" w:hAnsi="仿宋" w:cs="仿宋"/>
          <w:b/>
          <w:bCs/>
          <w:snapToGrid w:val="0"/>
          <w:kern w:val="0"/>
          <w:sz w:val="21"/>
          <w:szCs w:val="21"/>
        </w:rPr>
      </w:pPr>
      <w:r w:rsidRPr="00E97668">
        <w:rPr>
          <w:rFonts w:ascii="仿宋_GB2312" w:eastAsia="仿宋_GB2312" w:hAnsi="仿宋" w:cs="仿宋" w:hint="eastAsia"/>
          <w:b/>
          <w:bCs/>
          <w:snapToGrid w:val="0"/>
          <w:kern w:val="0"/>
          <w:sz w:val="21"/>
          <w:szCs w:val="21"/>
        </w:rPr>
        <w:t>13．投标保证金</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13.1 投标人应缴纳不少于投标须知前附表中所述金额的投标保证金，此保证金是投标文件的一个组成部分。</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13.2 投标保证金</w:t>
      </w:r>
      <w:proofErr w:type="gramStart"/>
      <w:r w:rsidRPr="00E97668">
        <w:rPr>
          <w:rFonts w:ascii="仿宋_GB2312" w:eastAsia="仿宋_GB2312" w:hAnsi="仿宋" w:cs="仿宋" w:hint="eastAsia"/>
          <w:snapToGrid w:val="0"/>
          <w:kern w:val="0"/>
          <w:szCs w:val="21"/>
        </w:rPr>
        <w:t>可采网银或</w:t>
      </w:r>
      <w:proofErr w:type="gramEnd"/>
      <w:r w:rsidRPr="00E97668">
        <w:rPr>
          <w:rFonts w:ascii="仿宋_GB2312" w:eastAsia="仿宋_GB2312" w:hAnsi="仿宋" w:cs="仿宋" w:hint="eastAsia"/>
          <w:snapToGrid w:val="0"/>
          <w:kern w:val="0"/>
          <w:szCs w:val="21"/>
        </w:rPr>
        <w:t>电汇方式，投标人应在投标截止时间之前提交。</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13.3 对于未能按要求提交投标保证金的投标人，采购人可以视为不响应投标而予以拒绝。</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13.4未中标投标人的投标保证金在中标通知书发出后的5个工作日内全额无息退还。</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13.5 中标人的投标保证金在合同签订并递交履约保证金后5个工作日内全额无息退还。</w:t>
      </w:r>
    </w:p>
    <w:p w:rsidR="00BF4BDA" w:rsidRPr="00E97668" w:rsidRDefault="00136F2C" w:rsidP="00136F2C">
      <w:pPr>
        <w:adjustRightInd w:val="0"/>
        <w:snapToGrid w:val="0"/>
        <w:spacing w:line="360" w:lineRule="auto"/>
        <w:ind w:firstLineChars="200" w:firstLine="422"/>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13.6投标保证金的没收</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投标人如有下列情况之一者，将被没收投标保证金：</w:t>
      </w:r>
    </w:p>
    <w:p w:rsidR="00BF4BDA" w:rsidRPr="00E97668" w:rsidRDefault="00136F2C">
      <w:pPr>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（1）投标人在投标有效期内撤回投标文件的；</w:t>
      </w:r>
    </w:p>
    <w:p w:rsidR="00BF4BDA" w:rsidRPr="00E97668" w:rsidRDefault="00136F2C">
      <w:pPr>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（2）未按规定提交履约保证金的（如要求提交履约保证金）；</w:t>
      </w:r>
    </w:p>
    <w:p w:rsidR="00BF4BDA" w:rsidRPr="00E97668" w:rsidRDefault="00136F2C">
      <w:pPr>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（3）投标人在投标过程中弄虚作假，提供虚假材料的；</w:t>
      </w:r>
    </w:p>
    <w:p w:rsidR="00BF4BDA" w:rsidRPr="00E97668" w:rsidRDefault="00136F2C">
      <w:pPr>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（4）中标人无正当理由不与或未在规定时间内与招标人签订合同；</w:t>
      </w:r>
    </w:p>
    <w:p w:rsidR="00BF4BDA" w:rsidRPr="00E97668" w:rsidRDefault="00136F2C">
      <w:pPr>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（5）将中标项目转让给他人或者在投标文件中未说明且未经招标人同意，将中标项目分包给他人的；</w:t>
      </w:r>
    </w:p>
    <w:p w:rsidR="00BF4BDA" w:rsidRPr="00E97668" w:rsidRDefault="00136F2C">
      <w:pPr>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（6）拒绝履行合同义务的；</w:t>
      </w:r>
    </w:p>
    <w:p w:rsidR="00BF4BDA" w:rsidRPr="00E97668" w:rsidRDefault="00136F2C">
      <w:pPr>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（7）其他严重扰乱招投标程序的。</w:t>
      </w:r>
    </w:p>
    <w:p w:rsidR="00BF4BDA" w:rsidRPr="00E97668" w:rsidRDefault="00136F2C">
      <w:pPr>
        <w:adjustRightInd w:val="0"/>
        <w:snapToGrid w:val="0"/>
        <w:spacing w:line="360" w:lineRule="auto"/>
        <w:jc w:val="left"/>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lastRenderedPageBreak/>
        <w:t>14．投标有效期</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14.1 投标文件在开标之日起90</w:t>
      </w:r>
      <w:proofErr w:type="gramStart"/>
      <w:r w:rsidRPr="00E97668">
        <w:rPr>
          <w:rFonts w:ascii="仿宋_GB2312" w:eastAsia="仿宋_GB2312" w:hAnsi="仿宋" w:cs="仿宋" w:hint="eastAsia"/>
          <w:snapToGrid w:val="0"/>
          <w:kern w:val="0"/>
          <w:szCs w:val="21"/>
        </w:rPr>
        <w:t>日历天</w:t>
      </w:r>
      <w:proofErr w:type="gramEnd"/>
      <w:r w:rsidRPr="00E97668">
        <w:rPr>
          <w:rFonts w:ascii="仿宋_GB2312" w:eastAsia="仿宋_GB2312" w:hAnsi="仿宋" w:cs="仿宋" w:hint="eastAsia"/>
          <w:snapToGrid w:val="0"/>
          <w:kern w:val="0"/>
          <w:szCs w:val="21"/>
        </w:rPr>
        <w:t>内有效。</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14.2 在原定投标有效期满之前，如果出现特殊情况，采购人可以以书面形式向投标人提出延长投标有效期的要求。这种要求与答复均应采用书面形式如传真或信件等。投标人可以拒绝接受采购人的这种要求而放弃投标。采购人在接到投标人书面答复后，将在原投标有限期满后五个工作日内无息退还其投标保证金。接受延长投标有效期的投标人将不会被要求和允许修正其投标，而只会被要求相应延长投标保证金的有效期。在这种情况下，本须知第13条有关投标保证金的退还和没收的规定将在延长了的有效期内继续有效。同时受投标有限期约束的所有权力和义务均延长至新的有限期。</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14.3 中标人的投标文件自开标之日起至合同履行完毕</w:t>
      </w:r>
      <w:proofErr w:type="gramStart"/>
      <w:r w:rsidRPr="00E97668">
        <w:rPr>
          <w:rFonts w:ascii="仿宋_GB2312" w:eastAsia="仿宋_GB2312" w:hAnsi="仿宋" w:cs="仿宋" w:hint="eastAsia"/>
          <w:snapToGrid w:val="0"/>
          <w:kern w:val="0"/>
          <w:szCs w:val="21"/>
        </w:rPr>
        <w:t>止</w:t>
      </w:r>
      <w:proofErr w:type="gramEnd"/>
      <w:r w:rsidRPr="00E97668">
        <w:rPr>
          <w:rFonts w:ascii="仿宋_GB2312" w:eastAsia="仿宋_GB2312" w:hAnsi="仿宋" w:cs="仿宋" w:hint="eastAsia"/>
          <w:snapToGrid w:val="0"/>
          <w:kern w:val="0"/>
          <w:szCs w:val="21"/>
        </w:rPr>
        <w:t>均应保持有效。</w:t>
      </w:r>
    </w:p>
    <w:p w:rsidR="00BF4BDA" w:rsidRPr="00E97668" w:rsidRDefault="00136F2C">
      <w:pPr>
        <w:adjustRightInd w:val="0"/>
        <w:snapToGrid w:val="0"/>
        <w:spacing w:line="360" w:lineRule="auto"/>
        <w:jc w:val="left"/>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15．投标文件的式样和签署</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bookmarkStart w:id="24" w:name="_Toc251566653"/>
      <w:bookmarkStart w:id="25" w:name="_Toc240450080"/>
      <w:r w:rsidRPr="00E97668">
        <w:rPr>
          <w:rFonts w:ascii="仿宋_GB2312" w:eastAsia="仿宋_GB2312" w:hAnsi="仿宋" w:cs="仿宋" w:hint="eastAsia"/>
          <w:snapToGrid w:val="0"/>
          <w:kern w:val="0"/>
          <w:szCs w:val="21"/>
        </w:rPr>
        <w:t>15.1 投标人应按照本招标文件规定的格式和顺序编制、装订投标文件。投标文件内容不完整、编排混乱导致投标文件被误读、漏读，或者在按招标文件规定装订成册的部分查找不到相关内容的，是投标人的责任。</w:t>
      </w:r>
    </w:p>
    <w:p w:rsidR="00BF4BDA" w:rsidRPr="00E97668" w:rsidRDefault="00136F2C">
      <w:pPr>
        <w:pStyle w:val="a5"/>
        <w:spacing w:line="360" w:lineRule="auto"/>
        <w:ind w:firstLineChars="200" w:firstLine="420"/>
        <w:rPr>
          <w:rFonts w:ascii="仿宋_GB2312" w:eastAsia="仿宋_GB2312" w:hAnsi="仿宋" w:cs="仿宋"/>
        </w:rPr>
      </w:pPr>
      <w:r w:rsidRPr="00E97668">
        <w:rPr>
          <w:rFonts w:ascii="仿宋_GB2312" w:eastAsia="仿宋_GB2312" w:hAnsi="仿宋" w:cs="仿宋" w:hint="eastAsia"/>
          <w:snapToGrid w:val="0"/>
          <w:kern w:val="0"/>
          <w:szCs w:val="21"/>
        </w:rPr>
        <w:t>15.2投标人递交的纸质投标文件包括 “</w:t>
      </w:r>
      <w:r w:rsidRPr="00E97668">
        <w:rPr>
          <w:rFonts w:ascii="仿宋_GB2312" w:eastAsia="仿宋_GB2312" w:hAnsi="仿宋" w:cs="仿宋" w:hint="eastAsia"/>
          <w:b/>
          <w:snapToGrid w:val="0"/>
          <w:kern w:val="0"/>
          <w:szCs w:val="21"/>
        </w:rPr>
        <w:t>资格文件正本1份，副本4份；报价文件正本1份，副本4份；商务技术文件正本1份，副本4份；</w:t>
      </w:r>
      <w:r w:rsidRPr="00E97668">
        <w:rPr>
          <w:rFonts w:ascii="仿宋_GB2312" w:eastAsia="仿宋_GB2312" w:hAnsi="仿宋" w:cs="仿宋" w:hint="eastAsia"/>
          <w:snapToGrid w:val="0"/>
          <w:kern w:val="0"/>
          <w:szCs w:val="21"/>
        </w:rPr>
        <w:t>电子文档一份（电子文件随纸质报价文件一同密封包装）。</w:t>
      </w:r>
      <w:proofErr w:type="gramStart"/>
      <w:r w:rsidRPr="00E97668">
        <w:rPr>
          <w:rFonts w:ascii="仿宋_GB2312" w:eastAsia="仿宋_GB2312" w:hAnsi="仿宋" w:cs="仿宋" w:hint="eastAsia"/>
          <w:b/>
          <w:snapToGrid w:val="0"/>
          <w:kern w:val="0"/>
          <w:szCs w:val="21"/>
        </w:rPr>
        <w:t>不同标项分别</w:t>
      </w:r>
      <w:proofErr w:type="gramEnd"/>
      <w:r w:rsidRPr="00E97668">
        <w:rPr>
          <w:rFonts w:ascii="仿宋_GB2312" w:eastAsia="仿宋_GB2312" w:hAnsi="仿宋" w:cs="仿宋" w:hint="eastAsia"/>
          <w:b/>
          <w:snapToGrid w:val="0"/>
          <w:kern w:val="0"/>
          <w:szCs w:val="21"/>
        </w:rPr>
        <w:t>独立密封包装。</w:t>
      </w:r>
      <w:r w:rsidRPr="00E97668">
        <w:rPr>
          <w:rFonts w:ascii="仿宋_GB2312" w:eastAsia="仿宋_GB2312" w:hAnsi="仿宋" w:cs="仿宋" w:hint="eastAsia"/>
          <w:snapToGrid w:val="0"/>
          <w:kern w:val="0"/>
          <w:szCs w:val="21"/>
        </w:rPr>
        <w:t>正本、副本分开胶装，</w:t>
      </w:r>
      <w:r w:rsidRPr="00E97668">
        <w:rPr>
          <w:rFonts w:ascii="仿宋_GB2312" w:eastAsia="仿宋_GB2312" w:hAnsi="仿宋" w:cs="仿宋" w:hint="eastAsia"/>
          <w:b/>
          <w:szCs w:val="21"/>
        </w:rPr>
        <w:t>必须</w:t>
      </w:r>
      <w:proofErr w:type="gramStart"/>
      <w:r w:rsidRPr="00E97668">
        <w:rPr>
          <w:rFonts w:ascii="仿宋_GB2312" w:eastAsia="仿宋_GB2312" w:hAnsi="仿宋" w:cs="仿宋" w:hint="eastAsia"/>
          <w:b/>
          <w:szCs w:val="21"/>
        </w:rPr>
        <w:t>采用胶订或</w:t>
      </w:r>
      <w:proofErr w:type="gramEnd"/>
      <w:r w:rsidRPr="00E97668">
        <w:rPr>
          <w:rFonts w:ascii="仿宋_GB2312" w:eastAsia="仿宋_GB2312" w:hAnsi="仿宋" w:cs="仿宋" w:hint="eastAsia"/>
          <w:b/>
          <w:szCs w:val="21"/>
        </w:rPr>
        <w:t>线订形式，不得采用活页装订方式（</w:t>
      </w:r>
      <w:proofErr w:type="gramStart"/>
      <w:r w:rsidRPr="00E97668">
        <w:rPr>
          <w:rFonts w:ascii="仿宋_GB2312" w:eastAsia="仿宋_GB2312" w:hAnsi="仿宋" w:cs="仿宋" w:hint="eastAsia"/>
          <w:b/>
          <w:szCs w:val="21"/>
        </w:rPr>
        <w:t>胶订或</w:t>
      </w:r>
      <w:proofErr w:type="gramEnd"/>
      <w:r w:rsidRPr="00E97668">
        <w:rPr>
          <w:rFonts w:ascii="仿宋_GB2312" w:eastAsia="仿宋_GB2312" w:hAnsi="仿宋" w:cs="仿宋" w:hint="eastAsia"/>
          <w:b/>
          <w:szCs w:val="21"/>
        </w:rPr>
        <w:t>线订以外装订形式视为活页装订）。</w:t>
      </w:r>
      <w:r w:rsidRPr="00E97668">
        <w:rPr>
          <w:rFonts w:ascii="仿宋_GB2312" w:eastAsia="仿宋_GB2312" w:hAnsi="仿宋" w:cs="仿宋" w:hint="eastAsia"/>
          <w:snapToGrid w:val="0"/>
          <w:kern w:val="0"/>
          <w:szCs w:val="21"/>
        </w:rPr>
        <w:t>在投标文件封面的右上角须清楚的注明“正本”或“副本”。其中投标文件的正本必须打印或用不褪色墨水书写，字迹须清晰易于辨认。投标文件的正本和副本有不一致的，以正本为准。</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15.3 投标文件的</w:t>
      </w:r>
      <w:proofErr w:type="gramStart"/>
      <w:r w:rsidRPr="00E97668">
        <w:rPr>
          <w:rFonts w:ascii="仿宋_GB2312" w:eastAsia="仿宋_GB2312" w:hAnsi="仿宋" w:cs="仿宋" w:hint="eastAsia"/>
          <w:snapToGrid w:val="0"/>
          <w:kern w:val="0"/>
          <w:szCs w:val="21"/>
        </w:rPr>
        <w:t>投标函应加盖</w:t>
      </w:r>
      <w:proofErr w:type="gramEnd"/>
      <w:r w:rsidRPr="00E97668">
        <w:rPr>
          <w:rFonts w:ascii="仿宋_GB2312" w:eastAsia="仿宋_GB2312" w:hAnsi="仿宋" w:cs="仿宋" w:hint="eastAsia"/>
          <w:snapToGrid w:val="0"/>
          <w:kern w:val="0"/>
          <w:szCs w:val="21"/>
        </w:rPr>
        <w:t>投标人公章，并经法定代表人或其委托代理人签字。</w:t>
      </w:r>
      <w:r w:rsidRPr="00E97668">
        <w:rPr>
          <w:rFonts w:ascii="仿宋_GB2312" w:eastAsia="仿宋_GB2312" w:hAnsi="仿宋" w:cs="仿宋" w:hint="eastAsia"/>
          <w:b/>
          <w:snapToGrid w:val="0"/>
          <w:kern w:val="0"/>
          <w:szCs w:val="21"/>
        </w:rPr>
        <w:t>投标文件中有委托代理人签字或盖章的必须同时提供法定代表人资格证明书及授权委托函（书）</w:t>
      </w:r>
      <w:r w:rsidRPr="00E97668">
        <w:rPr>
          <w:rFonts w:ascii="仿宋_GB2312" w:eastAsia="仿宋_GB2312" w:hAnsi="仿宋" w:cs="仿宋" w:hint="eastAsia"/>
          <w:snapToGrid w:val="0"/>
          <w:kern w:val="0"/>
          <w:szCs w:val="21"/>
        </w:rPr>
        <w:t>。法定代表人资格证明书及授权委托函格式、签字、盖章及内容均应符合要求，否则投标文件无效。投标文件正本中依据招标文件要求加盖投标人公章</w:t>
      </w:r>
      <w:r w:rsidRPr="00E97668">
        <w:rPr>
          <w:rFonts w:ascii="仿宋_GB2312" w:eastAsia="仿宋_GB2312" w:hAnsi="仿宋" w:cs="仿宋" w:hint="eastAsia"/>
          <w:b/>
          <w:snapToGrid w:val="0"/>
          <w:kern w:val="0"/>
          <w:szCs w:val="21"/>
          <w:u w:val="single"/>
        </w:rPr>
        <w:t>（除此之外的投标专用章、合同章等均视为无效）</w:t>
      </w:r>
      <w:r w:rsidRPr="00E97668">
        <w:rPr>
          <w:rFonts w:ascii="仿宋_GB2312" w:eastAsia="仿宋_GB2312" w:hAnsi="仿宋" w:cs="仿宋" w:hint="eastAsia"/>
          <w:snapToGrid w:val="0"/>
          <w:kern w:val="0"/>
          <w:szCs w:val="21"/>
        </w:rPr>
        <w:t>、法定代表人或其委托代理人签字或盖章的地方须为原件。副本可复印正本内容。</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15.4 除投标人对错误之处必须修改外，全套投标文件应无涂改或</w:t>
      </w:r>
      <w:proofErr w:type="gramStart"/>
      <w:r w:rsidRPr="00E97668">
        <w:rPr>
          <w:rFonts w:ascii="仿宋_GB2312" w:eastAsia="仿宋_GB2312" w:hAnsi="仿宋" w:cs="仿宋" w:hint="eastAsia"/>
          <w:snapToGrid w:val="0"/>
          <w:kern w:val="0"/>
          <w:szCs w:val="21"/>
        </w:rPr>
        <w:t>行间插字和</w:t>
      </w:r>
      <w:proofErr w:type="gramEnd"/>
      <w:r w:rsidRPr="00E97668">
        <w:rPr>
          <w:rFonts w:ascii="仿宋_GB2312" w:eastAsia="仿宋_GB2312" w:hAnsi="仿宋" w:cs="仿宋" w:hint="eastAsia"/>
          <w:snapToGrid w:val="0"/>
          <w:kern w:val="0"/>
          <w:szCs w:val="21"/>
        </w:rPr>
        <w:t>增删。修改处须有投标人法定代表人或被授权代表的签字或盖章，否则，评标委员会将不予接受。</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15.5 投标文件每册目录所示页码应该是该</w:t>
      </w:r>
      <w:proofErr w:type="gramStart"/>
      <w:r w:rsidRPr="00E97668">
        <w:rPr>
          <w:rFonts w:ascii="仿宋_GB2312" w:eastAsia="仿宋_GB2312" w:hAnsi="仿宋" w:cs="仿宋" w:hint="eastAsia"/>
          <w:snapToGrid w:val="0"/>
          <w:kern w:val="0"/>
          <w:szCs w:val="21"/>
        </w:rPr>
        <w:t>册唯一</w:t>
      </w:r>
      <w:proofErr w:type="gramEnd"/>
      <w:r w:rsidRPr="00E97668">
        <w:rPr>
          <w:rFonts w:ascii="仿宋_GB2312" w:eastAsia="仿宋_GB2312" w:hAnsi="仿宋" w:cs="仿宋" w:hint="eastAsia"/>
          <w:snapToGrid w:val="0"/>
          <w:kern w:val="0"/>
          <w:szCs w:val="21"/>
        </w:rPr>
        <w:t>的页码，其唯一的页码应该与目录所示的页码相吻合。投标人应针对评标细则逐条编制响应内容并标注对应页码，否则采购人不承担因为该项错误导致找不到目录所示内容而漏评或因标书编制质量而被扣分的责任。</w:t>
      </w:r>
    </w:p>
    <w:p w:rsidR="00BF4BDA" w:rsidRPr="00E97668" w:rsidRDefault="00136F2C">
      <w:pPr>
        <w:pStyle w:val="2"/>
        <w:snapToGrid w:val="0"/>
        <w:spacing w:before="0" w:after="0" w:line="360" w:lineRule="auto"/>
        <w:rPr>
          <w:rFonts w:ascii="仿宋_GB2312" w:eastAsia="仿宋_GB2312" w:hAnsi="仿宋" w:cs="仿宋"/>
          <w:snapToGrid w:val="0"/>
          <w:kern w:val="0"/>
          <w:sz w:val="21"/>
          <w:szCs w:val="21"/>
        </w:rPr>
      </w:pPr>
      <w:bookmarkStart w:id="26" w:name="_Toc420670294"/>
      <w:r w:rsidRPr="00E97668">
        <w:rPr>
          <w:rFonts w:ascii="仿宋_GB2312" w:eastAsia="仿宋_GB2312" w:hAnsi="仿宋" w:cs="仿宋" w:hint="eastAsia"/>
          <w:snapToGrid w:val="0"/>
          <w:kern w:val="0"/>
          <w:sz w:val="21"/>
          <w:szCs w:val="21"/>
        </w:rPr>
        <w:t>四、投标文件的递交</w:t>
      </w:r>
      <w:bookmarkEnd w:id="24"/>
      <w:bookmarkEnd w:id="25"/>
      <w:bookmarkEnd w:id="26"/>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16．投标文件的密封与标志</w:t>
      </w:r>
    </w:p>
    <w:p w:rsidR="00BF4BDA" w:rsidRPr="00E97668" w:rsidRDefault="00136F2C" w:rsidP="00136F2C">
      <w:pPr>
        <w:adjustRightInd w:val="0"/>
        <w:snapToGrid w:val="0"/>
        <w:spacing w:line="360" w:lineRule="auto"/>
        <w:ind w:firstLineChars="200" w:firstLine="422"/>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16.1  投标人须</w:t>
      </w:r>
      <w:proofErr w:type="gramStart"/>
      <w:r w:rsidRPr="00E97668">
        <w:rPr>
          <w:rFonts w:ascii="仿宋_GB2312" w:eastAsia="仿宋_GB2312" w:hAnsi="仿宋" w:cs="仿宋" w:hint="eastAsia"/>
          <w:b/>
          <w:snapToGrid w:val="0"/>
          <w:kern w:val="0"/>
          <w:szCs w:val="21"/>
        </w:rPr>
        <w:t>将资格</w:t>
      </w:r>
      <w:proofErr w:type="gramEnd"/>
      <w:r w:rsidRPr="00E97668">
        <w:rPr>
          <w:rFonts w:ascii="仿宋_GB2312" w:eastAsia="仿宋_GB2312" w:hAnsi="仿宋" w:cs="仿宋" w:hint="eastAsia"/>
          <w:b/>
          <w:snapToGrid w:val="0"/>
          <w:kern w:val="0"/>
          <w:szCs w:val="21"/>
        </w:rPr>
        <w:t>文件，报价文件，商务、技术文件分别密封包装。</w:t>
      </w:r>
      <w:proofErr w:type="gramStart"/>
      <w:r w:rsidRPr="00E97668">
        <w:rPr>
          <w:rFonts w:ascii="仿宋_GB2312" w:eastAsia="仿宋_GB2312" w:hAnsi="仿宋" w:cs="仿宋" w:hint="eastAsia"/>
          <w:b/>
          <w:snapToGrid w:val="0"/>
          <w:kern w:val="0"/>
          <w:szCs w:val="21"/>
        </w:rPr>
        <w:t>不同标项分别</w:t>
      </w:r>
      <w:proofErr w:type="gramEnd"/>
      <w:r w:rsidRPr="00E97668">
        <w:rPr>
          <w:rFonts w:ascii="仿宋_GB2312" w:eastAsia="仿宋_GB2312" w:hAnsi="仿宋" w:cs="仿宋" w:hint="eastAsia"/>
          <w:b/>
          <w:snapToGrid w:val="0"/>
          <w:kern w:val="0"/>
          <w:szCs w:val="21"/>
        </w:rPr>
        <w:t>独立密封包装。</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lastRenderedPageBreak/>
        <w:t>16.2密封处加盖投标人公章或密封章。</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密封袋均应注明：</w:t>
      </w:r>
    </w:p>
    <w:p w:rsidR="00BF4BDA" w:rsidRPr="00E97668" w:rsidRDefault="00136F2C">
      <w:pPr>
        <w:pStyle w:val="ab"/>
        <w:spacing w:line="360" w:lineRule="auto"/>
        <w:ind w:left="0" w:rightChars="0" w:firstLineChars="200" w:firstLine="420"/>
        <w:rPr>
          <w:rFonts w:ascii="仿宋_GB2312" w:eastAsia="仿宋_GB2312" w:hAnsi="仿宋" w:cs="仿宋" w:hint="default"/>
          <w:snapToGrid w:val="0"/>
          <w:kern w:val="0"/>
          <w:sz w:val="21"/>
          <w:szCs w:val="21"/>
          <w:u w:val="single"/>
        </w:rPr>
      </w:pPr>
      <w:r w:rsidRPr="00E97668">
        <w:rPr>
          <w:rFonts w:ascii="仿宋_GB2312" w:eastAsia="仿宋_GB2312" w:hAnsi="仿宋" w:cs="仿宋"/>
          <w:snapToGrid w:val="0"/>
          <w:kern w:val="0"/>
          <w:sz w:val="21"/>
          <w:szCs w:val="21"/>
        </w:rPr>
        <w:t>“（1）采购人名称：</w:t>
      </w:r>
    </w:p>
    <w:p w:rsidR="00BF4BDA" w:rsidRPr="00E97668" w:rsidRDefault="00136F2C">
      <w:pPr>
        <w:pStyle w:val="ab"/>
        <w:spacing w:line="360" w:lineRule="auto"/>
        <w:ind w:left="0" w:rightChars="0" w:firstLineChars="200" w:firstLine="420"/>
        <w:rPr>
          <w:rFonts w:ascii="仿宋_GB2312" w:eastAsia="仿宋_GB2312" w:hAnsi="仿宋" w:cs="仿宋" w:hint="default"/>
          <w:snapToGrid w:val="0"/>
          <w:kern w:val="0"/>
          <w:sz w:val="21"/>
          <w:szCs w:val="21"/>
        </w:rPr>
      </w:pPr>
      <w:r w:rsidRPr="00E97668">
        <w:rPr>
          <w:rFonts w:ascii="仿宋_GB2312" w:eastAsia="仿宋_GB2312" w:hAnsi="仿宋" w:cs="仿宋"/>
          <w:snapToGrid w:val="0"/>
          <w:kern w:val="0"/>
          <w:sz w:val="21"/>
          <w:szCs w:val="21"/>
        </w:rPr>
        <w:t>采购人地址：</w:t>
      </w:r>
    </w:p>
    <w:p w:rsidR="00BF4BDA" w:rsidRPr="00E97668" w:rsidRDefault="00136F2C">
      <w:pPr>
        <w:pStyle w:val="ab"/>
        <w:spacing w:line="360" w:lineRule="auto"/>
        <w:ind w:left="0" w:rightChars="0" w:firstLineChars="200" w:firstLine="420"/>
        <w:rPr>
          <w:rFonts w:ascii="仿宋_GB2312" w:eastAsia="仿宋_GB2312" w:hAnsi="仿宋" w:cs="仿宋" w:hint="default"/>
          <w:snapToGrid w:val="0"/>
          <w:kern w:val="0"/>
          <w:sz w:val="21"/>
          <w:szCs w:val="21"/>
          <w:u w:val="single"/>
        </w:rPr>
      </w:pPr>
      <w:r w:rsidRPr="00E97668">
        <w:rPr>
          <w:rFonts w:ascii="仿宋_GB2312" w:eastAsia="仿宋_GB2312" w:hAnsi="仿宋" w:cs="仿宋"/>
          <w:snapToGrid w:val="0"/>
          <w:kern w:val="0"/>
          <w:sz w:val="21"/>
          <w:szCs w:val="21"/>
        </w:rPr>
        <w:t>（2）投标人名称：</w:t>
      </w:r>
    </w:p>
    <w:p w:rsidR="00BF4BDA" w:rsidRPr="00E97668" w:rsidRDefault="00136F2C">
      <w:pPr>
        <w:pStyle w:val="ab"/>
        <w:spacing w:line="360" w:lineRule="auto"/>
        <w:ind w:left="0" w:rightChars="0" w:firstLineChars="200" w:firstLine="420"/>
        <w:rPr>
          <w:rFonts w:ascii="仿宋_GB2312" w:eastAsia="仿宋_GB2312" w:hAnsi="仿宋" w:cs="仿宋" w:hint="default"/>
          <w:snapToGrid w:val="0"/>
          <w:kern w:val="0"/>
          <w:sz w:val="21"/>
          <w:szCs w:val="21"/>
        </w:rPr>
      </w:pPr>
      <w:r w:rsidRPr="00E97668">
        <w:rPr>
          <w:rFonts w:ascii="仿宋_GB2312" w:eastAsia="仿宋_GB2312" w:hAnsi="仿宋" w:cs="仿宋"/>
          <w:snapToGrid w:val="0"/>
          <w:kern w:val="0"/>
          <w:sz w:val="21"/>
          <w:szCs w:val="21"/>
        </w:rPr>
        <w:t>投标人地址：</w:t>
      </w:r>
    </w:p>
    <w:p w:rsidR="00BF4BDA" w:rsidRPr="00E97668" w:rsidRDefault="00136F2C">
      <w:pPr>
        <w:pStyle w:val="ab"/>
        <w:spacing w:line="360" w:lineRule="auto"/>
        <w:ind w:left="0" w:rightChars="0" w:firstLineChars="200" w:firstLine="420"/>
        <w:rPr>
          <w:rFonts w:ascii="仿宋_GB2312" w:eastAsia="仿宋_GB2312" w:hAnsi="仿宋" w:cs="仿宋" w:hint="default"/>
          <w:snapToGrid w:val="0"/>
          <w:kern w:val="0"/>
          <w:sz w:val="21"/>
          <w:szCs w:val="21"/>
        </w:rPr>
      </w:pPr>
      <w:r w:rsidRPr="00E97668">
        <w:rPr>
          <w:rFonts w:ascii="仿宋_GB2312" w:eastAsia="仿宋_GB2312" w:hAnsi="仿宋" w:cs="仿宋"/>
          <w:snapToGrid w:val="0"/>
          <w:kern w:val="0"/>
          <w:sz w:val="21"/>
          <w:szCs w:val="21"/>
        </w:rPr>
        <w:t>（3）项目名称：</w:t>
      </w:r>
    </w:p>
    <w:p w:rsidR="00BF4BDA" w:rsidRPr="00E97668" w:rsidRDefault="00136F2C">
      <w:pPr>
        <w:pStyle w:val="ab"/>
        <w:spacing w:line="360" w:lineRule="auto"/>
        <w:ind w:left="0" w:rightChars="0" w:firstLineChars="200" w:firstLine="420"/>
        <w:rPr>
          <w:rFonts w:ascii="仿宋_GB2312" w:eastAsia="仿宋_GB2312" w:hAnsi="仿宋" w:cs="仿宋" w:hint="default"/>
          <w:snapToGrid w:val="0"/>
          <w:kern w:val="0"/>
          <w:sz w:val="21"/>
          <w:szCs w:val="21"/>
        </w:rPr>
      </w:pPr>
      <w:r w:rsidRPr="00E97668">
        <w:rPr>
          <w:rFonts w:ascii="仿宋_GB2312" w:eastAsia="仿宋_GB2312" w:hAnsi="仿宋" w:cs="仿宋"/>
          <w:snapToGrid w:val="0"/>
          <w:kern w:val="0"/>
          <w:sz w:val="21"/>
          <w:szCs w:val="21"/>
        </w:rPr>
        <w:t>项目编号：</w:t>
      </w:r>
    </w:p>
    <w:p w:rsidR="00BF4BDA" w:rsidRPr="00E97668" w:rsidRDefault="00136F2C">
      <w:pPr>
        <w:pStyle w:val="ab"/>
        <w:spacing w:line="360" w:lineRule="auto"/>
        <w:ind w:left="0" w:rightChars="0" w:firstLineChars="200" w:firstLine="420"/>
        <w:rPr>
          <w:rFonts w:ascii="仿宋_GB2312" w:eastAsia="仿宋_GB2312" w:hAnsi="仿宋" w:cs="仿宋" w:hint="default"/>
          <w:snapToGrid w:val="0"/>
          <w:kern w:val="0"/>
          <w:sz w:val="21"/>
          <w:szCs w:val="21"/>
        </w:rPr>
      </w:pPr>
      <w:r w:rsidRPr="00E97668">
        <w:rPr>
          <w:rFonts w:ascii="仿宋_GB2312" w:eastAsia="仿宋_GB2312" w:hAnsi="仿宋" w:cs="仿宋"/>
          <w:snapToGrid w:val="0"/>
          <w:kern w:val="0"/>
          <w:sz w:val="21"/>
          <w:szCs w:val="21"/>
        </w:rPr>
        <w:t>（4）在</w:t>
      </w:r>
      <w:r w:rsidRPr="00E97668">
        <w:rPr>
          <w:rFonts w:ascii="仿宋_GB2312" w:eastAsia="仿宋_GB2312" w:hAnsi="仿宋" w:cs="仿宋"/>
          <w:snapToGrid w:val="0"/>
          <w:kern w:val="0"/>
          <w:sz w:val="21"/>
          <w:szCs w:val="21"/>
          <w:u w:val="single"/>
        </w:rPr>
        <w:t>2018年  月  日  时   分</w:t>
      </w:r>
      <w:r w:rsidRPr="00E97668">
        <w:rPr>
          <w:rFonts w:ascii="仿宋_GB2312" w:eastAsia="仿宋_GB2312" w:hAnsi="仿宋" w:cs="仿宋"/>
          <w:snapToGrid w:val="0"/>
          <w:kern w:val="0"/>
          <w:sz w:val="21"/>
          <w:szCs w:val="21"/>
        </w:rPr>
        <w:t>之前不得启封”</w:t>
      </w:r>
    </w:p>
    <w:p w:rsidR="00BF4BDA" w:rsidRPr="00E97668" w:rsidRDefault="00136F2C">
      <w:pPr>
        <w:pStyle w:val="ab"/>
        <w:spacing w:line="360" w:lineRule="auto"/>
        <w:ind w:left="0" w:rightChars="0"/>
        <w:rPr>
          <w:rFonts w:ascii="仿宋_GB2312" w:eastAsia="仿宋_GB2312" w:hAnsi="仿宋" w:cs="仿宋" w:hint="default"/>
          <w:snapToGrid w:val="0"/>
          <w:kern w:val="0"/>
          <w:sz w:val="21"/>
          <w:szCs w:val="21"/>
        </w:rPr>
      </w:pPr>
      <w:r w:rsidRPr="00E97668">
        <w:rPr>
          <w:rFonts w:ascii="仿宋_GB2312" w:eastAsia="仿宋_GB2312" w:hAnsi="仿宋" w:cs="仿宋"/>
          <w:snapToGrid w:val="0"/>
          <w:kern w:val="0"/>
          <w:sz w:val="21"/>
          <w:szCs w:val="21"/>
        </w:rPr>
        <w:t>的字样，并根据本须知前附表的规定填入开标日期和时间。</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在包封外层上还应写明投标人名称与地址、邮政编码。</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16.3 如果包封没有按上述规定密封并加写标志，采购人对误投或过早启封概不负责。对由此造成的提前开封的投标文件，采购人将予以拒绝，并退还给投标人。</w:t>
      </w:r>
    </w:p>
    <w:p w:rsidR="00BF4BDA" w:rsidRPr="00E97668" w:rsidRDefault="00136F2C">
      <w:pPr>
        <w:adjustRightInd w:val="0"/>
        <w:snapToGrid w:val="0"/>
        <w:spacing w:line="360" w:lineRule="auto"/>
        <w:rPr>
          <w:rFonts w:ascii="仿宋_GB2312" w:eastAsia="仿宋_GB2312" w:hAnsi="仿宋" w:cs="仿宋"/>
          <w:b/>
          <w:snapToGrid w:val="0"/>
          <w:kern w:val="0"/>
          <w:szCs w:val="21"/>
        </w:rPr>
      </w:pPr>
      <w:bookmarkStart w:id="27" w:name="_Toc240450081"/>
      <w:bookmarkStart w:id="28" w:name="_Toc251566654"/>
      <w:r w:rsidRPr="00E97668">
        <w:rPr>
          <w:rFonts w:ascii="仿宋_GB2312" w:eastAsia="仿宋_GB2312" w:hAnsi="仿宋" w:cs="仿宋" w:hint="eastAsia"/>
          <w:b/>
          <w:snapToGrid w:val="0"/>
          <w:kern w:val="0"/>
          <w:szCs w:val="21"/>
        </w:rPr>
        <w:t>17．投标截止期</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17.1 投标人应按前附表规定的日期、时间和地点递交投标文件。</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17.2 采购人收到投标文件的时间不得迟于投标人须知前附表中规定的截止时间。</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17.3 采购人可以按本须知第7条规定，通过修改招标文件适当延长投标截止日期。在此情况下，采购人与投标人受投标截止期制约的所有权利和义务均应延长至新的截止期。</w:t>
      </w:r>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18．迟交的投标文件</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采购人将拒绝并原封退回在本须知第17条规定的截止期后收到的任何投标文件。</w:t>
      </w:r>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19．投标文件的修改与撤回</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19.1 投标人在递交投标文件后，可以在规定的投标截止时间前，以书面的形式通知采购人，修改或撤回其投标文件。</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19.2 投标人的修改或撤回通知，应按本须知第16条规定编制、密封、标志和递交（在外层包封上标明“修改”或“撤回”字样）。修改文件同样必须在投标截止时间前送达采购人。</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19.3 在投标截止期之后，投标人不得对其投标作任何修改。</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19.4 从投标截止期至投标人在投标函格式中确定的投标有效期期满这段时间内，投标人不得撤回其投标。</w:t>
      </w:r>
    </w:p>
    <w:p w:rsidR="00BF4BDA" w:rsidRPr="00E97668" w:rsidRDefault="00136F2C">
      <w:pPr>
        <w:pStyle w:val="2"/>
        <w:snapToGrid w:val="0"/>
        <w:spacing w:before="0" w:after="0" w:line="360" w:lineRule="auto"/>
        <w:rPr>
          <w:rFonts w:ascii="仿宋_GB2312" w:eastAsia="仿宋_GB2312" w:hAnsi="仿宋" w:cs="仿宋"/>
          <w:snapToGrid w:val="0"/>
          <w:kern w:val="0"/>
          <w:sz w:val="21"/>
          <w:szCs w:val="21"/>
        </w:rPr>
      </w:pPr>
      <w:bookmarkStart w:id="29" w:name="_Toc420670295"/>
      <w:r w:rsidRPr="00E97668">
        <w:rPr>
          <w:rFonts w:ascii="仿宋_GB2312" w:eastAsia="仿宋_GB2312" w:hAnsi="仿宋" w:cs="仿宋" w:hint="eastAsia"/>
          <w:snapToGrid w:val="0"/>
          <w:kern w:val="0"/>
          <w:sz w:val="21"/>
          <w:szCs w:val="21"/>
        </w:rPr>
        <w:t>五、开标与评标</w:t>
      </w:r>
      <w:bookmarkEnd w:id="27"/>
      <w:bookmarkEnd w:id="28"/>
      <w:bookmarkEnd w:id="29"/>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20．开标</w:t>
      </w:r>
    </w:p>
    <w:p w:rsidR="00BF4BDA" w:rsidRPr="00E97668" w:rsidRDefault="00136F2C">
      <w:pPr>
        <w:pStyle w:val="af17cgridlangnp1033langf"/>
        <w:spacing w:before="0" w:line="360" w:lineRule="auto"/>
        <w:ind w:left="0" w:firstLineChars="200" w:firstLine="420"/>
        <w:rPr>
          <w:rFonts w:ascii="仿宋_GB2312" w:eastAsia="仿宋_GB2312" w:hAnsi="仿宋" w:cs="仿宋"/>
          <w:snapToGrid w:val="0"/>
          <w:sz w:val="21"/>
          <w:szCs w:val="21"/>
        </w:rPr>
      </w:pPr>
      <w:r w:rsidRPr="00E97668">
        <w:rPr>
          <w:rFonts w:ascii="仿宋_GB2312" w:eastAsia="仿宋_GB2312" w:hAnsi="仿宋" w:cs="仿宋" w:hint="eastAsia"/>
          <w:snapToGrid w:val="0"/>
          <w:sz w:val="21"/>
          <w:szCs w:val="21"/>
        </w:rPr>
        <w:t>20.1 采购机构将按照采购公告规定的时间、地点组织开标，开标采取先拆封资格文件，后拆封商务技术文件，商务技术评审后拆封报价文件的顺序进行。具体按以下程序进行。</w:t>
      </w:r>
    </w:p>
    <w:p w:rsidR="00BF4BDA" w:rsidRPr="00E97668" w:rsidRDefault="00136F2C">
      <w:pPr>
        <w:pStyle w:val="af17cgridlangnp1033langf"/>
        <w:spacing w:before="0" w:line="360" w:lineRule="auto"/>
        <w:ind w:left="0" w:firstLineChars="200" w:firstLine="420"/>
        <w:rPr>
          <w:rFonts w:ascii="仿宋_GB2312" w:eastAsia="仿宋_GB2312" w:hAnsi="仿宋" w:cs="仿宋"/>
          <w:snapToGrid w:val="0"/>
          <w:sz w:val="21"/>
          <w:szCs w:val="21"/>
        </w:rPr>
      </w:pPr>
      <w:r w:rsidRPr="00E97668">
        <w:rPr>
          <w:rFonts w:ascii="仿宋_GB2312" w:eastAsia="仿宋_GB2312" w:hAnsi="仿宋" w:cs="仿宋" w:hint="eastAsia"/>
          <w:snapToGrid w:val="0"/>
          <w:sz w:val="21"/>
          <w:szCs w:val="21"/>
        </w:rPr>
        <w:t>20.1.1 采购机构将核验出席开标活动现场的各投标人法定代表人或其授权代表及相关单位人员身份，并组织其分别登记、签到，无关人员不得进入现场。</w:t>
      </w:r>
      <w:r w:rsidRPr="00E97668">
        <w:rPr>
          <w:rFonts w:ascii="仿宋_GB2312" w:eastAsia="仿宋_GB2312" w:hAnsi="仿宋" w:cs="仿宋" w:hint="eastAsia"/>
          <w:b/>
          <w:snapToGrid w:val="0"/>
          <w:sz w:val="21"/>
          <w:szCs w:val="21"/>
        </w:rPr>
        <w:t>各投标人法定代表人或其授权代</w:t>
      </w:r>
      <w:r w:rsidRPr="00E97668">
        <w:rPr>
          <w:rFonts w:ascii="仿宋_GB2312" w:eastAsia="仿宋_GB2312" w:hAnsi="仿宋" w:cs="仿宋" w:hint="eastAsia"/>
          <w:b/>
          <w:snapToGrid w:val="0"/>
          <w:sz w:val="21"/>
          <w:szCs w:val="21"/>
        </w:rPr>
        <w:lastRenderedPageBreak/>
        <w:t>表应准时参加，携带本人有效证件原件，投标文件中按要求提供法定代表人授权书。</w:t>
      </w:r>
      <w:r w:rsidRPr="00E97668">
        <w:rPr>
          <w:rFonts w:ascii="仿宋_GB2312" w:eastAsia="仿宋_GB2312" w:hAnsi="仿宋" w:cs="仿宋" w:hint="eastAsia"/>
          <w:snapToGrid w:val="0"/>
          <w:sz w:val="21"/>
          <w:szCs w:val="21"/>
        </w:rPr>
        <w:t>投标人如不派代表参加开标大会的，事后不得对采购相关人员、开标过程和开标结果提出异议。</w:t>
      </w:r>
    </w:p>
    <w:p w:rsidR="00BF4BDA" w:rsidRPr="00E97668" w:rsidRDefault="00136F2C">
      <w:pPr>
        <w:pStyle w:val="23"/>
        <w:spacing w:before="0"/>
        <w:ind w:firstLine="420"/>
        <w:rPr>
          <w:rFonts w:ascii="仿宋_GB2312" w:eastAsia="仿宋_GB2312" w:hAnsi="仿宋" w:cs="仿宋"/>
          <w:snapToGrid w:val="0"/>
          <w:kern w:val="0"/>
          <w:sz w:val="21"/>
          <w:szCs w:val="21"/>
        </w:rPr>
      </w:pPr>
      <w:r w:rsidRPr="00E97668">
        <w:rPr>
          <w:rFonts w:ascii="仿宋_GB2312" w:eastAsia="仿宋_GB2312" w:hAnsi="仿宋" w:cs="仿宋" w:hint="eastAsia"/>
          <w:snapToGrid w:val="0"/>
          <w:kern w:val="0"/>
          <w:sz w:val="21"/>
          <w:szCs w:val="21"/>
        </w:rPr>
        <w:t>20.1.2采购机构接收投标文件并登记，各投标人法定代表人或其授权代表对投标文件的递交记录情况进行签字确认。</w:t>
      </w:r>
    </w:p>
    <w:p w:rsidR="00BF4BDA" w:rsidRPr="00E97668" w:rsidRDefault="00136F2C">
      <w:pPr>
        <w:pStyle w:val="23"/>
        <w:spacing w:before="0"/>
        <w:ind w:firstLine="420"/>
        <w:rPr>
          <w:rFonts w:ascii="仿宋_GB2312" w:eastAsia="仿宋_GB2312" w:hAnsi="仿宋" w:cs="仿宋"/>
          <w:snapToGrid w:val="0"/>
          <w:kern w:val="0"/>
          <w:sz w:val="21"/>
          <w:szCs w:val="21"/>
        </w:rPr>
      </w:pPr>
      <w:r w:rsidRPr="00E97668">
        <w:rPr>
          <w:rFonts w:ascii="仿宋_GB2312" w:eastAsia="仿宋_GB2312" w:hAnsi="仿宋" w:cs="仿宋" w:hint="eastAsia"/>
          <w:snapToGrid w:val="0"/>
          <w:kern w:val="0"/>
          <w:sz w:val="21"/>
          <w:szCs w:val="21"/>
        </w:rPr>
        <w:t>20.1.3采购机构将通过“信用中国”网站(www.creditchina.gov.cn)、中国政府采购网(www.ccgp.gov.cn)渠道查询投标人投标截止时间前的信用记录。经查询投标人列入失信被执行人名单、重大税收违法案件当事人名单、政府采购严重违法失信行为记录名单的，其投标文件将被当场拒绝。</w:t>
      </w:r>
    </w:p>
    <w:p w:rsidR="00BF4BDA" w:rsidRPr="00E97668" w:rsidRDefault="00136F2C">
      <w:pPr>
        <w:pStyle w:val="23"/>
        <w:spacing w:before="0"/>
        <w:ind w:firstLine="420"/>
        <w:rPr>
          <w:rFonts w:ascii="仿宋_GB2312" w:eastAsia="仿宋_GB2312" w:hAnsi="仿宋" w:cs="仿宋"/>
          <w:snapToGrid w:val="0"/>
          <w:kern w:val="0"/>
          <w:sz w:val="21"/>
          <w:szCs w:val="21"/>
        </w:rPr>
      </w:pPr>
      <w:r w:rsidRPr="00E97668">
        <w:rPr>
          <w:rFonts w:ascii="仿宋_GB2312" w:eastAsia="仿宋_GB2312" w:hAnsi="仿宋" w:cs="仿宋" w:hint="eastAsia"/>
          <w:snapToGrid w:val="0"/>
          <w:kern w:val="0"/>
          <w:sz w:val="21"/>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BF4BDA" w:rsidRPr="00E97668" w:rsidRDefault="00136F2C">
      <w:pPr>
        <w:pStyle w:val="23"/>
        <w:spacing w:before="0"/>
        <w:ind w:firstLine="420"/>
        <w:rPr>
          <w:rFonts w:ascii="仿宋_GB2312" w:eastAsia="仿宋_GB2312" w:hAnsi="仿宋" w:cs="仿宋"/>
          <w:snapToGrid w:val="0"/>
          <w:kern w:val="0"/>
          <w:sz w:val="21"/>
          <w:szCs w:val="21"/>
        </w:rPr>
      </w:pPr>
      <w:r w:rsidRPr="00E97668">
        <w:rPr>
          <w:rFonts w:ascii="仿宋_GB2312" w:eastAsia="仿宋_GB2312" w:hAnsi="仿宋" w:cs="仿宋" w:hint="eastAsia"/>
          <w:snapToGrid w:val="0"/>
          <w:kern w:val="0"/>
          <w:sz w:val="21"/>
          <w:szCs w:val="21"/>
        </w:rPr>
        <w:t>20.1.4采购机构宣布开标，介绍开标现场的人员情况，宣读递交投标文件的投标人名单、开标纪律、应当回避的情形等注意事项，组织各投标人法定代表人或其授权代表签署不存在影响公平竞争的《政府采购活动现场确认声明书》。</w:t>
      </w:r>
    </w:p>
    <w:p w:rsidR="00BF4BDA" w:rsidRPr="00E97668" w:rsidRDefault="00136F2C">
      <w:pPr>
        <w:pStyle w:val="23"/>
        <w:spacing w:before="0"/>
        <w:ind w:firstLine="420"/>
        <w:rPr>
          <w:rFonts w:ascii="仿宋_GB2312" w:eastAsia="仿宋_GB2312" w:hAnsi="仿宋" w:cs="仿宋"/>
          <w:snapToGrid w:val="0"/>
          <w:kern w:val="0"/>
          <w:sz w:val="21"/>
          <w:szCs w:val="21"/>
        </w:rPr>
      </w:pPr>
      <w:r w:rsidRPr="00E97668">
        <w:rPr>
          <w:rFonts w:ascii="仿宋_GB2312" w:eastAsia="仿宋_GB2312" w:hAnsi="仿宋" w:cs="仿宋" w:hint="eastAsia"/>
          <w:snapToGrid w:val="0"/>
          <w:kern w:val="0"/>
          <w:sz w:val="21"/>
          <w:szCs w:val="21"/>
        </w:rPr>
        <w:t>20.1.5开标时，按投标人提交投标文件的登记顺序当众拆封、清点投标文件（包括正本、副本）数量，审查资格文件，将密封的报价文件集中等候拆封，将拆封后的商务技术文件由采购机构送至评审地点，各投标人法定代表人或其授权代表等候采购机构拆封报价文件。</w:t>
      </w:r>
    </w:p>
    <w:p w:rsidR="00BF4BDA" w:rsidRPr="00E97668" w:rsidRDefault="00136F2C">
      <w:pPr>
        <w:pStyle w:val="23"/>
        <w:spacing w:before="0"/>
        <w:ind w:firstLine="420"/>
        <w:rPr>
          <w:rFonts w:ascii="仿宋_GB2312" w:eastAsia="仿宋_GB2312" w:hAnsi="仿宋" w:cs="仿宋"/>
          <w:b/>
          <w:snapToGrid w:val="0"/>
          <w:kern w:val="0"/>
          <w:sz w:val="21"/>
          <w:szCs w:val="21"/>
        </w:rPr>
      </w:pPr>
      <w:r w:rsidRPr="00E97668">
        <w:rPr>
          <w:rFonts w:ascii="仿宋_GB2312" w:eastAsia="仿宋_GB2312" w:hAnsi="仿宋" w:cs="仿宋" w:hint="eastAsia"/>
          <w:snapToGrid w:val="0"/>
          <w:kern w:val="0"/>
          <w:sz w:val="21"/>
          <w:szCs w:val="21"/>
        </w:rPr>
        <w:t>对不符合装订要求的投标文件，由采购机构当场退还投标人法定代表人或其授权代表。</w:t>
      </w:r>
    </w:p>
    <w:p w:rsidR="00BF4BDA" w:rsidRPr="00E97668" w:rsidRDefault="00136F2C">
      <w:pPr>
        <w:pStyle w:val="23"/>
        <w:spacing w:before="0"/>
        <w:ind w:firstLine="420"/>
        <w:rPr>
          <w:rFonts w:ascii="仿宋_GB2312" w:eastAsia="仿宋_GB2312" w:hAnsi="仿宋" w:cs="仿宋"/>
          <w:snapToGrid w:val="0"/>
          <w:kern w:val="0"/>
          <w:sz w:val="21"/>
          <w:szCs w:val="21"/>
        </w:rPr>
      </w:pPr>
      <w:r w:rsidRPr="00E97668">
        <w:rPr>
          <w:rFonts w:ascii="仿宋_GB2312" w:eastAsia="仿宋_GB2312" w:hAnsi="仿宋" w:cs="仿宋" w:hint="eastAsia"/>
          <w:snapToGrid w:val="0"/>
          <w:kern w:val="0"/>
          <w:sz w:val="21"/>
          <w:szCs w:val="21"/>
        </w:rPr>
        <w:t>20.1.6商务技术评审结束后，采购机构宣布商务技术评审无效投标人名单及理由，无效投标人可收回未拆封的报价文件并签字确认；公布经商务技术评审符合采购需求的投标人名单及其商务技术得分之</w:t>
      </w:r>
      <w:proofErr w:type="gramStart"/>
      <w:r w:rsidRPr="00E97668">
        <w:rPr>
          <w:rFonts w:ascii="仿宋_GB2312" w:eastAsia="仿宋_GB2312" w:hAnsi="仿宋" w:cs="仿宋" w:hint="eastAsia"/>
          <w:snapToGrid w:val="0"/>
          <w:kern w:val="0"/>
          <w:sz w:val="21"/>
          <w:szCs w:val="21"/>
        </w:rPr>
        <w:t>和</w:t>
      </w:r>
      <w:proofErr w:type="gramEnd"/>
      <w:r w:rsidRPr="00E97668">
        <w:rPr>
          <w:rFonts w:ascii="仿宋_GB2312" w:eastAsia="仿宋_GB2312" w:hAnsi="仿宋" w:cs="仿宋" w:hint="eastAsia"/>
          <w:snapToGrid w:val="0"/>
          <w:kern w:val="0"/>
          <w:sz w:val="21"/>
          <w:szCs w:val="21"/>
        </w:rPr>
        <w:t>。</w:t>
      </w:r>
    </w:p>
    <w:p w:rsidR="00BF4BDA" w:rsidRPr="00E97668" w:rsidRDefault="00136F2C">
      <w:pPr>
        <w:pStyle w:val="23"/>
        <w:spacing w:before="0"/>
        <w:ind w:firstLine="420"/>
        <w:rPr>
          <w:rFonts w:ascii="仿宋_GB2312" w:eastAsia="仿宋_GB2312" w:hAnsi="仿宋" w:cs="仿宋"/>
          <w:snapToGrid w:val="0"/>
          <w:kern w:val="0"/>
          <w:sz w:val="21"/>
          <w:szCs w:val="21"/>
        </w:rPr>
      </w:pPr>
      <w:r w:rsidRPr="00E97668">
        <w:rPr>
          <w:rFonts w:ascii="仿宋_GB2312" w:eastAsia="仿宋_GB2312" w:hAnsi="仿宋" w:cs="仿宋" w:hint="eastAsia"/>
          <w:snapToGrid w:val="0"/>
          <w:kern w:val="0"/>
          <w:sz w:val="21"/>
          <w:szCs w:val="21"/>
        </w:rPr>
        <w:t>20.1.7采购机构拆封投标人报价文件，宣读《投标（开标）一览表》有关内容，同时当场制作并打印开标记录表，由各投标人法定代表人或其授权代表在开标记录表上签字确认（不予确认的应说明理由，否则视为无异议）。唱</w:t>
      </w:r>
      <w:proofErr w:type="gramStart"/>
      <w:r w:rsidRPr="00E97668">
        <w:rPr>
          <w:rFonts w:ascii="仿宋_GB2312" w:eastAsia="仿宋_GB2312" w:hAnsi="仿宋" w:cs="仿宋" w:hint="eastAsia"/>
          <w:snapToGrid w:val="0"/>
          <w:kern w:val="0"/>
          <w:sz w:val="21"/>
          <w:szCs w:val="21"/>
        </w:rPr>
        <w:t>标结束</w:t>
      </w:r>
      <w:proofErr w:type="gramEnd"/>
      <w:r w:rsidRPr="00E97668">
        <w:rPr>
          <w:rFonts w:ascii="仿宋_GB2312" w:eastAsia="仿宋_GB2312" w:hAnsi="仿宋" w:cs="仿宋" w:hint="eastAsia"/>
          <w:snapToGrid w:val="0"/>
          <w:kern w:val="0"/>
          <w:sz w:val="21"/>
          <w:szCs w:val="21"/>
        </w:rPr>
        <w:t>后，采购机构将报价文件及开标记录表送至评审地点，由评标委员会对报价的合理性、准确性、有效性等进行审查核实。</w:t>
      </w:r>
    </w:p>
    <w:p w:rsidR="00BF4BDA" w:rsidRPr="00E97668" w:rsidRDefault="00136F2C">
      <w:pPr>
        <w:pStyle w:val="23"/>
        <w:spacing w:before="0"/>
        <w:ind w:firstLine="420"/>
        <w:rPr>
          <w:rFonts w:ascii="仿宋_GB2312" w:eastAsia="仿宋_GB2312" w:hAnsi="仿宋" w:cs="仿宋"/>
          <w:snapToGrid w:val="0"/>
          <w:kern w:val="0"/>
          <w:sz w:val="21"/>
          <w:szCs w:val="21"/>
        </w:rPr>
      </w:pPr>
      <w:r w:rsidRPr="00E97668">
        <w:rPr>
          <w:rFonts w:ascii="仿宋_GB2312" w:eastAsia="仿宋_GB2312" w:hAnsi="仿宋" w:cs="仿宋" w:hint="eastAsia"/>
          <w:snapToGrid w:val="0"/>
          <w:kern w:val="0"/>
          <w:sz w:val="21"/>
          <w:szCs w:val="21"/>
        </w:rPr>
        <w:t>20.1.8评审结束后，采购机构公布中标候选人名单，及采购人最终确定中标人名单的时间和公告方式等。</w:t>
      </w:r>
    </w:p>
    <w:p w:rsidR="00BF4BDA" w:rsidRPr="00E97668" w:rsidRDefault="00136F2C">
      <w:pPr>
        <w:pStyle w:val="23"/>
        <w:spacing w:before="0"/>
        <w:ind w:firstLineChars="0" w:firstLine="0"/>
        <w:rPr>
          <w:rFonts w:ascii="仿宋_GB2312" w:eastAsia="仿宋_GB2312" w:hAnsi="仿宋" w:cs="仿宋"/>
          <w:b/>
          <w:sz w:val="21"/>
          <w:szCs w:val="21"/>
        </w:rPr>
      </w:pPr>
      <w:r w:rsidRPr="00E97668">
        <w:rPr>
          <w:rFonts w:ascii="仿宋_GB2312" w:eastAsia="仿宋_GB2312" w:hAnsi="仿宋" w:cs="仿宋" w:hint="eastAsia"/>
          <w:b/>
          <w:sz w:val="21"/>
          <w:szCs w:val="21"/>
        </w:rPr>
        <w:t>21.资格审查</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kern w:val="0"/>
          <w:szCs w:val="21"/>
        </w:rPr>
        <w:t>21.1开标后，采购人或采购代理机构依据法律法规和招标文件的规定，对投标文件中的资格证明、特定资格条件、投标保证金等进行</w:t>
      </w:r>
      <w:r w:rsidRPr="00E97668">
        <w:rPr>
          <w:rFonts w:ascii="仿宋_GB2312" w:eastAsia="仿宋_GB2312" w:hAnsi="仿宋" w:cs="仿宋" w:hint="eastAsia"/>
          <w:snapToGrid w:val="0"/>
          <w:kern w:val="0"/>
          <w:szCs w:val="21"/>
        </w:rPr>
        <w:t>审查，以确定投标供应商是否具备投标资格。</w:t>
      </w:r>
    </w:p>
    <w:p w:rsidR="00BF4BDA" w:rsidRPr="00E97668" w:rsidRDefault="00136F2C">
      <w:pPr>
        <w:adjustRightInd w:val="0"/>
        <w:spacing w:after="100" w:afterAutospacing="1" w:line="360" w:lineRule="auto"/>
        <w:ind w:firstLineChars="200" w:firstLine="420"/>
        <w:rPr>
          <w:rFonts w:ascii="仿宋_GB2312" w:eastAsia="仿宋_GB2312" w:hAnsi="仿宋" w:cs="仿宋"/>
          <w:szCs w:val="21"/>
        </w:rPr>
      </w:pPr>
      <w:r w:rsidRPr="00E97668">
        <w:rPr>
          <w:rFonts w:ascii="仿宋_GB2312" w:eastAsia="仿宋_GB2312" w:hAnsi="仿宋" w:cs="仿宋" w:hint="eastAsia"/>
          <w:kern w:val="0"/>
          <w:szCs w:val="21"/>
        </w:rPr>
        <w:lastRenderedPageBreak/>
        <w:t>21.2投标人未按照招标文件要求提供与</w:t>
      </w:r>
      <w:r w:rsidRPr="00E97668">
        <w:rPr>
          <w:rFonts w:ascii="仿宋_GB2312" w:eastAsia="仿宋_GB2312" w:hAnsi="仿宋" w:cs="仿宋" w:hint="eastAsia"/>
          <w:szCs w:val="21"/>
        </w:rPr>
        <w:t>基本资格条件、特定资格条件相应的</w:t>
      </w:r>
      <w:r w:rsidRPr="00E97668">
        <w:rPr>
          <w:rFonts w:ascii="仿宋_GB2312" w:eastAsia="仿宋_GB2312" w:hAnsi="仿宋" w:cs="仿宋" w:hint="eastAsia"/>
          <w:kern w:val="0"/>
          <w:szCs w:val="21"/>
        </w:rPr>
        <w:t>有效资格证明材料的，视为</w:t>
      </w:r>
      <w:r w:rsidRPr="00E97668">
        <w:rPr>
          <w:rFonts w:ascii="仿宋_GB2312" w:eastAsia="仿宋_GB2312" w:hAnsi="仿宋" w:cs="仿宋" w:hint="eastAsia"/>
          <w:szCs w:val="21"/>
        </w:rPr>
        <w:t>投标人不具备招标文件中规定的资格要求，其投标无效。</w:t>
      </w:r>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22．评标</w:t>
      </w:r>
    </w:p>
    <w:p w:rsidR="00BF4BDA" w:rsidRPr="00E97668" w:rsidRDefault="00136F2C" w:rsidP="00136F2C">
      <w:pPr>
        <w:adjustRightInd w:val="0"/>
        <w:snapToGrid w:val="0"/>
        <w:spacing w:line="360" w:lineRule="auto"/>
        <w:ind w:firstLineChars="200" w:firstLine="422"/>
        <w:jc w:val="left"/>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22.1 评标组织</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评标工作由招标采购单位负责组织，依法组建由5人（含）及以上奇数人员组成的评标委员会，负责对投标文件进行审查、质询、评审等。评标委员会由政府采购相关专家等组成，其中政府采购专家不得少于成员总数的三分之二。</w:t>
      </w:r>
    </w:p>
    <w:p w:rsidR="00BF4BDA" w:rsidRPr="00E97668" w:rsidRDefault="00136F2C" w:rsidP="00136F2C">
      <w:pPr>
        <w:adjustRightInd w:val="0"/>
        <w:snapToGrid w:val="0"/>
        <w:spacing w:line="360" w:lineRule="auto"/>
        <w:ind w:firstLineChars="200" w:firstLine="422"/>
        <w:jc w:val="left"/>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22.2评标纪律</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本次评标工作将在严格保密的情况下进行，评标委员会成员名单在定标前将保密。</w:t>
      </w:r>
    </w:p>
    <w:p w:rsidR="00BF4BDA" w:rsidRPr="00E97668" w:rsidRDefault="00136F2C" w:rsidP="00136F2C">
      <w:pPr>
        <w:adjustRightInd w:val="0"/>
        <w:snapToGrid w:val="0"/>
        <w:spacing w:line="360" w:lineRule="auto"/>
        <w:ind w:firstLineChars="200" w:firstLine="422"/>
        <w:jc w:val="left"/>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22.3评标程序</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1、在评标专家中推选评标委员会组长，优先推选资深专家为组长；</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2、评标委员会组长召集成员认真阅读招标文件以及相关补充、质疑、答复文件、项目书面说明等材料，熟悉招标项目的基本概况、质量要求、数量、主要技术标准或服务需求，合同主要条款，投标文件无效情形，评标方法、评标依据、评标标准等；</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3、资格审查，经其书面授权的招标人代表或经其书面授权的招标代理机构代表采购代理机构按照招标文件要求对投标人逐一进行资格审查；</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4、商务、技术文件的符合性审查，评标人员对通过资格审查的各投标文件商务、技术部分的有效性、完整性和响应程度等进行审查，确定是否对招标文件</w:t>
      </w:r>
      <w:proofErr w:type="gramStart"/>
      <w:r w:rsidRPr="00E97668">
        <w:rPr>
          <w:rFonts w:ascii="仿宋_GB2312" w:eastAsia="仿宋_GB2312" w:hAnsi="仿宋" w:cs="仿宋" w:hint="eastAsia"/>
          <w:snapToGrid w:val="0"/>
          <w:kern w:val="0"/>
          <w:szCs w:val="21"/>
        </w:rPr>
        <w:t>作出</w:t>
      </w:r>
      <w:proofErr w:type="gramEnd"/>
      <w:r w:rsidRPr="00E97668">
        <w:rPr>
          <w:rFonts w:ascii="仿宋_GB2312" w:eastAsia="仿宋_GB2312" w:hAnsi="仿宋" w:cs="仿宋" w:hint="eastAsia"/>
          <w:snapToGrid w:val="0"/>
          <w:kern w:val="0"/>
          <w:szCs w:val="21"/>
        </w:rPr>
        <w:t>实质性响应；</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5、商务、技术评分，评标人员按招标文件规定的评标方法和评标标准，依法独立对投标文件商务、技术部分进行评估、比较，并给予评价或打分，不受任何单位和个人的干预；</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6、评标人员对各投标文件非实质性内容有</w:t>
      </w:r>
      <w:proofErr w:type="gramStart"/>
      <w:r w:rsidRPr="00E97668">
        <w:rPr>
          <w:rFonts w:ascii="仿宋_GB2312" w:eastAsia="仿宋_GB2312" w:hAnsi="仿宋" w:cs="仿宋" w:hint="eastAsia"/>
          <w:snapToGrid w:val="0"/>
          <w:kern w:val="0"/>
          <w:szCs w:val="21"/>
        </w:rPr>
        <w:t>疑</w:t>
      </w:r>
      <w:proofErr w:type="gramEnd"/>
      <w:r w:rsidRPr="00E97668">
        <w:rPr>
          <w:rFonts w:ascii="仿宋_GB2312" w:eastAsia="仿宋_GB2312" w:hAnsi="仿宋" w:cs="仿宋" w:hint="eastAsia"/>
          <w:snapToGrid w:val="0"/>
          <w:kern w:val="0"/>
          <w:szCs w:val="21"/>
        </w:rPr>
        <w:t>议或异议，或者审查发现明显的文字或计算错误等，及时向评标委员会组长提出。经评标委员会商议认为需要投标人</w:t>
      </w:r>
      <w:proofErr w:type="gramStart"/>
      <w:r w:rsidRPr="00E97668">
        <w:rPr>
          <w:rFonts w:ascii="仿宋_GB2312" w:eastAsia="仿宋_GB2312" w:hAnsi="仿宋" w:cs="仿宋" w:hint="eastAsia"/>
          <w:snapToGrid w:val="0"/>
          <w:kern w:val="0"/>
          <w:szCs w:val="21"/>
        </w:rPr>
        <w:t>作出</w:t>
      </w:r>
      <w:proofErr w:type="gramEnd"/>
      <w:r w:rsidRPr="00E97668">
        <w:rPr>
          <w:rFonts w:ascii="仿宋_GB2312" w:eastAsia="仿宋_GB2312" w:hAnsi="仿宋" w:cs="仿宋" w:hint="eastAsia"/>
          <w:snapToGrid w:val="0"/>
          <w:kern w:val="0"/>
          <w:szCs w:val="21"/>
        </w:rPr>
        <w:t>必要澄清或说明的，应通知该投标人代表以书面形式</w:t>
      </w:r>
      <w:proofErr w:type="gramStart"/>
      <w:r w:rsidRPr="00E97668">
        <w:rPr>
          <w:rFonts w:ascii="仿宋_GB2312" w:eastAsia="仿宋_GB2312" w:hAnsi="仿宋" w:cs="仿宋" w:hint="eastAsia"/>
          <w:snapToGrid w:val="0"/>
          <w:kern w:val="0"/>
          <w:szCs w:val="21"/>
        </w:rPr>
        <w:t>作出</w:t>
      </w:r>
      <w:proofErr w:type="gramEnd"/>
      <w:r w:rsidRPr="00E97668">
        <w:rPr>
          <w:rFonts w:ascii="仿宋_GB2312" w:eastAsia="仿宋_GB2312" w:hAnsi="仿宋" w:cs="仿宋" w:hint="eastAsia"/>
          <w:snapToGrid w:val="0"/>
          <w:kern w:val="0"/>
          <w:szCs w:val="21"/>
        </w:rPr>
        <w:t>澄清或说明；</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7、评标人员对商务、技术部分评审结果进行确认，现场监督员对评审结果签署监督意见。如发现分值汇总计算错误、分项评分超出评分标准范围、客观评分不一致以及存在评分畸高、</w:t>
      </w:r>
      <w:proofErr w:type="gramStart"/>
      <w:r w:rsidRPr="00E97668">
        <w:rPr>
          <w:rFonts w:ascii="仿宋_GB2312" w:eastAsia="仿宋_GB2312" w:hAnsi="仿宋" w:cs="仿宋" w:hint="eastAsia"/>
          <w:snapToGrid w:val="0"/>
          <w:kern w:val="0"/>
          <w:szCs w:val="21"/>
        </w:rPr>
        <w:t>畸</w:t>
      </w:r>
      <w:proofErr w:type="gramEnd"/>
      <w:r w:rsidRPr="00E97668">
        <w:rPr>
          <w:rFonts w:ascii="仿宋_GB2312" w:eastAsia="仿宋_GB2312" w:hAnsi="仿宋" w:cs="仿宋" w:hint="eastAsia"/>
          <w:snapToGrid w:val="0"/>
          <w:kern w:val="0"/>
          <w:szCs w:val="21"/>
        </w:rPr>
        <w:t>低情形的，应由相关人员当场改正或</w:t>
      </w:r>
      <w:proofErr w:type="gramStart"/>
      <w:r w:rsidRPr="00E97668">
        <w:rPr>
          <w:rFonts w:ascii="仿宋_GB2312" w:eastAsia="仿宋_GB2312" w:hAnsi="仿宋" w:cs="仿宋" w:hint="eastAsia"/>
          <w:snapToGrid w:val="0"/>
          <w:kern w:val="0"/>
          <w:szCs w:val="21"/>
        </w:rPr>
        <w:t>作出</w:t>
      </w:r>
      <w:proofErr w:type="gramEnd"/>
      <w:r w:rsidRPr="00E97668">
        <w:rPr>
          <w:rFonts w:ascii="仿宋_GB2312" w:eastAsia="仿宋_GB2312" w:hAnsi="仿宋" w:cs="仿宋" w:hint="eastAsia"/>
          <w:snapToGrid w:val="0"/>
          <w:kern w:val="0"/>
          <w:szCs w:val="21"/>
        </w:rPr>
        <w:t>说明；拒不改正又不作说明的，由现场监督员如实记载后存入项目档案资料；</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8、报价文件的符合性审查，对开启的投标文件报价部分的进行有效性、完整性和响应程度等进行审查，确定是否对招标文件</w:t>
      </w:r>
      <w:proofErr w:type="gramStart"/>
      <w:r w:rsidRPr="00E97668">
        <w:rPr>
          <w:rFonts w:ascii="仿宋_GB2312" w:eastAsia="仿宋_GB2312" w:hAnsi="仿宋" w:cs="仿宋" w:hint="eastAsia"/>
          <w:snapToGrid w:val="0"/>
          <w:kern w:val="0"/>
          <w:szCs w:val="21"/>
        </w:rPr>
        <w:t>作出</w:t>
      </w:r>
      <w:proofErr w:type="gramEnd"/>
      <w:r w:rsidRPr="00E97668">
        <w:rPr>
          <w:rFonts w:ascii="仿宋_GB2312" w:eastAsia="仿宋_GB2312" w:hAnsi="仿宋" w:cs="仿宋" w:hint="eastAsia"/>
          <w:snapToGrid w:val="0"/>
          <w:kern w:val="0"/>
          <w:szCs w:val="21"/>
        </w:rPr>
        <w:t>实质性响应；</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9、价格评分，评标人员按招标文件规定的评标方法和评标标准，对有效的投标文件的报价部分进行小微企业（监狱企业）等政策功能的评标价格调整并打分；</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10、评标人员对报价部分评审结果进行确认；</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11、评标委员会根据评审汇总情况和招标文件规定确定中标（成交）候选供应商排序名单；</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12、起草评审报告，所有评审人员须在评审报告上签字确认。</w:t>
      </w:r>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lastRenderedPageBreak/>
        <w:t>23.澄清有关问题和错误修正。</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评标期间，为有助于对投标文件的审查、评价和比较，评委会有权要求投标人对其投标文件进行澄清，但并非对每个投标人都做澄清要求。接到评委会澄清要求的投标人应派人安评委会通知的时间和地点</w:t>
      </w:r>
      <w:proofErr w:type="gramStart"/>
      <w:r w:rsidRPr="00E97668">
        <w:rPr>
          <w:rFonts w:ascii="仿宋_GB2312" w:eastAsia="仿宋_GB2312" w:hAnsi="仿宋" w:cs="仿宋" w:hint="eastAsia"/>
          <w:snapToGrid w:val="0"/>
          <w:kern w:val="0"/>
          <w:szCs w:val="21"/>
        </w:rPr>
        <w:t>作出</w:t>
      </w:r>
      <w:proofErr w:type="gramEnd"/>
      <w:r w:rsidRPr="00E97668">
        <w:rPr>
          <w:rFonts w:ascii="仿宋_GB2312" w:eastAsia="仿宋_GB2312" w:hAnsi="仿宋" w:cs="仿宋" w:hint="eastAsia"/>
          <w:snapToGrid w:val="0"/>
          <w:kern w:val="0"/>
          <w:szCs w:val="21"/>
        </w:rPr>
        <w:t>书面澄清，书面澄清的内容必须由投标人法定代表人或授权代表签署，并作为投标文件的补充部分，但投标价格和实质性的内容不得做任何更改。</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投标人接到评委会或评标委员会授权的评标工作人员的澄清要求或通知的电话后,请在20分钟之内赶到通知的指定地点接受澄清,如未能在30分钟之内达到指定地点的，视同该投标人自动放弃对投标文件的澄清,评标委员会对此所作的评标结果,其风险由投标人自行承担。</w:t>
      </w:r>
    </w:p>
    <w:p w:rsidR="00BF4BDA" w:rsidRPr="00E97668" w:rsidRDefault="00136F2C">
      <w:pPr>
        <w:spacing w:line="360" w:lineRule="auto"/>
        <w:ind w:firstLine="36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(1)投标文件中开标一览表(报价表)内容与投标文件中相应内容不一致的，以开标一览表(报价表)为准;</w:t>
      </w:r>
    </w:p>
    <w:p w:rsidR="00BF4BDA" w:rsidRPr="00E97668" w:rsidRDefault="00136F2C">
      <w:pPr>
        <w:spacing w:line="360" w:lineRule="auto"/>
        <w:ind w:firstLine="36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(2)大写金额和小写金额不一致的，以大写金额为准;</w:t>
      </w:r>
    </w:p>
    <w:p w:rsidR="00BF4BDA" w:rsidRPr="00E97668" w:rsidRDefault="00136F2C">
      <w:pPr>
        <w:spacing w:line="360" w:lineRule="auto"/>
        <w:ind w:firstLine="36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(3)单价金额小数点或者百分比有明显错位的，以开标一览表的总价为准，并修改单价;</w:t>
      </w:r>
    </w:p>
    <w:p w:rsidR="00BF4BDA" w:rsidRPr="00E97668" w:rsidRDefault="00136F2C">
      <w:pPr>
        <w:spacing w:line="360" w:lineRule="auto"/>
        <w:ind w:firstLine="36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(4)总价金额与按单价汇总金额不一致的，以单价金额计算结果为准。</w:t>
      </w:r>
    </w:p>
    <w:p w:rsidR="00BF4BDA" w:rsidRPr="00E97668" w:rsidRDefault="00136F2C">
      <w:pPr>
        <w:spacing w:line="360" w:lineRule="auto"/>
        <w:ind w:firstLine="36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同时出现两种以上不一致的，按照前款规定的顺序修正。修正后的报价按照财政部公布第87号令 《政府采购货物和服务招标投标管理办法》第五十一条第二款的规定经投标人确认后产生约束力，投标人不确认的，其投标无效。</w:t>
      </w:r>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24．无效投标的认定</w:t>
      </w:r>
    </w:p>
    <w:p w:rsidR="00BF4BDA" w:rsidRPr="00E97668" w:rsidRDefault="00136F2C">
      <w:pPr>
        <w:pStyle w:val="23"/>
        <w:spacing w:before="0"/>
        <w:ind w:firstLineChars="100" w:firstLine="210"/>
        <w:rPr>
          <w:rFonts w:ascii="仿宋_GB2312" w:eastAsia="仿宋_GB2312" w:hAnsi="仿宋" w:cs="仿宋"/>
          <w:snapToGrid w:val="0"/>
          <w:kern w:val="0"/>
          <w:sz w:val="21"/>
          <w:szCs w:val="21"/>
        </w:rPr>
      </w:pPr>
      <w:r w:rsidRPr="00E97668">
        <w:rPr>
          <w:rFonts w:ascii="仿宋_GB2312" w:eastAsia="仿宋_GB2312" w:hAnsi="仿宋" w:cs="仿宋" w:hint="eastAsia"/>
          <w:snapToGrid w:val="0"/>
          <w:kern w:val="0"/>
          <w:sz w:val="21"/>
          <w:szCs w:val="21"/>
        </w:rPr>
        <w:t>采购人或采购代理机构依法对投标人的资格进行审查。评标委员依照招标文件的要求和规定对投标人的投标文件进行符合性审查。在审查过程中可以要求投标人提交下列审查项所需的有关证明和证件的原件，以便核验。评标委员会按少数服从多数原则认定投标文件存在以下情况之一的，其资格或符合性审查不予通过，作无效标处理，不再进行进一步评审：</w:t>
      </w:r>
    </w:p>
    <w:p w:rsidR="00BF4BDA" w:rsidRPr="00E97668" w:rsidRDefault="00136F2C">
      <w:pPr>
        <w:pStyle w:val="ac"/>
        <w:adjustRightInd w:val="0"/>
        <w:snapToGrid w:val="0"/>
        <w:spacing w:line="360" w:lineRule="auto"/>
        <w:ind w:firstLineChars="200" w:firstLine="420"/>
        <w:jc w:val="left"/>
        <w:rPr>
          <w:rFonts w:ascii="仿宋_GB2312" w:eastAsia="仿宋_GB2312" w:hAnsi="仿宋" w:cs="仿宋"/>
          <w:u w:val="single"/>
        </w:rPr>
      </w:pPr>
      <w:r w:rsidRPr="00E97668">
        <w:rPr>
          <w:rFonts w:ascii="仿宋_GB2312" w:eastAsia="仿宋_GB2312" w:hAnsi="仿宋" w:cs="仿宋" w:hint="eastAsia"/>
          <w:u w:val="single"/>
        </w:rPr>
        <w:t>（1）资格审查时出现：</w:t>
      </w:r>
    </w:p>
    <w:p w:rsidR="00BF4BDA" w:rsidRPr="00E97668" w:rsidRDefault="00136F2C">
      <w:pPr>
        <w:adjustRightInd w:val="0"/>
        <w:snapToGrid w:val="0"/>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1）投标人未能提供满足招标文件的资格要求的投标文件；</w:t>
      </w:r>
    </w:p>
    <w:p w:rsidR="00BF4BDA" w:rsidRPr="00E97668" w:rsidRDefault="00136F2C">
      <w:pPr>
        <w:adjustRightInd w:val="0"/>
        <w:snapToGrid w:val="0"/>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2）未按招标文件要求提供投标保证金或提供的投标保证金有缺陷而不能接受的；</w:t>
      </w:r>
    </w:p>
    <w:p w:rsidR="00BF4BDA" w:rsidRPr="00E97668" w:rsidRDefault="00136F2C">
      <w:pPr>
        <w:adjustRightInd w:val="0"/>
        <w:snapToGrid w:val="0"/>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3）被有关行政监管部门通报限制投标且在限制期内的；</w:t>
      </w:r>
    </w:p>
    <w:p w:rsidR="00BF4BDA" w:rsidRPr="00E97668" w:rsidRDefault="00136F2C">
      <w:pPr>
        <w:adjustRightInd w:val="0"/>
        <w:snapToGrid w:val="0"/>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4）不符合资格审查条件的其他情形。</w:t>
      </w:r>
    </w:p>
    <w:p w:rsidR="00BF4BDA" w:rsidRPr="00E97668" w:rsidRDefault="00136F2C">
      <w:pPr>
        <w:adjustRightInd w:val="0"/>
        <w:snapToGrid w:val="0"/>
        <w:spacing w:line="360" w:lineRule="auto"/>
        <w:ind w:firstLineChars="200" w:firstLine="420"/>
        <w:rPr>
          <w:rFonts w:ascii="仿宋_GB2312" w:eastAsia="仿宋_GB2312" w:hAnsi="仿宋" w:cs="仿宋"/>
          <w:szCs w:val="21"/>
          <w:u w:val="single"/>
        </w:rPr>
      </w:pPr>
      <w:r w:rsidRPr="00E97668">
        <w:rPr>
          <w:rFonts w:ascii="仿宋_GB2312" w:eastAsia="仿宋_GB2312" w:hAnsi="仿宋" w:cs="仿宋" w:hint="eastAsia"/>
          <w:szCs w:val="21"/>
          <w:u w:val="single"/>
        </w:rPr>
        <w:t>（2）商务、技术文件的符合性审查时出现：</w:t>
      </w:r>
    </w:p>
    <w:p w:rsidR="00BF4BDA" w:rsidRPr="00E97668" w:rsidRDefault="00136F2C">
      <w:pPr>
        <w:adjustRightInd w:val="0"/>
        <w:snapToGrid w:val="0"/>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1）投标文件份数不足或未按招标文件要求装订、密封、盖章、签署（仅限需由法定代表人或其授权代表签字的材料未由法定代表人或其授权代表签字或盖章的）的；</w:t>
      </w:r>
    </w:p>
    <w:p w:rsidR="00BF4BDA" w:rsidRPr="00E97668" w:rsidRDefault="00136F2C">
      <w:pPr>
        <w:adjustRightInd w:val="0"/>
        <w:snapToGrid w:val="0"/>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2）与招标文件有缺漏的投标文件；</w:t>
      </w:r>
    </w:p>
    <w:p w:rsidR="00BF4BDA" w:rsidRPr="00E97668" w:rsidRDefault="00136F2C">
      <w:pPr>
        <w:adjustRightInd w:val="0"/>
        <w:snapToGrid w:val="0"/>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3）技术方案不明确，存在一个或一个以上备选（替代）方案且未申明哪个有效的；</w:t>
      </w:r>
    </w:p>
    <w:p w:rsidR="00BF4BDA" w:rsidRPr="00E97668" w:rsidRDefault="00136F2C">
      <w:pPr>
        <w:adjustRightInd w:val="0"/>
        <w:snapToGrid w:val="0"/>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4）不符合法律、法规和本招标文件规定的其他实质性要求的。</w:t>
      </w:r>
    </w:p>
    <w:p w:rsidR="00BF4BDA" w:rsidRPr="00E97668" w:rsidRDefault="00136F2C">
      <w:pPr>
        <w:adjustRightInd w:val="0"/>
        <w:snapToGrid w:val="0"/>
        <w:spacing w:line="360" w:lineRule="auto"/>
        <w:ind w:firstLineChars="200" w:firstLine="420"/>
        <w:rPr>
          <w:rFonts w:ascii="仿宋_GB2312" w:eastAsia="仿宋_GB2312" w:hAnsi="仿宋" w:cs="仿宋"/>
          <w:szCs w:val="21"/>
          <w:u w:val="single"/>
        </w:rPr>
      </w:pPr>
      <w:r w:rsidRPr="00E97668">
        <w:rPr>
          <w:rFonts w:ascii="仿宋_GB2312" w:eastAsia="仿宋_GB2312" w:hAnsi="仿宋" w:cs="仿宋" w:hint="eastAsia"/>
          <w:szCs w:val="21"/>
          <w:u w:val="single"/>
        </w:rPr>
        <w:t>（3）报价文件的符合性审查时出现：</w:t>
      </w:r>
    </w:p>
    <w:p w:rsidR="00BF4BDA" w:rsidRPr="00E97668" w:rsidRDefault="00136F2C">
      <w:pPr>
        <w:adjustRightInd w:val="0"/>
        <w:snapToGrid w:val="0"/>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lastRenderedPageBreak/>
        <w:t>1）投标文件份数不足或未按招标文件要求装订、密封、盖章、签署（仅限需由法定代表人或其授权代表签字的材料未由法定代表人或其授权代表签字或盖章的）的；</w:t>
      </w:r>
    </w:p>
    <w:p w:rsidR="00BF4BDA" w:rsidRPr="00E97668" w:rsidRDefault="00136F2C">
      <w:pPr>
        <w:adjustRightInd w:val="0"/>
        <w:snapToGrid w:val="0"/>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2）与招标文件有缺漏的投标文件；</w:t>
      </w:r>
    </w:p>
    <w:p w:rsidR="00BF4BDA" w:rsidRPr="00E97668" w:rsidRDefault="00136F2C">
      <w:pPr>
        <w:adjustRightInd w:val="0"/>
        <w:snapToGrid w:val="0"/>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3）投标报价不明确，存在一个或一个以上备选（替代）报价且未申明哪个有效的；</w:t>
      </w:r>
    </w:p>
    <w:p w:rsidR="00BF4BDA" w:rsidRPr="00E97668" w:rsidRDefault="00136F2C">
      <w:pPr>
        <w:adjustRightInd w:val="0"/>
        <w:snapToGrid w:val="0"/>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4）投标报价超预算的(含分项预算)；</w:t>
      </w:r>
    </w:p>
    <w:p w:rsidR="00BF4BDA" w:rsidRPr="00E97668" w:rsidRDefault="00136F2C">
      <w:pPr>
        <w:adjustRightInd w:val="0"/>
        <w:snapToGrid w:val="0"/>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5）未采用人民币报价或未按招标文件标明的币种报价；</w:t>
      </w:r>
    </w:p>
    <w:p w:rsidR="00BF4BDA" w:rsidRPr="00E97668" w:rsidRDefault="00136F2C">
      <w:pPr>
        <w:adjustRightInd w:val="0"/>
        <w:snapToGrid w:val="0"/>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6）未提供有效开标一览表的投标文件；</w:t>
      </w:r>
    </w:p>
    <w:p w:rsidR="00BF4BDA" w:rsidRPr="00E97668" w:rsidRDefault="00136F2C">
      <w:pPr>
        <w:adjustRightInd w:val="0"/>
        <w:snapToGrid w:val="0"/>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7）未允许进口产品投标，进口部分报价大于、等于50%；</w:t>
      </w:r>
    </w:p>
    <w:p w:rsidR="00BF4BDA" w:rsidRPr="00E97668" w:rsidRDefault="00136F2C">
      <w:pPr>
        <w:adjustRightInd w:val="0"/>
        <w:snapToGrid w:val="0"/>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8）投标报价明显低于成本价的，投标人又不能在规定时间内</w:t>
      </w:r>
      <w:proofErr w:type="gramStart"/>
      <w:r w:rsidRPr="00E97668">
        <w:rPr>
          <w:rFonts w:ascii="仿宋_GB2312" w:eastAsia="仿宋_GB2312" w:hAnsi="仿宋" w:cs="仿宋" w:hint="eastAsia"/>
          <w:szCs w:val="21"/>
        </w:rPr>
        <w:t>作出</w:t>
      </w:r>
      <w:proofErr w:type="gramEnd"/>
      <w:r w:rsidRPr="00E97668">
        <w:rPr>
          <w:rFonts w:ascii="仿宋_GB2312" w:eastAsia="仿宋_GB2312" w:hAnsi="仿宋" w:cs="仿宋" w:hint="eastAsia"/>
          <w:szCs w:val="21"/>
        </w:rPr>
        <w:t>合理说明或提供相关证明材料；</w:t>
      </w:r>
    </w:p>
    <w:p w:rsidR="00BF4BDA" w:rsidRPr="00E97668" w:rsidRDefault="00136F2C">
      <w:pPr>
        <w:adjustRightInd w:val="0"/>
        <w:snapToGrid w:val="0"/>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9）投标文件有招标方不能接受的附加条件的；</w:t>
      </w:r>
    </w:p>
    <w:p w:rsidR="00BF4BDA" w:rsidRPr="00E97668" w:rsidRDefault="00136F2C">
      <w:pPr>
        <w:adjustRightInd w:val="0"/>
        <w:snapToGrid w:val="0"/>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10）不符合法律、法规和本招标文件规定的其他实质性要求的。</w:t>
      </w:r>
    </w:p>
    <w:p w:rsidR="00BF4BDA" w:rsidRPr="00E97668" w:rsidRDefault="00136F2C" w:rsidP="00136F2C">
      <w:pPr>
        <w:adjustRightInd w:val="0"/>
        <w:snapToGrid w:val="0"/>
        <w:spacing w:line="360" w:lineRule="auto"/>
        <w:ind w:firstLineChars="98" w:firstLine="207"/>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25．废标</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bookmarkStart w:id="30" w:name="_Toc251566655"/>
      <w:bookmarkStart w:id="31" w:name="_Toc240450082"/>
      <w:r w:rsidRPr="00E97668">
        <w:rPr>
          <w:rFonts w:ascii="仿宋_GB2312" w:eastAsia="仿宋_GB2312" w:hAnsi="仿宋" w:cs="仿宋" w:hint="eastAsia"/>
          <w:snapToGrid w:val="0"/>
          <w:kern w:val="0"/>
          <w:szCs w:val="21"/>
        </w:rPr>
        <w:t>25.1出现下列情形之一的，应予以废标：</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（1）符合专业条件的供应商或者对招标文件作实质响应的供应商不足三家的。</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xml:space="preserve">（2）出现影响采购公正的违法、违规行为的； </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xml:space="preserve">（3）投标人的报价均超过了采购预算，采购人不能支付的； </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（4）因重大变故，采购任务取消的。</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xml:space="preserve">25.2 </w:t>
      </w:r>
      <w:proofErr w:type="gramStart"/>
      <w:r w:rsidRPr="00E97668">
        <w:rPr>
          <w:rFonts w:ascii="仿宋_GB2312" w:eastAsia="仿宋_GB2312" w:hAnsi="仿宋" w:cs="仿宋" w:hint="eastAsia"/>
          <w:snapToGrid w:val="0"/>
          <w:kern w:val="0"/>
          <w:szCs w:val="21"/>
        </w:rPr>
        <w:t>废标后</w:t>
      </w:r>
      <w:proofErr w:type="gramEnd"/>
      <w:r w:rsidRPr="00E97668">
        <w:rPr>
          <w:rFonts w:ascii="仿宋_GB2312" w:eastAsia="仿宋_GB2312" w:hAnsi="仿宋" w:cs="仿宋" w:hint="eastAsia"/>
          <w:snapToGrid w:val="0"/>
          <w:kern w:val="0"/>
          <w:szCs w:val="21"/>
        </w:rPr>
        <w:t>，采购人应当重新组织招标；或者经主管部门批准，采取其他方式组织采购。</w:t>
      </w:r>
    </w:p>
    <w:p w:rsidR="00BF4BDA" w:rsidRPr="00E97668" w:rsidRDefault="00136F2C">
      <w:pPr>
        <w:pStyle w:val="2"/>
        <w:snapToGrid w:val="0"/>
        <w:spacing w:before="0" w:after="0" w:line="360" w:lineRule="auto"/>
        <w:rPr>
          <w:rFonts w:ascii="仿宋_GB2312" w:eastAsia="仿宋_GB2312" w:hAnsi="仿宋" w:cs="仿宋"/>
          <w:snapToGrid w:val="0"/>
          <w:kern w:val="0"/>
          <w:sz w:val="21"/>
          <w:szCs w:val="21"/>
        </w:rPr>
      </w:pPr>
      <w:bookmarkStart w:id="32" w:name="_Toc420670296"/>
      <w:bookmarkStart w:id="33" w:name="_Toc294777236"/>
      <w:r w:rsidRPr="00E97668">
        <w:rPr>
          <w:rFonts w:ascii="仿宋_GB2312" w:eastAsia="仿宋_GB2312" w:hAnsi="仿宋" w:cs="仿宋" w:hint="eastAsia"/>
          <w:snapToGrid w:val="0"/>
          <w:kern w:val="0"/>
          <w:sz w:val="21"/>
          <w:szCs w:val="21"/>
        </w:rPr>
        <w:t>六、确定中标人及授予合同</w:t>
      </w:r>
      <w:bookmarkEnd w:id="30"/>
      <w:bookmarkEnd w:id="31"/>
      <w:bookmarkEnd w:id="32"/>
      <w:bookmarkEnd w:id="33"/>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26．中标人的确定</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26.1 采购人按照评标报告中推荐的中标候选人顺序确定中标人。</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26.2 中标人确定后，中标结果将在发布招标公告的同一媒体上公告。</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26.3 投标人对中标公告有异议的，可以以书面形式向采购人提出质疑，但需对质疑内容的真实性承担责任。对质疑答复不满的，可以在答复期满后十五个工作日内向同级政府采购监督管理部门投诉。</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26.4未中标人的投标保证金将在发出中标通知书后全额无息退还。</w:t>
      </w:r>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27．合同授予</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27.1 本项目的合同将授予按本须知第24.1款所确定的中标人。</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27.2 中标人因不可抗力或者自身原因不能履行合同的，采购人可以与排位在中标人之后的第一位的中标候选人签订合同，以此类推。推荐中标候选人均放弃中标的，依法重新组织招标或经批准按其他方式执行。</w:t>
      </w:r>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28．签订合同</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28.1 中标人应按中标通知书规定的时间与采购人签订合同，并提交履约保证金。中标人在领取中标通知书时须向采购人提供一份关于本项目在实施过程中的相关人员的通讯录作为合同</w:t>
      </w:r>
      <w:r w:rsidRPr="00E97668">
        <w:rPr>
          <w:rFonts w:ascii="仿宋_GB2312" w:eastAsia="仿宋_GB2312" w:hAnsi="仿宋" w:cs="仿宋" w:hint="eastAsia"/>
          <w:snapToGrid w:val="0"/>
          <w:kern w:val="0"/>
          <w:szCs w:val="21"/>
        </w:rPr>
        <w:lastRenderedPageBreak/>
        <w:t>附件。</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28.2 中标人如不遵守招标文件或投标文件各项条款的邀约与要约，或在接到中标通知书后借故拖延，拒签合同的，采购人将依据国家和招标文件有关规定没收其投标保证金。给采购人造成的损失超过投标保证金数额的还应当对超过部分予以赔偿，采购人可根据25.2的原则另行选择中标人；发出中标通知书后，如采购人违约拒签合同的，应退还中标人的投标保证金，并以与投标保证金的相等数额支付给中标人招标违约金。但执行国家政策或不可抗力原因不在此列。</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28.3 招标文件、中标人的投标文件及投标修改文件、评标过程中有关澄清文件及经投标人法定代表人或授权代表签字确认的询标回复和承诺及中标通知书均作为合同组成部分。</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28.4</w:t>
      </w:r>
      <w:r w:rsidRPr="00E97668">
        <w:rPr>
          <w:rFonts w:ascii="仿宋_GB2312" w:eastAsia="仿宋_GB2312" w:hAnsi="仿宋" w:cs="仿宋" w:hint="eastAsia"/>
          <w:szCs w:val="21"/>
        </w:rPr>
        <w:t>中标人应为杭州市政府采购注册供应商，如尚未注册，应在签订合同前，登陆杭州市政府采购网（http://cg.hzft.gov.cn）进行注册并将书面资料提交公共资源交易中心复核备案</w:t>
      </w:r>
      <w:r w:rsidRPr="00E97668">
        <w:rPr>
          <w:rFonts w:ascii="仿宋_GB2312" w:eastAsia="仿宋_GB2312" w:hAnsi="仿宋" w:cs="仿宋" w:hint="eastAsia"/>
          <w:snapToGrid w:val="0"/>
          <w:kern w:val="0"/>
          <w:szCs w:val="21"/>
        </w:rPr>
        <w:t>。</w:t>
      </w:r>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29．履约保证</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29.1 中标人在合同签订时，须向采购人提交合同总价5%的履约保证金。履约保证金以电汇、汇票、支票形式支付。</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29.2 如果中标人没有按照</w:t>
      </w:r>
      <w:proofErr w:type="gramStart"/>
      <w:r w:rsidRPr="00E97668">
        <w:rPr>
          <w:rFonts w:ascii="仿宋_GB2312" w:eastAsia="仿宋_GB2312" w:hAnsi="仿宋" w:cs="仿宋" w:hint="eastAsia"/>
          <w:snapToGrid w:val="0"/>
          <w:kern w:val="0"/>
          <w:szCs w:val="21"/>
        </w:rPr>
        <w:t>上述第28</w:t>
      </w:r>
      <w:proofErr w:type="gramEnd"/>
      <w:r w:rsidRPr="00E97668">
        <w:rPr>
          <w:rFonts w:ascii="仿宋_GB2312" w:eastAsia="仿宋_GB2312" w:hAnsi="仿宋" w:cs="仿宋" w:hint="eastAsia"/>
          <w:snapToGrid w:val="0"/>
          <w:kern w:val="0"/>
          <w:szCs w:val="21"/>
        </w:rPr>
        <w:t>或29.1条规定执行，采购人将有充分理由取消该中标决定，并没收其投标保证金。在此情况下，采购人可将合同标授予下一个中标候选人。</w:t>
      </w:r>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30.采购代理服务费</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本项目的采购代理费由中标人支付。</w:t>
      </w:r>
      <w:proofErr w:type="gramStart"/>
      <w:r w:rsidRPr="00E97668">
        <w:rPr>
          <w:rFonts w:ascii="仿宋_GB2312" w:eastAsia="仿宋_GB2312" w:hAnsi="仿宋" w:cs="仿宋" w:hint="eastAsia"/>
          <w:snapToGrid w:val="0"/>
          <w:kern w:val="0"/>
          <w:szCs w:val="21"/>
        </w:rPr>
        <w:t>分标项结算</w:t>
      </w:r>
      <w:proofErr w:type="gramEnd"/>
      <w:r w:rsidRPr="00E97668">
        <w:rPr>
          <w:rFonts w:ascii="仿宋_GB2312" w:eastAsia="仿宋_GB2312" w:hAnsi="仿宋" w:cs="仿宋" w:hint="eastAsia"/>
          <w:snapToGrid w:val="0"/>
          <w:kern w:val="0"/>
          <w:szCs w:val="21"/>
        </w:rPr>
        <w:t>，计费标准：</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以中标（成交）金额为计费基准，</w:t>
      </w:r>
      <w:r w:rsidRPr="00E97668">
        <w:rPr>
          <w:rFonts w:ascii="仿宋_GB2312" w:eastAsia="仿宋_GB2312" w:hAnsi="仿宋" w:cs="仿宋" w:hint="eastAsia"/>
        </w:rPr>
        <w:t>根据</w:t>
      </w:r>
      <w:proofErr w:type="gramStart"/>
      <w:r w:rsidRPr="00E97668">
        <w:rPr>
          <w:rFonts w:ascii="仿宋_GB2312" w:eastAsia="仿宋_GB2312" w:hAnsi="仿宋" w:cs="仿宋" w:hint="eastAsia"/>
        </w:rPr>
        <w:t>浙价服</w:t>
      </w:r>
      <w:proofErr w:type="gramEnd"/>
      <w:r w:rsidRPr="00E97668">
        <w:rPr>
          <w:rFonts w:ascii="仿宋_GB2312" w:eastAsia="仿宋_GB2312" w:hAnsi="仿宋" w:cs="仿宋" w:hint="eastAsia"/>
        </w:rPr>
        <w:t>[2003]77号文</w:t>
      </w:r>
      <w:r w:rsidRPr="00E97668">
        <w:rPr>
          <w:rFonts w:ascii="仿宋_GB2312" w:eastAsia="仿宋_GB2312" w:hAnsi="仿宋" w:cs="仿宋" w:hint="eastAsia"/>
          <w:snapToGrid w:val="0"/>
          <w:kern w:val="0"/>
          <w:szCs w:val="21"/>
        </w:rPr>
        <w:t>规定的货物类收费标准计取。</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结算方式及时间为：在领取中标通知书时由中标人一次性向采购代理机构付清。</w:t>
      </w:r>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31．采购结束</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31.1 中标人与采购人签订合同生效后即为采购结束。</w:t>
      </w:r>
    </w:p>
    <w:p w:rsidR="00BF4BDA" w:rsidRPr="00E97668" w:rsidRDefault="00136F2C">
      <w:pPr>
        <w:adjustRightInd w:val="0"/>
        <w:snapToGrid w:val="0"/>
        <w:spacing w:line="360" w:lineRule="auto"/>
        <w:ind w:firstLineChars="200" w:firstLine="420"/>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31.2 本项目的投标文件不予退回。</w:t>
      </w:r>
    </w:p>
    <w:p w:rsidR="00BF4BDA" w:rsidRPr="00E97668" w:rsidRDefault="00136F2C">
      <w:pPr>
        <w:pStyle w:val="aa"/>
        <w:ind w:firstLine="0"/>
        <w:rPr>
          <w:rFonts w:ascii="仿宋_GB2312" w:eastAsia="仿宋_GB2312" w:hAnsi="仿宋" w:cs="仿宋"/>
          <w:b/>
          <w:sz w:val="21"/>
          <w:szCs w:val="21"/>
        </w:rPr>
      </w:pPr>
      <w:r w:rsidRPr="00E97668">
        <w:rPr>
          <w:rFonts w:ascii="仿宋_GB2312" w:eastAsia="仿宋_GB2312" w:hAnsi="仿宋" w:cs="仿宋" w:hint="eastAsia"/>
          <w:b/>
          <w:sz w:val="21"/>
          <w:szCs w:val="21"/>
        </w:rPr>
        <w:t>32.验收</w:t>
      </w:r>
    </w:p>
    <w:p w:rsidR="00BF4BDA" w:rsidRPr="00E97668" w:rsidRDefault="00136F2C">
      <w:pPr>
        <w:tabs>
          <w:tab w:val="left" w:pos="0"/>
        </w:tabs>
        <w:spacing w:line="360" w:lineRule="auto"/>
        <w:ind w:firstLine="480"/>
        <w:rPr>
          <w:rFonts w:ascii="仿宋_GB2312" w:eastAsia="仿宋_GB2312" w:hAnsi="仿宋" w:cs="仿宋"/>
          <w:kern w:val="0"/>
          <w:szCs w:val="21"/>
        </w:rPr>
      </w:pPr>
      <w:r w:rsidRPr="00E97668">
        <w:rPr>
          <w:rFonts w:ascii="仿宋_GB2312" w:eastAsia="仿宋_GB2312" w:hAnsi="仿宋" w:cs="仿宋" w:hint="eastAsia"/>
          <w:kern w:val="0"/>
          <w:szCs w:val="21"/>
        </w:rPr>
        <w:t>32.1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BF4BDA" w:rsidRPr="00E97668" w:rsidRDefault="00136F2C">
      <w:pPr>
        <w:tabs>
          <w:tab w:val="left" w:pos="0"/>
        </w:tabs>
        <w:spacing w:line="360" w:lineRule="auto"/>
        <w:ind w:firstLine="480"/>
        <w:rPr>
          <w:rFonts w:ascii="仿宋_GB2312" w:eastAsia="仿宋_GB2312" w:hAnsi="仿宋" w:cs="仿宋"/>
          <w:kern w:val="0"/>
          <w:szCs w:val="21"/>
        </w:rPr>
      </w:pPr>
      <w:r w:rsidRPr="00E97668">
        <w:rPr>
          <w:rFonts w:ascii="仿宋_GB2312" w:eastAsia="仿宋_GB2312" w:hAnsi="仿宋" w:cs="仿宋" w:hint="eastAsia"/>
          <w:kern w:val="0"/>
          <w:szCs w:val="21"/>
        </w:rPr>
        <w:t>32.2采购人可以邀请参加本项目的其他投标人或者第三方机构参与验收。参与验收的投标人或者第三方机构的意见作为</w:t>
      </w:r>
      <w:proofErr w:type="gramStart"/>
      <w:r w:rsidRPr="00E97668">
        <w:rPr>
          <w:rFonts w:ascii="仿宋_GB2312" w:eastAsia="仿宋_GB2312" w:hAnsi="仿宋" w:cs="仿宋" w:hint="eastAsia"/>
          <w:kern w:val="0"/>
          <w:szCs w:val="21"/>
        </w:rPr>
        <w:t>验收书</w:t>
      </w:r>
      <w:proofErr w:type="gramEnd"/>
      <w:r w:rsidRPr="00E97668">
        <w:rPr>
          <w:rFonts w:ascii="仿宋_GB2312" w:eastAsia="仿宋_GB2312" w:hAnsi="仿宋" w:cs="仿宋" w:hint="eastAsia"/>
          <w:kern w:val="0"/>
          <w:szCs w:val="21"/>
        </w:rPr>
        <w:t>的参考资料一并存档。</w:t>
      </w:r>
    </w:p>
    <w:p w:rsidR="00BF4BDA" w:rsidRPr="00E97668" w:rsidRDefault="00136F2C">
      <w:pPr>
        <w:tabs>
          <w:tab w:val="left" w:pos="0"/>
        </w:tabs>
        <w:spacing w:line="360" w:lineRule="auto"/>
        <w:ind w:firstLine="480"/>
        <w:rPr>
          <w:rFonts w:ascii="仿宋_GB2312" w:eastAsia="仿宋_GB2312" w:hAnsi="仿宋" w:cs="仿宋"/>
          <w:kern w:val="0"/>
          <w:szCs w:val="21"/>
        </w:rPr>
      </w:pPr>
      <w:r w:rsidRPr="00E97668">
        <w:rPr>
          <w:rFonts w:ascii="仿宋_GB2312" w:eastAsia="仿宋_GB2312" w:hAnsi="仿宋" w:cs="仿宋" w:hint="eastAsia"/>
          <w:kern w:val="0"/>
          <w:szCs w:val="21"/>
        </w:rPr>
        <w:t>32.3 采购人负责加强对中标人的履约管理，并按照采购合同约定，及时向中标人支付采购资金。对于中标人违反采购合同约定的行为，采购人应当及时处理，依法追究其违约责任。</w:t>
      </w:r>
    </w:p>
    <w:p w:rsidR="00BF4BDA" w:rsidRPr="00E97668" w:rsidRDefault="00136F2C">
      <w:pPr>
        <w:tabs>
          <w:tab w:val="left" w:pos="0"/>
        </w:tabs>
        <w:spacing w:line="360" w:lineRule="auto"/>
        <w:rPr>
          <w:rFonts w:ascii="仿宋_GB2312" w:eastAsia="仿宋_GB2312" w:hAnsi="仿宋" w:cs="仿宋"/>
          <w:kern w:val="0"/>
          <w:szCs w:val="21"/>
        </w:rPr>
      </w:pPr>
      <w:r w:rsidRPr="00E97668">
        <w:rPr>
          <w:rFonts w:ascii="仿宋_GB2312" w:eastAsia="仿宋_GB2312" w:hAnsi="仿宋" w:cs="仿宋" w:hint="eastAsia"/>
          <w:b/>
          <w:szCs w:val="21"/>
        </w:rPr>
        <w:t>33. 售后服务考核</w:t>
      </w:r>
    </w:p>
    <w:p w:rsidR="00BF4BDA" w:rsidRPr="00E97668" w:rsidRDefault="00136F2C">
      <w:pPr>
        <w:tabs>
          <w:tab w:val="left" w:pos="0"/>
        </w:tabs>
        <w:spacing w:line="360" w:lineRule="auto"/>
        <w:ind w:firstLine="480"/>
        <w:rPr>
          <w:rFonts w:ascii="仿宋_GB2312" w:eastAsia="仿宋_GB2312" w:hAnsi="仿宋" w:cs="仿宋"/>
          <w:szCs w:val="21"/>
        </w:rPr>
      </w:pPr>
      <w:r w:rsidRPr="00E97668">
        <w:rPr>
          <w:rFonts w:ascii="仿宋_GB2312" w:eastAsia="仿宋_GB2312" w:hAnsi="仿宋" w:cs="仿宋" w:hint="eastAsia"/>
          <w:szCs w:val="21"/>
        </w:rPr>
        <w:t>采购机构将配合政府采购监管部门不定期对合同的履约情况进行检查，发现弄虚作假，偷工减料，以次充好，达不到国家、行业有关标准和技术文件规定的，一经查实，由政府采购监</w:t>
      </w:r>
      <w:r w:rsidRPr="00E97668">
        <w:rPr>
          <w:rFonts w:ascii="仿宋_GB2312" w:eastAsia="仿宋_GB2312" w:hAnsi="仿宋" w:cs="仿宋" w:hint="eastAsia"/>
          <w:szCs w:val="21"/>
        </w:rPr>
        <w:lastRenderedPageBreak/>
        <w:t>督管理部门给予相应处罚。</w:t>
      </w:r>
    </w:p>
    <w:p w:rsidR="00BF4BDA" w:rsidRPr="00E97668" w:rsidRDefault="00136F2C">
      <w:pPr>
        <w:snapToGrid w:val="0"/>
        <w:spacing w:line="360" w:lineRule="auto"/>
        <w:outlineLvl w:val="0"/>
        <w:rPr>
          <w:rFonts w:ascii="仿宋_GB2312" w:eastAsia="仿宋_GB2312" w:hAnsi="仿宋" w:cs="仿宋"/>
          <w:b/>
          <w:szCs w:val="21"/>
        </w:rPr>
      </w:pPr>
      <w:r w:rsidRPr="00E97668">
        <w:rPr>
          <w:rFonts w:ascii="仿宋_GB2312" w:eastAsia="仿宋_GB2312" w:hAnsi="仿宋" w:cs="仿宋" w:hint="eastAsia"/>
          <w:b/>
          <w:szCs w:val="21"/>
        </w:rPr>
        <w:t>七、质疑与投诉</w:t>
      </w:r>
    </w:p>
    <w:p w:rsidR="00BF4BDA" w:rsidRPr="00E97668" w:rsidRDefault="00136F2C">
      <w:pPr>
        <w:pStyle w:val="ac"/>
        <w:spacing w:line="360" w:lineRule="auto"/>
        <w:ind w:firstLineChars="200" w:firstLine="420"/>
        <w:rPr>
          <w:rFonts w:ascii="仿宋_GB2312" w:eastAsia="仿宋_GB2312" w:hAnsi="仿宋" w:cs="仿宋"/>
        </w:rPr>
      </w:pPr>
      <w:r w:rsidRPr="00E97668">
        <w:rPr>
          <w:rFonts w:ascii="仿宋_GB2312" w:eastAsia="仿宋_GB2312" w:hAnsi="仿宋" w:cs="仿宋" w:hint="eastAsia"/>
        </w:rPr>
        <w:t>根据《中华人民共和国政府采购法》、《中华人民共和国政府采购法实施条例》、《中华人民共和国财政部令第94号政府采购质疑和投诉办法》和《浙江省政府采购供应商质疑处理办法》（</w:t>
      </w:r>
      <w:proofErr w:type="gramStart"/>
      <w:r w:rsidRPr="00E97668">
        <w:rPr>
          <w:rFonts w:ascii="仿宋_GB2312" w:eastAsia="仿宋_GB2312" w:hAnsi="仿宋" w:cs="仿宋" w:hint="eastAsia"/>
        </w:rPr>
        <w:t>浙财采监</w:t>
      </w:r>
      <w:proofErr w:type="gramEnd"/>
      <w:r w:rsidRPr="00E97668">
        <w:rPr>
          <w:rFonts w:ascii="仿宋_GB2312" w:eastAsia="仿宋_GB2312" w:hAnsi="仿宋" w:cs="仿宋" w:hint="eastAsia"/>
        </w:rPr>
        <w:t>[2012]18号）的规定，政府采购供应商可以依法提起质疑和投诉。</w:t>
      </w:r>
    </w:p>
    <w:p w:rsidR="00BF4BDA" w:rsidRPr="00E97668" w:rsidRDefault="00136F2C">
      <w:pPr>
        <w:autoSpaceDE w:val="0"/>
        <w:autoSpaceDN w:val="0"/>
        <w:spacing w:line="360" w:lineRule="auto"/>
        <w:jc w:val="left"/>
        <w:rPr>
          <w:rFonts w:ascii="仿宋_GB2312" w:eastAsia="仿宋_GB2312" w:hAnsi="仿宋" w:cs="仿宋"/>
          <w:b/>
          <w:kern w:val="0"/>
          <w:szCs w:val="21"/>
          <w:lang w:val="zh-CN"/>
        </w:rPr>
      </w:pPr>
      <w:r w:rsidRPr="00E97668">
        <w:rPr>
          <w:rFonts w:ascii="仿宋_GB2312" w:eastAsia="仿宋_GB2312" w:hAnsi="仿宋" w:cs="仿宋" w:hint="eastAsia"/>
          <w:b/>
          <w:kern w:val="0"/>
          <w:szCs w:val="21"/>
          <w:lang w:val="zh-CN"/>
        </w:rPr>
        <w:t>34.供应商询问</w:t>
      </w:r>
    </w:p>
    <w:p w:rsidR="00BF4BDA" w:rsidRPr="00E97668" w:rsidRDefault="00136F2C">
      <w:pPr>
        <w:pStyle w:val="ac"/>
        <w:spacing w:line="360" w:lineRule="auto"/>
        <w:ind w:firstLineChars="200" w:firstLine="420"/>
        <w:rPr>
          <w:rFonts w:ascii="仿宋_GB2312" w:eastAsia="仿宋_GB2312" w:hAnsi="仿宋" w:cs="仿宋"/>
        </w:rPr>
      </w:pPr>
      <w:r w:rsidRPr="00E97668">
        <w:rPr>
          <w:rFonts w:ascii="仿宋_GB2312" w:eastAsia="仿宋_GB2312" w:hAnsi="仿宋" w:cs="仿宋" w:hint="eastAsia"/>
        </w:rPr>
        <w:t>供应商对政府采购活动事项有疑问的，可以向采购机构提出询问，采购机构将对供应</w:t>
      </w:r>
      <w:proofErr w:type="gramStart"/>
      <w:r w:rsidRPr="00E97668">
        <w:rPr>
          <w:rFonts w:ascii="仿宋_GB2312" w:eastAsia="仿宋_GB2312" w:hAnsi="仿宋" w:cs="仿宋" w:hint="eastAsia"/>
        </w:rPr>
        <w:t>商依法</w:t>
      </w:r>
      <w:proofErr w:type="gramEnd"/>
      <w:r w:rsidRPr="00E97668">
        <w:rPr>
          <w:rFonts w:ascii="仿宋_GB2312" w:eastAsia="仿宋_GB2312" w:hAnsi="仿宋" w:cs="仿宋" w:hint="eastAsia"/>
        </w:rPr>
        <w:t>提出的询问</w:t>
      </w:r>
      <w:proofErr w:type="gramStart"/>
      <w:r w:rsidRPr="00E97668">
        <w:rPr>
          <w:rFonts w:ascii="仿宋_GB2312" w:eastAsia="仿宋_GB2312" w:hAnsi="仿宋" w:cs="仿宋" w:hint="eastAsia"/>
        </w:rPr>
        <w:t>作出</w:t>
      </w:r>
      <w:proofErr w:type="gramEnd"/>
      <w:r w:rsidRPr="00E97668">
        <w:rPr>
          <w:rFonts w:ascii="仿宋_GB2312" w:eastAsia="仿宋_GB2312" w:hAnsi="仿宋" w:cs="仿宋" w:hint="eastAsia"/>
        </w:rPr>
        <w:t>答复，但答复的内容不得涉及商业秘密。</w:t>
      </w:r>
    </w:p>
    <w:p w:rsidR="00BF4BDA" w:rsidRPr="00E97668" w:rsidRDefault="00136F2C">
      <w:pPr>
        <w:autoSpaceDE w:val="0"/>
        <w:autoSpaceDN w:val="0"/>
        <w:spacing w:line="360" w:lineRule="auto"/>
        <w:jc w:val="left"/>
        <w:rPr>
          <w:rFonts w:ascii="仿宋_GB2312" w:eastAsia="仿宋_GB2312" w:hAnsi="仿宋" w:cs="仿宋"/>
          <w:b/>
          <w:kern w:val="0"/>
          <w:szCs w:val="21"/>
          <w:lang w:val="zh-CN"/>
        </w:rPr>
      </w:pPr>
      <w:r w:rsidRPr="00E97668">
        <w:rPr>
          <w:rFonts w:ascii="仿宋_GB2312" w:eastAsia="仿宋_GB2312" w:hAnsi="仿宋" w:cs="仿宋" w:hint="eastAsia"/>
          <w:b/>
          <w:kern w:val="0"/>
          <w:szCs w:val="21"/>
          <w:lang w:val="zh-CN"/>
        </w:rPr>
        <w:t>35.供应商质疑</w:t>
      </w:r>
    </w:p>
    <w:p w:rsidR="00BF4BDA" w:rsidRPr="00E97668" w:rsidRDefault="00136F2C">
      <w:pPr>
        <w:pStyle w:val="ac"/>
        <w:spacing w:line="360" w:lineRule="auto"/>
        <w:ind w:firstLineChars="150" w:firstLine="315"/>
        <w:rPr>
          <w:rFonts w:ascii="仿宋_GB2312" w:eastAsia="仿宋_GB2312" w:hAnsi="仿宋" w:cs="仿宋"/>
        </w:rPr>
      </w:pPr>
      <w:r w:rsidRPr="00E97668">
        <w:rPr>
          <w:rFonts w:ascii="仿宋_GB2312" w:eastAsia="仿宋_GB2312" w:hAnsi="仿宋" w:cs="仿宋" w:hint="eastAsia"/>
        </w:rPr>
        <w:t>35.1供应商认为采购文件、采购过程和成交结果使自己的权益受到损害的，可以在知道或者应知其权益受到损害之日起七个工作日内，以书面形式向采购机构提出质疑，否则，采购机构不予受理：</w:t>
      </w:r>
    </w:p>
    <w:p w:rsidR="00BF4BDA" w:rsidRPr="00E97668" w:rsidRDefault="00136F2C">
      <w:pPr>
        <w:pStyle w:val="ac"/>
        <w:spacing w:line="360" w:lineRule="auto"/>
        <w:ind w:firstLineChars="200" w:firstLine="420"/>
        <w:rPr>
          <w:rFonts w:ascii="仿宋_GB2312" w:eastAsia="仿宋_GB2312" w:hAnsi="仿宋" w:cs="仿宋"/>
        </w:rPr>
      </w:pPr>
      <w:r w:rsidRPr="00E97668">
        <w:rPr>
          <w:rFonts w:ascii="仿宋_GB2312" w:eastAsia="仿宋_GB2312" w:hAnsi="仿宋" w:cs="仿宋" w:hint="eastAsia"/>
        </w:rPr>
        <w:t>（1）对采购文件提出质疑的，质疑期限为供应商获得采购文件之日或者采购文件公告期限届满之日（</w:t>
      </w:r>
      <w:proofErr w:type="gramStart"/>
      <w:r w:rsidRPr="00E97668">
        <w:rPr>
          <w:rFonts w:ascii="仿宋_GB2312" w:eastAsia="仿宋_GB2312" w:hAnsi="仿宋" w:cs="仿宋" w:hint="eastAsia"/>
        </w:rPr>
        <w:t>即供应</w:t>
      </w:r>
      <w:proofErr w:type="gramEnd"/>
      <w:r w:rsidRPr="00E97668">
        <w:rPr>
          <w:rFonts w:ascii="仿宋_GB2312" w:eastAsia="仿宋_GB2312" w:hAnsi="仿宋" w:cs="仿宋" w:hint="eastAsia"/>
        </w:rPr>
        <w:t>商报名截止之日）起计算，但采购文件在报名截止之日后获得的，应当自截止之日起计算，且应当在采购响应截止时间之前提出。</w:t>
      </w:r>
    </w:p>
    <w:p w:rsidR="00BF4BDA" w:rsidRPr="00E97668" w:rsidRDefault="00136F2C">
      <w:pPr>
        <w:pStyle w:val="ac"/>
        <w:spacing w:line="360" w:lineRule="auto"/>
        <w:ind w:firstLineChars="200" w:firstLine="420"/>
        <w:rPr>
          <w:rFonts w:ascii="仿宋_GB2312" w:eastAsia="仿宋_GB2312" w:hAnsi="仿宋" w:cs="仿宋"/>
        </w:rPr>
      </w:pPr>
      <w:r w:rsidRPr="00E97668">
        <w:rPr>
          <w:rFonts w:ascii="仿宋_GB2312" w:eastAsia="仿宋_GB2312" w:hAnsi="仿宋" w:cs="仿宋" w:hint="eastAsia"/>
        </w:rPr>
        <w:t>（2）对采购过程提出质疑的，质疑期限为各采购程序环节结束之日起计算。</w:t>
      </w:r>
    </w:p>
    <w:p w:rsidR="00BF4BDA" w:rsidRPr="00E97668" w:rsidRDefault="00136F2C">
      <w:pPr>
        <w:pStyle w:val="ac"/>
        <w:spacing w:line="360" w:lineRule="auto"/>
        <w:ind w:firstLineChars="200" w:firstLine="420"/>
        <w:rPr>
          <w:rFonts w:ascii="仿宋_GB2312" w:eastAsia="仿宋_GB2312" w:hAnsi="仿宋" w:cs="仿宋"/>
        </w:rPr>
      </w:pPr>
      <w:r w:rsidRPr="00E97668">
        <w:rPr>
          <w:rFonts w:ascii="仿宋_GB2312" w:eastAsia="仿宋_GB2312" w:hAnsi="仿宋" w:cs="仿宋" w:hint="eastAsia"/>
        </w:rPr>
        <w:t>（3）对采购结果提出质疑的，质疑期限自采购结果公告（包括公示、预公告、结果变更公告等）期限届满之日起计算。</w:t>
      </w:r>
    </w:p>
    <w:p w:rsidR="00BF4BDA" w:rsidRPr="00E97668" w:rsidRDefault="00136F2C">
      <w:pPr>
        <w:pStyle w:val="ac"/>
        <w:spacing w:line="360" w:lineRule="auto"/>
        <w:ind w:firstLineChars="200" w:firstLine="420"/>
        <w:rPr>
          <w:rFonts w:ascii="仿宋_GB2312" w:eastAsia="仿宋_GB2312" w:hAnsi="仿宋" w:cs="仿宋"/>
        </w:rPr>
      </w:pPr>
      <w:r w:rsidRPr="00E97668">
        <w:rPr>
          <w:rFonts w:ascii="仿宋_GB2312" w:eastAsia="仿宋_GB2312" w:hAnsi="仿宋" w:cs="仿宋" w:hint="eastAsia"/>
        </w:rPr>
        <w:t>35.2供应商提交的</w:t>
      </w:r>
      <w:proofErr w:type="gramStart"/>
      <w:r w:rsidRPr="00E97668">
        <w:rPr>
          <w:rFonts w:ascii="仿宋_GB2312" w:eastAsia="仿宋_GB2312" w:hAnsi="仿宋" w:cs="仿宋" w:hint="eastAsia"/>
        </w:rPr>
        <w:t>质疑书需</w:t>
      </w:r>
      <w:proofErr w:type="gramEnd"/>
      <w:r w:rsidRPr="00E97668">
        <w:rPr>
          <w:rFonts w:ascii="仿宋_GB2312" w:eastAsia="仿宋_GB2312" w:hAnsi="仿宋" w:cs="仿宋" w:hint="eastAsia"/>
        </w:rPr>
        <w:t>一式三份，由法定代表人签字（或盖章）并加盖单位公章。</w:t>
      </w:r>
      <w:proofErr w:type="gramStart"/>
      <w:r w:rsidRPr="00E97668">
        <w:rPr>
          <w:rFonts w:ascii="仿宋_GB2312" w:eastAsia="仿宋_GB2312" w:hAnsi="仿宋" w:cs="仿宋" w:hint="eastAsia"/>
        </w:rPr>
        <w:t>质疑书</w:t>
      </w:r>
      <w:proofErr w:type="gramEnd"/>
      <w:r w:rsidRPr="00E97668">
        <w:rPr>
          <w:rFonts w:ascii="仿宋_GB2312" w:eastAsia="仿宋_GB2312" w:hAnsi="仿宋" w:cs="仿宋" w:hint="eastAsia"/>
        </w:rPr>
        <w:t>至少应包括下列主要内容：</w:t>
      </w:r>
    </w:p>
    <w:p w:rsidR="00BF4BDA" w:rsidRPr="00E97668" w:rsidRDefault="00136F2C">
      <w:pPr>
        <w:pStyle w:val="ac"/>
        <w:spacing w:line="360" w:lineRule="auto"/>
        <w:ind w:firstLineChars="200" w:firstLine="420"/>
        <w:rPr>
          <w:rFonts w:ascii="仿宋_GB2312" w:eastAsia="仿宋_GB2312" w:hAnsi="仿宋" w:cs="仿宋"/>
        </w:rPr>
      </w:pPr>
      <w:r w:rsidRPr="00E97668">
        <w:rPr>
          <w:rFonts w:ascii="仿宋_GB2312" w:eastAsia="仿宋_GB2312" w:hAnsi="仿宋" w:cs="仿宋" w:hint="eastAsia"/>
        </w:rPr>
        <w:t>（1）质疑人的名称、地址、邮政编码、联系人、联系电话，以及被质疑人名</w:t>
      </w:r>
      <w:r w:rsidRPr="00E97668">
        <w:rPr>
          <w:rFonts w:ascii="仿宋_GB2312" w:eastAsia="仿宋_GB2312" w:hAnsi="仿宋" w:cs="仿宋" w:hint="eastAsia"/>
          <w:sz w:val="24"/>
        </w:rPr>
        <w:t>称及联系方</w:t>
      </w:r>
      <w:r w:rsidRPr="00E97668">
        <w:rPr>
          <w:rFonts w:ascii="仿宋_GB2312" w:eastAsia="仿宋_GB2312" w:hAnsi="仿宋" w:cs="仿宋" w:hint="eastAsia"/>
        </w:rPr>
        <w:t>式；</w:t>
      </w:r>
    </w:p>
    <w:p w:rsidR="00BF4BDA" w:rsidRPr="00E97668" w:rsidRDefault="00136F2C">
      <w:pPr>
        <w:pStyle w:val="ac"/>
        <w:spacing w:line="360" w:lineRule="auto"/>
        <w:ind w:firstLineChars="200" w:firstLine="420"/>
        <w:rPr>
          <w:rFonts w:ascii="仿宋_GB2312" w:eastAsia="仿宋_GB2312" w:hAnsi="仿宋" w:cs="仿宋"/>
        </w:rPr>
      </w:pPr>
      <w:r w:rsidRPr="00E97668">
        <w:rPr>
          <w:rFonts w:ascii="仿宋_GB2312" w:eastAsia="仿宋_GB2312" w:hAnsi="仿宋" w:cs="仿宋" w:hint="eastAsia"/>
        </w:rPr>
        <w:t>（2）被质疑采购项目名称、编号及采购内容；</w:t>
      </w:r>
    </w:p>
    <w:p w:rsidR="00BF4BDA" w:rsidRPr="00E97668" w:rsidRDefault="00136F2C">
      <w:pPr>
        <w:pStyle w:val="ac"/>
        <w:spacing w:line="360" w:lineRule="auto"/>
        <w:ind w:firstLineChars="200" w:firstLine="420"/>
        <w:rPr>
          <w:rFonts w:ascii="仿宋_GB2312" w:eastAsia="仿宋_GB2312" w:hAnsi="仿宋" w:cs="仿宋"/>
        </w:rPr>
      </w:pPr>
      <w:r w:rsidRPr="00E97668">
        <w:rPr>
          <w:rFonts w:ascii="仿宋_GB2312" w:eastAsia="仿宋_GB2312" w:hAnsi="仿宋" w:cs="仿宋" w:hint="eastAsia"/>
        </w:rPr>
        <w:t>（3）具体的质疑事项及事实依据；</w:t>
      </w:r>
    </w:p>
    <w:p w:rsidR="00BF4BDA" w:rsidRPr="00E97668" w:rsidRDefault="00136F2C">
      <w:pPr>
        <w:pStyle w:val="ac"/>
        <w:spacing w:line="360" w:lineRule="auto"/>
        <w:ind w:firstLineChars="200" w:firstLine="420"/>
        <w:rPr>
          <w:rFonts w:ascii="仿宋_GB2312" w:eastAsia="仿宋_GB2312" w:hAnsi="仿宋" w:cs="仿宋"/>
        </w:rPr>
      </w:pPr>
      <w:r w:rsidRPr="00E97668">
        <w:rPr>
          <w:rFonts w:ascii="仿宋_GB2312" w:eastAsia="仿宋_GB2312" w:hAnsi="仿宋" w:cs="仿宋" w:hint="eastAsia"/>
        </w:rPr>
        <w:t>（4）认为自己合法权益受到损害或可能受到损害的相关证据材料；</w:t>
      </w:r>
    </w:p>
    <w:p w:rsidR="00BF4BDA" w:rsidRPr="00E97668" w:rsidRDefault="00136F2C">
      <w:pPr>
        <w:pStyle w:val="ac"/>
        <w:spacing w:line="360" w:lineRule="auto"/>
        <w:ind w:firstLineChars="200" w:firstLine="420"/>
        <w:rPr>
          <w:rFonts w:ascii="仿宋_GB2312" w:eastAsia="仿宋_GB2312" w:hAnsi="仿宋" w:cs="仿宋"/>
        </w:rPr>
      </w:pPr>
      <w:r w:rsidRPr="00E97668">
        <w:rPr>
          <w:rFonts w:ascii="仿宋_GB2312" w:eastAsia="仿宋_GB2312" w:hAnsi="仿宋" w:cs="仿宋" w:hint="eastAsia"/>
        </w:rPr>
        <w:t>（5）提出质疑的日期。</w:t>
      </w:r>
    </w:p>
    <w:p w:rsidR="00BF4BDA" w:rsidRPr="00E97668" w:rsidRDefault="00136F2C">
      <w:pPr>
        <w:pStyle w:val="ac"/>
        <w:spacing w:line="360" w:lineRule="auto"/>
        <w:ind w:firstLineChars="200" w:firstLine="420"/>
        <w:rPr>
          <w:rFonts w:ascii="仿宋_GB2312" w:eastAsia="仿宋_GB2312" w:hAnsi="仿宋" w:cs="仿宋"/>
        </w:rPr>
      </w:pPr>
      <w:r w:rsidRPr="00E97668">
        <w:rPr>
          <w:rFonts w:ascii="仿宋_GB2312" w:eastAsia="仿宋_GB2312" w:hAnsi="仿宋" w:cs="仿宋" w:hint="eastAsia"/>
        </w:rPr>
        <w:t>质疑函范本及制作说明详见附件2。</w:t>
      </w:r>
    </w:p>
    <w:p w:rsidR="00BF4BDA" w:rsidRPr="00E97668" w:rsidRDefault="00136F2C">
      <w:pPr>
        <w:pStyle w:val="ac"/>
        <w:spacing w:line="360" w:lineRule="auto"/>
        <w:ind w:firstLineChars="200" w:firstLine="420"/>
        <w:rPr>
          <w:rFonts w:ascii="仿宋_GB2312" w:eastAsia="仿宋_GB2312" w:hAnsi="仿宋" w:cs="仿宋"/>
        </w:rPr>
      </w:pPr>
      <w:r w:rsidRPr="00E97668">
        <w:rPr>
          <w:rFonts w:ascii="仿宋_GB2312" w:eastAsia="仿宋_GB2312" w:hAnsi="仿宋" w:cs="仿宋" w:hint="eastAsia"/>
        </w:rPr>
        <w:t>35.3采购机构应当在收到供应商的书面质疑后七个工作日内</w:t>
      </w:r>
      <w:proofErr w:type="gramStart"/>
      <w:r w:rsidRPr="00E97668">
        <w:rPr>
          <w:rFonts w:ascii="仿宋_GB2312" w:eastAsia="仿宋_GB2312" w:hAnsi="仿宋" w:cs="仿宋" w:hint="eastAsia"/>
        </w:rPr>
        <w:t>作出</w:t>
      </w:r>
      <w:proofErr w:type="gramEnd"/>
      <w:r w:rsidRPr="00E97668">
        <w:rPr>
          <w:rFonts w:ascii="仿宋_GB2312" w:eastAsia="仿宋_GB2312" w:hAnsi="仿宋" w:cs="仿宋" w:hint="eastAsia"/>
        </w:rPr>
        <w:t>答复，并以书面形式通知质疑供应商和其他与质疑处理结果有利害关系的政府采购当事人，但答复的内容不得涉及商业秘密。</w:t>
      </w:r>
    </w:p>
    <w:p w:rsidR="00BF4BDA" w:rsidRPr="00E97668" w:rsidRDefault="00136F2C">
      <w:pPr>
        <w:pStyle w:val="ac"/>
        <w:spacing w:line="360" w:lineRule="auto"/>
        <w:ind w:firstLineChars="200" w:firstLine="420"/>
        <w:rPr>
          <w:rFonts w:ascii="仿宋_GB2312" w:eastAsia="仿宋_GB2312" w:hAnsi="仿宋" w:cs="仿宋"/>
        </w:rPr>
      </w:pPr>
      <w:r w:rsidRPr="00E97668">
        <w:rPr>
          <w:rFonts w:ascii="仿宋_GB2312" w:eastAsia="仿宋_GB2312" w:hAnsi="仿宋" w:cs="仿宋" w:hint="eastAsia"/>
        </w:rPr>
        <w:lastRenderedPageBreak/>
        <w:t>35.4询问或者质疑事项可能影响采购结果的，采购人应当暂停签订合同，已经签订合同的，应当中止履行合同。</w:t>
      </w:r>
    </w:p>
    <w:p w:rsidR="00BF4BDA" w:rsidRPr="00E97668" w:rsidRDefault="00136F2C">
      <w:pPr>
        <w:pStyle w:val="ac"/>
        <w:spacing w:line="360" w:lineRule="auto"/>
        <w:rPr>
          <w:rFonts w:ascii="仿宋_GB2312" w:eastAsia="仿宋_GB2312" w:hAnsi="仿宋" w:cs="仿宋"/>
        </w:rPr>
      </w:pPr>
      <w:r w:rsidRPr="00E97668">
        <w:rPr>
          <w:rFonts w:ascii="仿宋_GB2312" w:eastAsia="仿宋_GB2312" w:hAnsi="仿宋" w:cs="仿宋" w:hint="eastAsia"/>
          <w:b/>
          <w:kern w:val="0"/>
          <w:lang w:val="zh-CN"/>
        </w:rPr>
        <w:t>36.供应商投诉</w:t>
      </w:r>
    </w:p>
    <w:p w:rsidR="00BF4BDA" w:rsidRPr="00E97668" w:rsidRDefault="00136F2C">
      <w:pPr>
        <w:pStyle w:val="ac"/>
        <w:spacing w:line="360" w:lineRule="auto"/>
        <w:ind w:firstLineChars="200" w:firstLine="420"/>
        <w:rPr>
          <w:rFonts w:ascii="仿宋_GB2312" w:eastAsia="仿宋_GB2312" w:hAnsi="仿宋" w:cs="仿宋"/>
        </w:rPr>
      </w:pPr>
      <w:r w:rsidRPr="00E97668">
        <w:rPr>
          <w:rFonts w:ascii="仿宋_GB2312" w:eastAsia="仿宋_GB2312" w:hAnsi="仿宋" w:cs="仿宋" w:hint="eastAsia"/>
        </w:rPr>
        <w:t>36.1供应商质疑、投诉应当有明确的请求和必要的证明材料。供应</w:t>
      </w:r>
      <w:proofErr w:type="gramStart"/>
      <w:r w:rsidRPr="00E97668">
        <w:rPr>
          <w:rFonts w:ascii="仿宋_GB2312" w:eastAsia="仿宋_GB2312" w:hAnsi="仿宋" w:cs="仿宋" w:hint="eastAsia"/>
        </w:rPr>
        <w:t>商投诉</w:t>
      </w:r>
      <w:proofErr w:type="gramEnd"/>
      <w:r w:rsidRPr="00E97668">
        <w:rPr>
          <w:rFonts w:ascii="仿宋_GB2312" w:eastAsia="仿宋_GB2312" w:hAnsi="仿宋" w:cs="仿宋" w:hint="eastAsia"/>
        </w:rPr>
        <w:t>的事项不得超出已质疑事项的范围。投诉书范本及制作说明详见附件3。</w:t>
      </w:r>
    </w:p>
    <w:p w:rsidR="00BF4BDA" w:rsidRPr="00E97668" w:rsidRDefault="00136F2C">
      <w:pPr>
        <w:pStyle w:val="23"/>
        <w:snapToGrid w:val="0"/>
        <w:spacing w:before="0" w:line="460" w:lineRule="exact"/>
        <w:ind w:firstLineChars="150" w:firstLine="315"/>
        <w:rPr>
          <w:rFonts w:ascii="仿宋_GB2312" w:eastAsia="仿宋_GB2312" w:hAnsi="仿宋" w:cs="仿宋"/>
          <w:sz w:val="21"/>
          <w:szCs w:val="21"/>
        </w:rPr>
      </w:pPr>
      <w:r w:rsidRPr="00E97668">
        <w:rPr>
          <w:rFonts w:ascii="仿宋_GB2312" w:eastAsia="仿宋_GB2312" w:hAnsi="仿宋" w:cs="仿宋" w:hint="eastAsia"/>
          <w:sz w:val="21"/>
          <w:szCs w:val="21"/>
        </w:rPr>
        <w:t>36.2质疑供应商对采购机构的答复不满意或者采购机构未在规定的时间内</w:t>
      </w:r>
      <w:proofErr w:type="gramStart"/>
      <w:r w:rsidRPr="00E97668">
        <w:rPr>
          <w:rFonts w:ascii="仿宋_GB2312" w:eastAsia="仿宋_GB2312" w:hAnsi="仿宋" w:cs="仿宋" w:hint="eastAsia"/>
          <w:sz w:val="21"/>
          <w:szCs w:val="21"/>
        </w:rPr>
        <w:t>作出</w:t>
      </w:r>
      <w:proofErr w:type="gramEnd"/>
      <w:r w:rsidRPr="00E97668">
        <w:rPr>
          <w:rFonts w:ascii="仿宋_GB2312" w:eastAsia="仿宋_GB2312" w:hAnsi="仿宋" w:cs="仿宋" w:hint="eastAsia"/>
          <w:sz w:val="21"/>
          <w:szCs w:val="21"/>
        </w:rPr>
        <w:t>答复的，可以在答复期满后十五个工作日内向同级政府采购监督管理部门提出投诉。</w:t>
      </w:r>
    </w:p>
    <w:p w:rsidR="00BF4BDA" w:rsidRPr="00E97668" w:rsidRDefault="00136F2C">
      <w:pPr>
        <w:snapToGrid w:val="0"/>
        <w:spacing w:line="360" w:lineRule="auto"/>
        <w:outlineLvl w:val="0"/>
        <w:rPr>
          <w:rFonts w:ascii="仿宋_GB2312" w:eastAsia="仿宋_GB2312" w:hAnsi="仿宋" w:cs="仿宋"/>
          <w:b/>
          <w:szCs w:val="21"/>
        </w:rPr>
      </w:pPr>
      <w:r w:rsidRPr="00E97668">
        <w:rPr>
          <w:rFonts w:ascii="仿宋_GB2312" w:eastAsia="仿宋_GB2312" w:hAnsi="仿宋" w:cs="仿宋" w:hint="eastAsia"/>
          <w:b/>
          <w:szCs w:val="21"/>
        </w:rPr>
        <w:t>十、解释权</w:t>
      </w:r>
    </w:p>
    <w:p w:rsidR="00BF4BDA" w:rsidRPr="00E97668" w:rsidRDefault="00136F2C">
      <w:pPr>
        <w:pStyle w:val="23"/>
        <w:snapToGrid w:val="0"/>
        <w:spacing w:before="0"/>
        <w:ind w:firstLine="420"/>
        <w:rPr>
          <w:rFonts w:ascii="仿宋_GB2312" w:eastAsia="仿宋_GB2312" w:hAnsi="仿宋" w:cs="仿宋"/>
          <w:sz w:val="21"/>
          <w:szCs w:val="21"/>
        </w:rPr>
      </w:pPr>
      <w:r w:rsidRPr="00E97668">
        <w:rPr>
          <w:rFonts w:ascii="仿宋_GB2312" w:eastAsia="仿宋_GB2312" w:hAnsi="仿宋" w:cs="仿宋" w:hint="eastAsia"/>
          <w:sz w:val="21"/>
          <w:szCs w:val="21"/>
        </w:rPr>
        <w:t>凡涉及本招标文件的解释权均属于浙江信镧建设工程咨询有限公司和浙江省杭州第四中学。</w:t>
      </w:r>
    </w:p>
    <w:p w:rsidR="00BF4BDA" w:rsidRPr="00E97668" w:rsidRDefault="00BF4BDA">
      <w:pPr>
        <w:adjustRightInd w:val="0"/>
        <w:snapToGrid w:val="0"/>
        <w:spacing w:line="360" w:lineRule="auto"/>
        <w:jc w:val="center"/>
        <w:outlineLvl w:val="0"/>
        <w:rPr>
          <w:rFonts w:ascii="仿宋_GB2312" w:eastAsia="仿宋_GB2312" w:hAnsi="仿宋" w:cs="仿宋"/>
          <w:b/>
          <w:snapToGrid w:val="0"/>
          <w:kern w:val="0"/>
          <w:sz w:val="30"/>
          <w:szCs w:val="30"/>
        </w:rPr>
      </w:pPr>
    </w:p>
    <w:p w:rsidR="00BF4BDA" w:rsidRPr="00E97668" w:rsidRDefault="00136F2C">
      <w:pPr>
        <w:adjustRightInd w:val="0"/>
        <w:snapToGrid w:val="0"/>
        <w:spacing w:line="360" w:lineRule="auto"/>
        <w:jc w:val="center"/>
        <w:outlineLvl w:val="0"/>
        <w:rPr>
          <w:rFonts w:ascii="仿宋_GB2312" w:eastAsia="仿宋_GB2312" w:hAnsi="仿宋" w:cs="仿宋"/>
          <w:snapToGrid w:val="0"/>
          <w:kern w:val="0"/>
          <w:sz w:val="36"/>
        </w:rPr>
      </w:pPr>
      <w:r w:rsidRPr="00E97668">
        <w:rPr>
          <w:rFonts w:ascii="仿宋_GB2312" w:eastAsia="仿宋_GB2312" w:hAnsi="仿宋" w:cs="仿宋" w:hint="eastAsia"/>
          <w:b/>
          <w:snapToGrid w:val="0"/>
          <w:kern w:val="0"/>
          <w:sz w:val="30"/>
          <w:szCs w:val="30"/>
        </w:rPr>
        <w:t>第三部分</w:t>
      </w:r>
      <w:bookmarkEnd w:id="11"/>
      <w:r w:rsidRPr="00E97668">
        <w:rPr>
          <w:rFonts w:ascii="仿宋_GB2312" w:eastAsia="仿宋_GB2312" w:hAnsi="仿宋" w:cs="仿宋" w:hint="eastAsia"/>
          <w:b/>
          <w:snapToGrid w:val="0"/>
          <w:kern w:val="0"/>
          <w:sz w:val="30"/>
          <w:szCs w:val="30"/>
        </w:rPr>
        <w:t xml:space="preserve">  招标项目技术规范和服务要求</w:t>
      </w:r>
      <w:bookmarkEnd w:id="12"/>
      <w:bookmarkEnd w:id="13"/>
    </w:p>
    <w:p w:rsidR="00BF4BDA" w:rsidRPr="00E97668" w:rsidRDefault="00136F2C">
      <w:pPr>
        <w:pStyle w:val="2"/>
        <w:snapToGrid w:val="0"/>
        <w:spacing w:before="0" w:after="0" w:line="360" w:lineRule="auto"/>
        <w:rPr>
          <w:rFonts w:ascii="仿宋_GB2312" w:eastAsia="仿宋_GB2312" w:hAnsi="仿宋" w:cs="仿宋"/>
          <w:snapToGrid w:val="0"/>
          <w:kern w:val="0"/>
          <w:sz w:val="24"/>
          <w:szCs w:val="24"/>
        </w:rPr>
      </w:pPr>
      <w:bookmarkStart w:id="34" w:name="_Toc420670298"/>
      <w:bookmarkStart w:id="35" w:name="_Toc294777238"/>
      <w:bookmarkStart w:id="36" w:name="_Toc236047431"/>
      <w:bookmarkStart w:id="37" w:name="_Toc204483585"/>
      <w:r w:rsidRPr="00E97668">
        <w:rPr>
          <w:rFonts w:ascii="仿宋_GB2312" w:eastAsia="仿宋_GB2312" w:hAnsi="仿宋" w:cs="仿宋" w:hint="eastAsia"/>
          <w:snapToGrid w:val="0"/>
          <w:kern w:val="0"/>
          <w:sz w:val="24"/>
          <w:szCs w:val="24"/>
        </w:rPr>
        <w:t>一、项目概况</w:t>
      </w:r>
      <w:bookmarkEnd w:id="34"/>
      <w:bookmarkEnd w:id="35"/>
      <w:bookmarkEnd w:id="36"/>
      <w:bookmarkEnd w:id="37"/>
    </w:p>
    <w:p w:rsidR="00BF4BDA" w:rsidRPr="00E97668" w:rsidRDefault="00136F2C">
      <w:pPr>
        <w:widowControl/>
        <w:snapToGrid w:val="0"/>
        <w:spacing w:line="360" w:lineRule="auto"/>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1．采购内容：本项目为浙江省杭州第四中学所需的设备。具体内容为：</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830"/>
        <w:gridCol w:w="707"/>
        <w:gridCol w:w="567"/>
        <w:gridCol w:w="1276"/>
        <w:gridCol w:w="1702"/>
        <w:gridCol w:w="1133"/>
      </w:tblGrid>
      <w:tr w:rsidR="00BF4BDA" w:rsidRPr="00E97668">
        <w:trPr>
          <w:trHeight w:val="780"/>
        </w:trPr>
        <w:tc>
          <w:tcPr>
            <w:tcW w:w="540" w:type="dxa"/>
            <w:vAlign w:val="center"/>
          </w:tcPr>
          <w:p w:rsidR="00BF4BDA" w:rsidRPr="00E97668" w:rsidRDefault="00136F2C">
            <w:pPr>
              <w:widowControl/>
              <w:jc w:val="center"/>
              <w:rPr>
                <w:rFonts w:ascii="仿宋_GB2312" w:eastAsia="仿宋_GB2312" w:hAnsi="仿宋" w:cs="仿宋"/>
                <w:b/>
                <w:bCs/>
                <w:kern w:val="0"/>
                <w:szCs w:val="21"/>
              </w:rPr>
            </w:pPr>
            <w:proofErr w:type="gramStart"/>
            <w:r w:rsidRPr="00E97668">
              <w:rPr>
                <w:rFonts w:ascii="仿宋_GB2312" w:eastAsia="仿宋_GB2312" w:hAnsi="仿宋" w:cs="仿宋" w:hint="eastAsia"/>
                <w:b/>
                <w:bCs/>
                <w:kern w:val="0"/>
                <w:szCs w:val="21"/>
              </w:rPr>
              <w:t>标项</w:t>
            </w:r>
            <w:proofErr w:type="gramEnd"/>
          </w:p>
        </w:tc>
        <w:tc>
          <w:tcPr>
            <w:tcW w:w="2830" w:type="dxa"/>
            <w:vAlign w:val="center"/>
          </w:tcPr>
          <w:p w:rsidR="00BF4BDA" w:rsidRPr="00E97668" w:rsidRDefault="00136F2C">
            <w:pPr>
              <w:jc w:val="center"/>
              <w:rPr>
                <w:rFonts w:ascii="仿宋_GB2312" w:eastAsia="仿宋_GB2312" w:hAnsi="仿宋" w:cs="仿宋"/>
                <w:b/>
                <w:bCs/>
                <w:kern w:val="0"/>
                <w:szCs w:val="21"/>
              </w:rPr>
            </w:pPr>
            <w:r w:rsidRPr="00E97668">
              <w:rPr>
                <w:rFonts w:ascii="仿宋_GB2312" w:eastAsia="仿宋_GB2312" w:hAnsi="仿宋" w:cs="仿宋" w:hint="eastAsia"/>
                <w:b/>
                <w:bCs/>
                <w:kern w:val="0"/>
                <w:szCs w:val="21"/>
              </w:rPr>
              <w:t>招标内容</w:t>
            </w:r>
          </w:p>
        </w:tc>
        <w:tc>
          <w:tcPr>
            <w:tcW w:w="707" w:type="dxa"/>
            <w:vAlign w:val="center"/>
          </w:tcPr>
          <w:p w:rsidR="00BF4BDA" w:rsidRPr="00E97668" w:rsidRDefault="00136F2C">
            <w:pPr>
              <w:widowControl/>
              <w:jc w:val="center"/>
              <w:rPr>
                <w:rFonts w:ascii="仿宋_GB2312" w:eastAsia="仿宋_GB2312" w:hAnsi="仿宋" w:cs="仿宋"/>
                <w:b/>
                <w:bCs/>
                <w:kern w:val="0"/>
                <w:szCs w:val="21"/>
              </w:rPr>
            </w:pPr>
            <w:r w:rsidRPr="00E97668">
              <w:rPr>
                <w:rFonts w:ascii="仿宋_GB2312" w:eastAsia="仿宋_GB2312" w:hAnsi="仿宋" w:cs="仿宋" w:hint="eastAsia"/>
                <w:b/>
                <w:bCs/>
                <w:kern w:val="0"/>
                <w:szCs w:val="21"/>
              </w:rPr>
              <w:t>采购数量</w:t>
            </w:r>
          </w:p>
        </w:tc>
        <w:tc>
          <w:tcPr>
            <w:tcW w:w="567" w:type="dxa"/>
            <w:vAlign w:val="center"/>
          </w:tcPr>
          <w:p w:rsidR="00BF4BDA" w:rsidRPr="00E97668" w:rsidRDefault="00136F2C">
            <w:pPr>
              <w:widowControl/>
              <w:jc w:val="center"/>
              <w:rPr>
                <w:rFonts w:ascii="仿宋_GB2312" w:eastAsia="仿宋_GB2312" w:hAnsi="仿宋" w:cs="仿宋"/>
                <w:b/>
                <w:bCs/>
                <w:kern w:val="0"/>
                <w:szCs w:val="21"/>
              </w:rPr>
            </w:pPr>
            <w:r w:rsidRPr="00E97668">
              <w:rPr>
                <w:rFonts w:ascii="仿宋_GB2312" w:eastAsia="仿宋_GB2312" w:hAnsi="仿宋" w:cs="仿宋" w:hint="eastAsia"/>
                <w:b/>
                <w:bCs/>
                <w:kern w:val="0"/>
                <w:szCs w:val="21"/>
              </w:rPr>
              <w:t>单位</w:t>
            </w:r>
          </w:p>
        </w:tc>
        <w:tc>
          <w:tcPr>
            <w:tcW w:w="1276" w:type="dxa"/>
            <w:vAlign w:val="center"/>
          </w:tcPr>
          <w:p w:rsidR="00BF4BDA" w:rsidRPr="00E97668" w:rsidRDefault="00136F2C">
            <w:pPr>
              <w:widowControl/>
              <w:jc w:val="center"/>
              <w:rPr>
                <w:rFonts w:ascii="仿宋_GB2312" w:eastAsia="仿宋_GB2312" w:hAnsi="仿宋" w:cs="仿宋"/>
                <w:b/>
                <w:bCs/>
                <w:kern w:val="0"/>
                <w:szCs w:val="21"/>
              </w:rPr>
            </w:pPr>
            <w:r w:rsidRPr="00E97668">
              <w:rPr>
                <w:rFonts w:ascii="仿宋_GB2312" w:eastAsia="仿宋_GB2312" w:hAnsi="仿宋" w:cs="仿宋" w:hint="eastAsia"/>
                <w:b/>
                <w:bCs/>
                <w:kern w:val="0"/>
                <w:szCs w:val="21"/>
              </w:rPr>
              <w:t>预算总金额(元)</w:t>
            </w:r>
          </w:p>
        </w:tc>
        <w:tc>
          <w:tcPr>
            <w:tcW w:w="1702" w:type="dxa"/>
            <w:vAlign w:val="center"/>
          </w:tcPr>
          <w:p w:rsidR="00BF4BDA" w:rsidRPr="00E97668" w:rsidRDefault="00136F2C">
            <w:pPr>
              <w:widowControl/>
              <w:jc w:val="center"/>
              <w:rPr>
                <w:rFonts w:ascii="仿宋_GB2312" w:eastAsia="仿宋_GB2312" w:hAnsi="仿宋" w:cs="仿宋"/>
                <w:b/>
                <w:bCs/>
                <w:kern w:val="0"/>
                <w:szCs w:val="21"/>
              </w:rPr>
            </w:pPr>
            <w:r w:rsidRPr="00E97668">
              <w:rPr>
                <w:rFonts w:ascii="仿宋_GB2312" w:eastAsia="仿宋_GB2312" w:hAnsi="仿宋" w:cs="仿宋" w:hint="eastAsia"/>
                <w:b/>
                <w:bCs/>
                <w:kern w:val="0"/>
                <w:szCs w:val="21"/>
              </w:rPr>
              <w:t>简要技术要求、用途</w:t>
            </w:r>
          </w:p>
        </w:tc>
        <w:tc>
          <w:tcPr>
            <w:tcW w:w="1133" w:type="dxa"/>
            <w:vAlign w:val="center"/>
          </w:tcPr>
          <w:p w:rsidR="00BF4BDA" w:rsidRPr="00E97668" w:rsidRDefault="00136F2C">
            <w:pPr>
              <w:widowControl/>
              <w:jc w:val="center"/>
              <w:rPr>
                <w:rFonts w:ascii="仿宋_GB2312" w:eastAsia="仿宋_GB2312" w:hAnsi="仿宋" w:cs="仿宋"/>
                <w:b/>
                <w:bCs/>
                <w:kern w:val="0"/>
                <w:szCs w:val="21"/>
              </w:rPr>
            </w:pPr>
            <w:r w:rsidRPr="00E97668">
              <w:rPr>
                <w:rFonts w:ascii="仿宋_GB2312" w:eastAsia="仿宋_GB2312" w:hAnsi="仿宋" w:cs="仿宋" w:hint="eastAsia"/>
                <w:b/>
                <w:bCs/>
                <w:kern w:val="0"/>
                <w:szCs w:val="21"/>
              </w:rPr>
              <w:t>采购内容</w:t>
            </w:r>
          </w:p>
          <w:p w:rsidR="00BF4BDA" w:rsidRPr="00E97668" w:rsidRDefault="00136F2C">
            <w:pPr>
              <w:widowControl/>
              <w:jc w:val="center"/>
              <w:rPr>
                <w:rFonts w:ascii="仿宋_GB2312" w:eastAsia="仿宋_GB2312" w:hAnsi="仿宋" w:cs="仿宋"/>
                <w:b/>
                <w:bCs/>
                <w:kern w:val="0"/>
                <w:szCs w:val="21"/>
              </w:rPr>
            </w:pPr>
            <w:r w:rsidRPr="00E97668">
              <w:rPr>
                <w:rFonts w:ascii="仿宋_GB2312" w:eastAsia="仿宋_GB2312" w:hAnsi="仿宋" w:cs="仿宋" w:hint="eastAsia"/>
                <w:b/>
                <w:bCs/>
                <w:kern w:val="0"/>
                <w:szCs w:val="21"/>
              </w:rPr>
              <w:t>备注</w:t>
            </w:r>
          </w:p>
        </w:tc>
      </w:tr>
      <w:tr w:rsidR="00BF4BDA" w:rsidRPr="00E97668">
        <w:trPr>
          <w:trHeight w:val="425"/>
        </w:trPr>
        <w:tc>
          <w:tcPr>
            <w:tcW w:w="540" w:type="dxa"/>
            <w:vAlign w:val="center"/>
          </w:tcPr>
          <w:p w:rsidR="00BF4BDA" w:rsidRPr="00E97668" w:rsidRDefault="00136F2C">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400" w:lineRule="exact"/>
              <w:ind w:left="0" w:firstLine="0"/>
              <w:jc w:val="center"/>
              <w:rPr>
                <w:rFonts w:ascii="仿宋_GB2312" w:eastAsia="仿宋_GB2312" w:hAnsi="仿宋" w:cs="仿宋"/>
                <w:i w:val="0"/>
                <w:iCs w:val="0"/>
                <w:szCs w:val="21"/>
              </w:rPr>
            </w:pPr>
            <w:r w:rsidRPr="00E97668">
              <w:rPr>
                <w:rFonts w:ascii="仿宋_GB2312" w:eastAsia="仿宋_GB2312" w:hAnsi="仿宋" w:cs="仿宋" w:hint="eastAsia"/>
                <w:i w:val="0"/>
                <w:iCs w:val="0"/>
                <w:szCs w:val="21"/>
              </w:rPr>
              <w:t>1</w:t>
            </w:r>
          </w:p>
        </w:tc>
        <w:tc>
          <w:tcPr>
            <w:tcW w:w="2830" w:type="dxa"/>
            <w:vAlign w:val="center"/>
          </w:tcPr>
          <w:p w:rsidR="00BF4BDA" w:rsidRPr="00E97668" w:rsidRDefault="00136F2C" w:rsidP="00136F2C">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400" w:lineRule="exact"/>
              <w:ind w:left="0" w:firstLine="0"/>
              <w:jc w:val="both"/>
              <w:rPr>
                <w:rFonts w:ascii="仿宋_GB2312" w:eastAsia="仿宋_GB2312" w:hAnsi="仿宋" w:cs="仿宋"/>
                <w:i w:val="0"/>
                <w:iCs w:val="0"/>
                <w:szCs w:val="21"/>
              </w:rPr>
            </w:pPr>
            <w:r w:rsidRPr="00E97668">
              <w:rPr>
                <w:rFonts w:ascii="仿宋_GB2312" w:eastAsia="仿宋_GB2312" w:hAnsi="仿宋" w:cs="仿宋" w:hint="eastAsia"/>
                <w:b/>
                <w:bCs/>
                <w:i w:val="0"/>
                <w:iCs w:val="0"/>
                <w:szCs w:val="21"/>
              </w:rPr>
              <w:t>LED大屏系统</w:t>
            </w:r>
          </w:p>
        </w:tc>
        <w:tc>
          <w:tcPr>
            <w:tcW w:w="707" w:type="dxa"/>
            <w:vAlign w:val="center"/>
          </w:tcPr>
          <w:p w:rsidR="00BF4BDA" w:rsidRPr="00E97668" w:rsidRDefault="00136F2C">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400" w:lineRule="exact"/>
              <w:ind w:left="0" w:firstLine="0"/>
              <w:rPr>
                <w:rFonts w:ascii="仿宋_GB2312" w:eastAsia="仿宋_GB2312" w:hAnsi="仿宋" w:cs="仿宋"/>
                <w:i w:val="0"/>
                <w:iCs w:val="0"/>
                <w:szCs w:val="21"/>
              </w:rPr>
            </w:pPr>
            <w:r w:rsidRPr="00E97668">
              <w:rPr>
                <w:rFonts w:ascii="仿宋_GB2312" w:eastAsia="仿宋_GB2312" w:hAnsi="仿宋" w:cs="仿宋" w:hint="eastAsia"/>
                <w:i w:val="0"/>
                <w:iCs w:val="0"/>
                <w:szCs w:val="21"/>
              </w:rPr>
              <w:t>1</w:t>
            </w:r>
          </w:p>
        </w:tc>
        <w:tc>
          <w:tcPr>
            <w:tcW w:w="567" w:type="dxa"/>
            <w:vAlign w:val="center"/>
          </w:tcPr>
          <w:p w:rsidR="00BF4BDA" w:rsidRPr="00E97668" w:rsidRDefault="00136F2C">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400" w:lineRule="exact"/>
              <w:ind w:left="0" w:firstLine="0"/>
              <w:rPr>
                <w:rFonts w:ascii="仿宋_GB2312" w:eastAsia="仿宋_GB2312" w:hAnsi="仿宋" w:cs="仿宋"/>
                <w:i w:val="0"/>
                <w:iCs w:val="0"/>
                <w:szCs w:val="21"/>
              </w:rPr>
            </w:pPr>
            <w:r w:rsidRPr="00E97668">
              <w:rPr>
                <w:rFonts w:ascii="仿宋_GB2312" w:eastAsia="仿宋_GB2312" w:hAnsi="仿宋" w:cs="仿宋" w:hint="eastAsia"/>
                <w:i w:val="0"/>
                <w:iCs w:val="0"/>
                <w:szCs w:val="21"/>
              </w:rPr>
              <w:t>批</w:t>
            </w:r>
          </w:p>
        </w:tc>
        <w:tc>
          <w:tcPr>
            <w:tcW w:w="1276" w:type="dxa"/>
            <w:vAlign w:val="center"/>
          </w:tcPr>
          <w:p w:rsidR="00BF4BDA" w:rsidRPr="00E97668" w:rsidRDefault="00136F2C">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400" w:lineRule="exact"/>
              <w:ind w:left="0" w:firstLine="0"/>
              <w:rPr>
                <w:rFonts w:ascii="仿宋_GB2312" w:eastAsia="仿宋_GB2312" w:hAnsi="仿宋" w:cs="仿宋"/>
                <w:i w:val="0"/>
                <w:iCs w:val="0"/>
                <w:szCs w:val="21"/>
              </w:rPr>
            </w:pPr>
            <w:r w:rsidRPr="00E97668">
              <w:rPr>
                <w:rFonts w:ascii="仿宋_GB2312" w:eastAsia="仿宋_GB2312" w:hAnsi="仿宋" w:cs="仿宋" w:hint="eastAsia"/>
                <w:i w:val="0"/>
                <w:iCs w:val="0"/>
                <w:szCs w:val="21"/>
              </w:rPr>
              <w:t>220000.00</w:t>
            </w:r>
          </w:p>
        </w:tc>
        <w:tc>
          <w:tcPr>
            <w:tcW w:w="1702" w:type="dxa"/>
            <w:vAlign w:val="center"/>
          </w:tcPr>
          <w:p w:rsidR="00BF4BDA" w:rsidRPr="00E97668" w:rsidRDefault="00136F2C">
            <w:pPr>
              <w:widowControl/>
              <w:jc w:val="left"/>
              <w:rPr>
                <w:rFonts w:ascii="仿宋_GB2312" w:eastAsia="仿宋_GB2312" w:hAnsi="仿宋" w:cs="仿宋"/>
                <w:kern w:val="0"/>
                <w:szCs w:val="21"/>
              </w:rPr>
            </w:pPr>
            <w:r w:rsidRPr="00E97668">
              <w:rPr>
                <w:rFonts w:ascii="仿宋_GB2312" w:eastAsia="仿宋_GB2312" w:hAnsi="仿宋" w:cs="仿宋" w:hint="eastAsia"/>
                <w:kern w:val="0"/>
                <w:szCs w:val="21"/>
              </w:rPr>
              <w:t>详见第三部分“招标项目技术规范和服务要求”</w:t>
            </w:r>
          </w:p>
        </w:tc>
        <w:tc>
          <w:tcPr>
            <w:tcW w:w="1133" w:type="dxa"/>
            <w:vAlign w:val="center"/>
          </w:tcPr>
          <w:p w:rsidR="00BF4BDA" w:rsidRPr="00E97668" w:rsidRDefault="00BF4BDA">
            <w:pPr>
              <w:widowControl/>
              <w:jc w:val="left"/>
              <w:rPr>
                <w:rFonts w:ascii="仿宋_GB2312" w:eastAsia="仿宋_GB2312" w:hAnsi="仿宋" w:cs="仿宋"/>
                <w:kern w:val="0"/>
                <w:sz w:val="20"/>
                <w:szCs w:val="20"/>
              </w:rPr>
            </w:pPr>
          </w:p>
        </w:tc>
      </w:tr>
      <w:tr w:rsidR="00136F2C" w:rsidRPr="00E97668">
        <w:trPr>
          <w:trHeight w:val="425"/>
        </w:trPr>
        <w:tc>
          <w:tcPr>
            <w:tcW w:w="540" w:type="dxa"/>
            <w:vAlign w:val="center"/>
          </w:tcPr>
          <w:p w:rsidR="00136F2C" w:rsidRPr="00E97668" w:rsidRDefault="00136F2C">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400" w:lineRule="exact"/>
              <w:ind w:left="0" w:firstLine="0"/>
              <w:jc w:val="center"/>
              <w:rPr>
                <w:rFonts w:ascii="仿宋_GB2312" w:eastAsia="仿宋_GB2312" w:hAnsi="仿宋" w:cs="仿宋"/>
                <w:i w:val="0"/>
                <w:iCs w:val="0"/>
                <w:szCs w:val="21"/>
              </w:rPr>
            </w:pPr>
            <w:r w:rsidRPr="00E97668">
              <w:rPr>
                <w:rFonts w:ascii="仿宋_GB2312" w:eastAsia="仿宋_GB2312" w:hAnsi="仿宋" w:cs="仿宋" w:hint="eastAsia"/>
                <w:i w:val="0"/>
                <w:iCs w:val="0"/>
                <w:szCs w:val="21"/>
              </w:rPr>
              <w:t>2</w:t>
            </w:r>
          </w:p>
        </w:tc>
        <w:tc>
          <w:tcPr>
            <w:tcW w:w="2830" w:type="dxa"/>
            <w:vAlign w:val="center"/>
          </w:tcPr>
          <w:p w:rsidR="00136F2C" w:rsidRPr="00E97668" w:rsidRDefault="00136F2C" w:rsidP="00136F2C">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400" w:lineRule="exact"/>
              <w:ind w:left="0" w:firstLine="0"/>
              <w:jc w:val="both"/>
              <w:rPr>
                <w:rFonts w:ascii="仿宋_GB2312" w:eastAsia="仿宋_GB2312" w:hAnsi="仿宋" w:cs="仿宋"/>
                <w:b/>
                <w:bCs/>
                <w:i w:val="0"/>
                <w:iCs w:val="0"/>
                <w:szCs w:val="21"/>
              </w:rPr>
            </w:pPr>
            <w:r w:rsidRPr="00E97668">
              <w:rPr>
                <w:rFonts w:ascii="仿宋_GB2312" w:eastAsia="仿宋_GB2312" w:hAnsi="仿宋" w:cs="仿宋" w:hint="eastAsia"/>
                <w:b/>
                <w:bCs/>
                <w:i w:val="0"/>
                <w:iCs w:val="0"/>
                <w:szCs w:val="21"/>
              </w:rPr>
              <w:t>车辆识别及道</w:t>
            </w:r>
            <w:proofErr w:type="gramStart"/>
            <w:r w:rsidRPr="00E97668">
              <w:rPr>
                <w:rFonts w:ascii="仿宋_GB2312" w:eastAsia="仿宋_GB2312" w:hAnsi="仿宋" w:cs="仿宋" w:hint="eastAsia"/>
                <w:b/>
                <w:bCs/>
                <w:i w:val="0"/>
                <w:iCs w:val="0"/>
                <w:szCs w:val="21"/>
              </w:rPr>
              <w:t>闸系统</w:t>
            </w:r>
            <w:proofErr w:type="gramEnd"/>
          </w:p>
        </w:tc>
        <w:tc>
          <w:tcPr>
            <w:tcW w:w="707" w:type="dxa"/>
            <w:vAlign w:val="center"/>
          </w:tcPr>
          <w:p w:rsidR="00136F2C" w:rsidRPr="00E97668" w:rsidRDefault="00136F2C" w:rsidP="00136F2C">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400" w:lineRule="exact"/>
              <w:ind w:left="0" w:firstLine="0"/>
              <w:rPr>
                <w:rFonts w:ascii="仿宋_GB2312" w:eastAsia="仿宋_GB2312" w:hAnsi="仿宋" w:cs="仿宋"/>
                <w:i w:val="0"/>
                <w:iCs w:val="0"/>
                <w:szCs w:val="21"/>
              </w:rPr>
            </w:pPr>
            <w:r w:rsidRPr="00E97668">
              <w:rPr>
                <w:rFonts w:ascii="仿宋_GB2312" w:eastAsia="仿宋_GB2312" w:hAnsi="仿宋" w:cs="仿宋" w:hint="eastAsia"/>
                <w:i w:val="0"/>
                <w:iCs w:val="0"/>
                <w:szCs w:val="21"/>
              </w:rPr>
              <w:t>1</w:t>
            </w:r>
          </w:p>
        </w:tc>
        <w:tc>
          <w:tcPr>
            <w:tcW w:w="567" w:type="dxa"/>
            <w:vAlign w:val="center"/>
          </w:tcPr>
          <w:p w:rsidR="00136F2C" w:rsidRPr="00E97668" w:rsidRDefault="00136F2C" w:rsidP="00136F2C">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400" w:lineRule="exact"/>
              <w:ind w:left="0" w:firstLine="0"/>
              <w:rPr>
                <w:rFonts w:ascii="仿宋_GB2312" w:eastAsia="仿宋_GB2312" w:hAnsi="仿宋" w:cs="仿宋"/>
                <w:i w:val="0"/>
                <w:iCs w:val="0"/>
                <w:szCs w:val="21"/>
              </w:rPr>
            </w:pPr>
            <w:r w:rsidRPr="00E97668">
              <w:rPr>
                <w:rFonts w:ascii="仿宋_GB2312" w:eastAsia="仿宋_GB2312" w:hAnsi="仿宋" w:cs="仿宋" w:hint="eastAsia"/>
                <w:i w:val="0"/>
                <w:iCs w:val="0"/>
                <w:szCs w:val="21"/>
              </w:rPr>
              <w:t>批</w:t>
            </w:r>
          </w:p>
        </w:tc>
        <w:tc>
          <w:tcPr>
            <w:tcW w:w="1276" w:type="dxa"/>
            <w:vAlign w:val="center"/>
          </w:tcPr>
          <w:p w:rsidR="00136F2C" w:rsidRPr="00E97668" w:rsidRDefault="00136F2C" w:rsidP="00136F2C">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400" w:lineRule="exact"/>
              <w:ind w:left="0" w:firstLine="0"/>
              <w:rPr>
                <w:rFonts w:ascii="仿宋_GB2312" w:eastAsia="仿宋_GB2312" w:hAnsi="仿宋" w:cs="仿宋"/>
                <w:i w:val="0"/>
                <w:iCs w:val="0"/>
                <w:szCs w:val="21"/>
              </w:rPr>
            </w:pPr>
            <w:r w:rsidRPr="00E97668">
              <w:rPr>
                <w:rFonts w:ascii="仿宋_GB2312" w:eastAsia="仿宋_GB2312" w:hAnsi="仿宋" w:cs="仿宋" w:hint="eastAsia"/>
                <w:i w:val="0"/>
                <w:iCs w:val="0"/>
                <w:szCs w:val="21"/>
              </w:rPr>
              <w:t>400000.00</w:t>
            </w:r>
          </w:p>
        </w:tc>
        <w:tc>
          <w:tcPr>
            <w:tcW w:w="1702" w:type="dxa"/>
            <w:vAlign w:val="center"/>
          </w:tcPr>
          <w:p w:rsidR="00136F2C" w:rsidRPr="00E97668" w:rsidRDefault="00136F2C" w:rsidP="00136F2C">
            <w:pPr>
              <w:widowControl/>
              <w:jc w:val="left"/>
              <w:rPr>
                <w:rFonts w:ascii="仿宋_GB2312" w:eastAsia="仿宋_GB2312" w:hAnsi="仿宋" w:cs="仿宋"/>
                <w:kern w:val="0"/>
                <w:szCs w:val="21"/>
              </w:rPr>
            </w:pPr>
            <w:r w:rsidRPr="00E97668">
              <w:rPr>
                <w:rFonts w:ascii="仿宋_GB2312" w:eastAsia="仿宋_GB2312" w:hAnsi="仿宋" w:cs="仿宋" w:hint="eastAsia"/>
                <w:kern w:val="0"/>
                <w:szCs w:val="21"/>
              </w:rPr>
              <w:t>详见第三部分“招标项目技术规范和服务要求”</w:t>
            </w:r>
          </w:p>
        </w:tc>
        <w:tc>
          <w:tcPr>
            <w:tcW w:w="1133" w:type="dxa"/>
            <w:vAlign w:val="center"/>
          </w:tcPr>
          <w:p w:rsidR="00136F2C" w:rsidRPr="00E97668" w:rsidRDefault="00136F2C">
            <w:pPr>
              <w:widowControl/>
              <w:jc w:val="left"/>
              <w:rPr>
                <w:rFonts w:ascii="仿宋_GB2312" w:eastAsia="仿宋_GB2312" w:hAnsi="仿宋" w:cs="仿宋"/>
                <w:kern w:val="0"/>
                <w:sz w:val="20"/>
                <w:szCs w:val="20"/>
              </w:rPr>
            </w:pPr>
          </w:p>
        </w:tc>
      </w:tr>
    </w:tbl>
    <w:p w:rsidR="00BF4BDA" w:rsidRPr="00E97668" w:rsidRDefault="00BF4BDA">
      <w:pPr>
        <w:widowControl/>
        <w:snapToGrid w:val="0"/>
        <w:spacing w:line="360" w:lineRule="auto"/>
        <w:jc w:val="left"/>
        <w:rPr>
          <w:rFonts w:ascii="仿宋_GB2312" w:eastAsia="仿宋_GB2312" w:hAnsi="仿宋" w:cs="仿宋"/>
          <w:b/>
          <w:bCs/>
          <w:kern w:val="0"/>
          <w:szCs w:val="21"/>
        </w:rPr>
      </w:pPr>
    </w:p>
    <w:p w:rsidR="00BF4BDA" w:rsidRPr="00E97668" w:rsidRDefault="00136F2C">
      <w:pPr>
        <w:widowControl/>
        <w:snapToGrid w:val="0"/>
        <w:spacing w:line="360" w:lineRule="auto"/>
        <w:jc w:val="left"/>
        <w:rPr>
          <w:rFonts w:ascii="仿宋_GB2312" w:eastAsia="仿宋_GB2312" w:hAnsi="仿宋" w:cs="仿宋"/>
          <w:b/>
          <w:snapToGrid w:val="0"/>
          <w:kern w:val="0"/>
          <w:szCs w:val="21"/>
        </w:rPr>
      </w:pPr>
      <w:r w:rsidRPr="00E97668">
        <w:rPr>
          <w:rFonts w:ascii="仿宋_GB2312" w:eastAsia="仿宋_GB2312" w:hAnsi="仿宋" w:cs="仿宋" w:hint="eastAsia"/>
          <w:snapToGrid w:val="0"/>
          <w:kern w:val="0"/>
          <w:szCs w:val="21"/>
        </w:rPr>
        <w:t>具体包括项目建设的设备采购、安装、调试、运行维护、培训、项目验收和</w:t>
      </w:r>
      <w:r w:rsidRPr="00E97668">
        <w:rPr>
          <w:rFonts w:ascii="仿宋_GB2312" w:eastAsia="仿宋_GB2312" w:hAnsi="仿宋" w:cs="仿宋" w:hint="eastAsia"/>
          <w:b/>
          <w:snapToGrid w:val="0"/>
          <w:kern w:val="0"/>
          <w:szCs w:val="21"/>
        </w:rPr>
        <w:t>设备质保期为验收合格后不少于叁年（技术要求中对质保期有特殊要求的，以技术要求中为准）</w:t>
      </w:r>
      <w:r w:rsidRPr="00E97668">
        <w:rPr>
          <w:rFonts w:ascii="仿宋_GB2312" w:eastAsia="仿宋_GB2312" w:hAnsi="仿宋" w:cs="仿宋" w:hint="eastAsia"/>
          <w:snapToGrid w:val="0"/>
          <w:kern w:val="0"/>
          <w:szCs w:val="21"/>
        </w:rPr>
        <w:t>7*24小时免费售后现场技术服务等。</w:t>
      </w:r>
      <w:r w:rsidRPr="00E97668">
        <w:rPr>
          <w:rFonts w:ascii="仿宋_GB2312" w:eastAsia="仿宋_GB2312" w:hAnsi="仿宋" w:cs="仿宋" w:hint="eastAsia"/>
          <w:kern w:val="0"/>
          <w:szCs w:val="21"/>
        </w:rPr>
        <w:t>详见第三部分“招标项目技术规范和服务要求”。</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2．使用地点：浙江省杭州第四中学指定地点。</w:t>
      </w:r>
    </w:p>
    <w:p w:rsidR="00136F2C"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3.项目完成时间：合同签订后20</w:t>
      </w:r>
      <w:proofErr w:type="gramStart"/>
      <w:r w:rsidRPr="00E97668">
        <w:rPr>
          <w:rFonts w:ascii="仿宋_GB2312" w:eastAsia="仿宋_GB2312" w:hAnsi="仿宋" w:cs="仿宋" w:hint="eastAsia"/>
          <w:snapToGrid w:val="0"/>
          <w:kern w:val="0"/>
          <w:szCs w:val="21"/>
        </w:rPr>
        <w:t>日历天</w:t>
      </w:r>
      <w:proofErr w:type="gramEnd"/>
      <w:r w:rsidRPr="00E97668">
        <w:rPr>
          <w:rFonts w:ascii="仿宋_GB2312" w:eastAsia="仿宋_GB2312" w:hAnsi="仿宋" w:cs="仿宋" w:hint="eastAsia"/>
          <w:snapToGrid w:val="0"/>
          <w:kern w:val="0"/>
          <w:szCs w:val="21"/>
        </w:rPr>
        <w:t>内</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4．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非单一产品采购项目，采购人应当根据采购项目技术构成、产品价格比重等合理确定核心产品，并在招标文件中载明。多家投标人提供的核心产品品牌相同的，按前两款规定处理。</w:t>
      </w:r>
    </w:p>
    <w:p w:rsidR="00BF4BDA" w:rsidRPr="00E97668" w:rsidRDefault="00136F2C">
      <w:pPr>
        <w:tabs>
          <w:tab w:val="left" w:pos="0"/>
        </w:tabs>
        <w:autoSpaceDE w:val="0"/>
        <w:autoSpaceDN w:val="0"/>
        <w:adjustRightInd w:val="0"/>
        <w:spacing w:line="360" w:lineRule="auto"/>
        <w:ind w:firstLine="480"/>
        <w:rPr>
          <w:rFonts w:ascii="仿宋_GB2312" w:eastAsia="仿宋_GB2312" w:hAnsi="仿宋" w:cs="仿宋"/>
          <w:b/>
          <w:kern w:val="0"/>
          <w:szCs w:val="21"/>
        </w:rPr>
      </w:pPr>
      <w:r w:rsidRPr="00E97668">
        <w:rPr>
          <w:rFonts w:ascii="仿宋_GB2312" w:eastAsia="仿宋_GB2312" w:hAnsi="仿宋" w:cs="仿宋" w:hint="eastAsia"/>
          <w:b/>
          <w:kern w:val="0"/>
          <w:szCs w:val="21"/>
        </w:rPr>
        <w:lastRenderedPageBreak/>
        <w:t>5. 技术要求中标注“</w:t>
      </w:r>
      <w:r w:rsidRPr="00E97668">
        <w:rPr>
          <w:rFonts w:ascii="仿宋_GB2312" w:eastAsia="仿宋_GB2312" w:hAnsi="仿宋" w:cs="仿宋" w:hint="eastAsia"/>
          <w:kern w:val="0"/>
          <w:sz w:val="22"/>
          <w:szCs w:val="22"/>
        </w:rPr>
        <w:t>★</w:t>
      </w:r>
      <w:r w:rsidRPr="00E97668">
        <w:rPr>
          <w:rFonts w:ascii="仿宋_GB2312" w:eastAsia="仿宋_GB2312" w:hAnsi="仿宋" w:cs="仿宋" w:hint="eastAsia"/>
          <w:b/>
          <w:kern w:val="0"/>
          <w:szCs w:val="21"/>
        </w:rPr>
        <w:t>”处为不允许负偏离的实质性要求和条件；标注“▲”为关键的技术参数技术指标无法满足或负偏离，作为重点扣分依据。</w:t>
      </w:r>
    </w:p>
    <w:p w:rsidR="00BF4BDA" w:rsidRPr="00E97668" w:rsidRDefault="00BF4BDA">
      <w:pPr>
        <w:tabs>
          <w:tab w:val="left" w:pos="0"/>
        </w:tabs>
        <w:autoSpaceDE w:val="0"/>
        <w:autoSpaceDN w:val="0"/>
        <w:adjustRightInd w:val="0"/>
        <w:spacing w:line="460" w:lineRule="exact"/>
        <w:ind w:firstLine="480"/>
        <w:rPr>
          <w:rFonts w:ascii="仿宋_GB2312" w:eastAsia="仿宋_GB2312" w:hAnsi="仿宋" w:cs="仿宋"/>
          <w:b/>
          <w:kern w:val="0"/>
          <w:szCs w:val="21"/>
        </w:rPr>
        <w:sectPr w:rsidR="00BF4BDA" w:rsidRPr="00E97668">
          <w:footerReference w:type="even" r:id="rId13"/>
          <w:footerReference w:type="default" r:id="rId14"/>
          <w:pgSz w:w="11906" w:h="16838"/>
          <w:pgMar w:top="1304" w:right="1588" w:bottom="1304" w:left="1588" w:header="851" w:footer="992" w:gutter="0"/>
          <w:cols w:space="720"/>
          <w:docGrid w:type="linesAndChars" w:linePitch="312"/>
        </w:sectPr>
      </w:pPr>
    </w:p>
    <w:p w:rsidR="00BF4BDA" w:rsidRPr="00E97668" w:rsidRDefault="00136F2C">
      <w:pPr>
        <w:pStyle w:val="2"/>
        <w:numPr>
          <w:ilvl w:val="0"/>
          <w:numId w:val="1"/>
        </w:numPr>
        <w:snapToGrid w:val="0"/>
        <w:spacing w:before="0" w:after="0" w:line="360" w:lineRule="auto"/>
        <w:rPr>
          <w:rFonts w:ascii="仿宋_GB2312" w:eastAsia="仿宋_GB2312" w:hAnsi="仿宋" w:cs="仿宋"/>
          <w:snapToGrid w:val="0"/>
          <w:kern w:val="0"/>
          <w:sz w:val="24"/>
          <w:szCs w:val="24"/>
        </w:rPr>
      </w:pPr>
      <w:bookmarkStart w:id="38" w:name="_Toc420670300"/>
      <w:bookmarkStart w:id="39" w:name="_Toc242012824"/>
      <w:r w:rsidRPr="00E97668">
        <w:rPr>
          <w:rFonts w:ascii="仿宋_GB2312" w:eastAsia="仿宋_GB2312" w:hAnsi="仿宋" w:cs="仿宋" w:hint="eastAsia"/>
          <w:snapToGrid w:val="0"/>
          <w:kern w:val="0"/>
          <w:sz w:val="24"/>
          <w:szCs w:val="24"/>
        </w:rPr>
        <w:lastRenderedPageBreak/>
        <w:t>项目具体要求</w:t>
      </w:r>
    </w:p>
    <w:p w:rsidR="00136F2C" w:rsidRPr="00E97668" w:rsidRDefault="00136F2C" w:rsidP="00136F2C">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napToGrid w:val="0"/>
        <w:spacing w:line="400" w:lineRule="exact"/>
        <w:ind w:left="0" w:firstLine="0"/>
        <w:jc w:val="both"/>
        <w:rPr>
          <w:rFonts w:ascii="仿宋_GB2312" w:eastAsia="仿宋_GB2312" w:hAnsi="仿宋" w:cs="仿宋"/>
          <w:b/>
          <w:bCs/>
          <w:i w:val="0"/>
          <w:iCs w:val="0"/>
          <w:sz w:val="21"/>
          <w:szCs w:val="21"/>
        </w:rPr>
      </w:pPr>
      <w:r w:rsidRPr="00E97668">
        <w:rPr>
          <w:rFonts w:ascii="仿宋_GB2312" w:eastAsia="仿宋_GB2312" w:hAnsi="仿宋" w:cs="仿宋" w:hint="eastAsia"/>
          <w:b/>
          <w:bCs/>
          <w:i w:val="0"/>
          <w:iCs w:val="0"/>
          <w:sz w:val="21"/>
          <w:szCs w:val="21"/>
        </w:rPr>
        <w:t>标项</w:t>
      </w:r>
      <w:proofErr w:type="gramStart"/>
      <w:r w:rsidRPr="00E97668">
        <w:rPr>
          <w:rFonts w:ascii="仿宋_GB2312" w:eastAsia="仿宋_GB2312" w:hAnsi="仿宋" w:cs="仿宋" w:hint="eastAsia"/>
          <w:b/>
          <w:bCs/>
          <w:i w:val="0"/>
          <w:iCs w:val="0"/>
          <w:sz w:val="21"/>
          <w:szCs w:val="21"/>
        </w:rPr>
        <w:t>一</w:t>
      </w:r>
      <w:proofErr w:type="gramEnd"/>
      <w:r w:rsidRPr="00E97668">
        <w:rPr>
          <w:rFonts w:ascii="仿宋_GB2312" w:eastAsia="仿宋_GB2312" w:hAnsi="仿宋" w:cs="仿宋" w:hint="eastAsia"/>
          <w:b/>
          <w:bCs/>
          <w:i w:val="0"/>
          <w:iCs w:val="0"/>
          <w:sz w:val="21"/>
          <w:szCs w:val="21"/>
        </w:rPr>
        <w:t>：LED大屏系统</w:t>
      </w:r>
    </w:p>
    <w:p w:rsidR="00136F2C" w:rsidRPr="00E97668" w:rsidRDefault="00136F2C" w:rsidP="00136F2C"/>
    <w:tbl>
      <w:tblPr>
        <w:tblW w:w="915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248"/>
        <w:gridCol w:w="707"/>
        <w:gridCol w:w="888"/>
        <w:gridCol w:w="2080"/>
        <w:gridCol w:w="2490"/>
        <w:gridCol w:w="1743"/>
      </w:tblGrid>
      <w:tr w:rsidR="00BF4BDA" w:rsidRPr="00E97668">
        <w:trPr>
          <w:jc w:val="center"/>
        </w:trPr>
        <w:tc>
          <w:tcPr>
            <w:tcW w:w="1248" w:type="dxa"/>
            <w:vAlign w:val="center"/>
          </w:tcPr>
          <w:p w:rsidR="00BF4BDA" w:rsidRPr="00E97668" w:rsidRDefault="00136F2C">
            <w:pPr>
              <w:jc w:val="center"/>
              <w:rPr>
                <w:rFonts w:ascii="仿宋_GB2312" w:eastAsia="仿宋_GB2312" w:hAnsi="仿宋" w:cs="仿宋"/>
                <w:b/>
                <w:w w:val="90"/>
                <w:sz w:val="24"/>
              </w:rPr>
            </w:pPr>
            <w:bookmarkStart w:id="40" w:name="_Toc228075020"/>
            <w:r w:rsidRPr="00E97668">
              <w:rPr>
                <w:rFonts w:ascii="仿宋_GB2312" w:eastAsia="仿宋_GB2312" w:hAnsi="仿宋" w:cs="仿宋" w:hint="eastAsia"/>
                <w:b/>
                <w:w w:val="90"/>
                <w:sz w:val="24"/>
              </w:rPr>
              <w:t>项目名称</w:t>
            </w:r>
          </w:p>
        </w:tc>
        <w:tc>
          <w:tcPr>
            <w:tcW w:w="707" w:type="dxa"/>
            <w:vAlign w:val="center"/>
          </w:tcPr>
          <w:p w:rsidR="00BF4BDA" w:rsidRPr="00E97668" w:rsidRDefault="00136F2C">
            <w:pPr>
              <w:jc w:val="center"/>
              <w:rPr>
                <w:rFonts w:ascii="仿宋_GB2312" w:eastAsia="仿宋_GB2312" w:hAnsi="仿宋" w:cs="仿宋"/>
                <w:b/>
                <w:w w:val="90"/>
                <w:sz w:val="24"/>
              </w:rPr>
            </w:pPr>
            <w:r w:rsidRPr="00E97668">
              <w:rPr>
                <w:rFonts w:ascii="仿宋_GB2312" w:eastAsia="仿宋_GB2312" w:hAnsi="仿宋" w:cs="仿宋" w:hint="eastAsia"/>
                <w:b/>
                <w:w w:val="90"/>
                <w:sz w:val="24"/>
              </w:rPr>
              <w:t>数量</w:t>
            </w:r>
          </w:p>
        </w:tc>
        <w:tc>
          <w:tcPr>
            <w:tcW w:w="888" w:type="dxa"/>
            <w:vAlign w:val="center"/>
          </w:tcPr>
          <w:p w:rsidR="00BF4BDA" w:rsidRPr="00E97668" w:rsidRDefault="00136F2C">
            <w:pPr>
              <w:jc w:val="center"/>
              <w:rPr>
                <w:rFonts w:ascii="仿宋_GB2312" w:eastAsia="仿宋_GB2312" w:hAnsi="仿宋" w:cs="仿宋"/>
                <w:b/>
                <w:w w:val="90"/>
                <w:sz w:val="24"/>
              </w:rPr>
            </w:pPr>
            <w:r w:rsidRPr="00E97668">
              <w:rPr>
                <w:rFonts w:ascii="仿宋_GB2312" w:eastAsia="仿宋_GB2312" w:hAnsi="仿宋" w:cs="仿宋" w:hint="eastAsia"/>
                <w:b/>
                <w:w w:val="90"/>
                <w:sz w:val="24"/>
              </w:rPr>
              <w:t>预算金额（元）</w:t>
            </w:r>
          </w:p>
        </w:tc>
        <w:tc>
          <w:tcPr>
            <w:tcW w:w="2080" w:type="dxa"/>
            <w:vAlign w:val="center"/>
          </w:tcPr>
          <w:p w:rsidR="00BF4BDA" w:rsidRPr="00E97668" w:rsidRDefault="00136F2C">
            <w:pPr>
              <w:jc w:val="center"/>
              <w:rPr>
                <w:rFonts w:ascii="仿宋_GB2312" w:eastAsia="仿宋_GB2312" w:hAnsi="仿宋" w:cs="仿宋"/>
                <w:b/>
                <w:sz w:val="24"/>
                <w:lang w:val="zh-CN"/>
              </w:rPr>
            </w:pPr>
            <w:r w:rsidRPr="00E97668">
              <w:rPr>
                <w:rFonts w:ascii="仿宋_GB2312" w:eastAsia="仿宋_GB2312" w:hAnsi="仿宋" w:cs="仿宋" w:hint="eastAsia"/>
                <w:b/>
                <w:sz w:val="24"/>
                <w:lang w:val="zh-CN"/>
              </w:rPr>
              <w:t>屏幕</w:t>
            </w:r>
            <w:proofErr w:type="gramStart"/>
            <w:r w:rsidRPr="00E97668">
              <w:rPr>
                <w:rFonts w:ascii="仿宋_GB2312" w:eastAsia="仿宋_GB2312" w:hAnsi="仿宋" w:cs="仿宋" w:hint="eastAsia"/>
                <w:b/>
                <w:sz w:val="24"/>
                <w:lang w:val="zh-CN"/>
              </w:rPr>
              <w:t>净显示</w:t>
            </w:r>
            <w:proofErr w:type="gramEnd"/>
            <w:r w:rsidRPr="00E97668">
              <w:rPr>
                <w:rFonts w:ascii="仿宋_GB2312" w:eastAsia="仿宋_GB2312" w:hAnsi="仿宋" w:cs="仿宋" w:hint="eastAsia"/>
                <w:b/>
                <w:sz w:val="24"/>
                <w:lang w:val="zh-CN"/>
              </w:rPr>
              <w:t>尺寸</w:t>
            </w:r>
          </w:p>
        </w:tc>
        <w:tc>
          <w:tcPr>
            <w:tcW w:w="2490" w:type="dxa"/>
            <w:vAlign w:val="center"/>
          </w:tcPr>
          <w:p w:rsidR="00BF4BDA" w:rsidRPr="00E97668" w:rsidRDefault="00136F2C">
            <w:pPr>
              <w:jc w:val="center"/>
              <w:rPr>
                <w:rFonts w:ascii="仿宋_GB2312" w:eastAsia="仿宋_GB2312" w:hAnsi="仿宋" w:cs="仿宋"/>
                <w:b/>
                <w:sz w:val="24"/>
                <w:lang w:val="zh-CN"/>
              </w:rPr>
            </w:pPr>
            <w:r w:rsidRPr="00E97668">
              <w:rPr>
                <w:rFonts w:ascii="仿宋_GB2312" w:eastAsia="仿宋_GB2312" w:hAnsi="仿宋" w:cs="仿宋" w:hint="eastAsia"/>
                <w:b/>
                <w:sz w:val="24"/>
                <w:lang w:val="zh-CN"/>
              </w:rPr>
              <w:t>屏幕含边框</w:t>
            </w:r>
          </w:p>
          <w:p w:rsidR="00BF4BDA" w:rsidRPr="00E97668" w:rsidRDefault="00136F2C">
            <w:pPr>
              <w:jc w:val="center"/>
              <w:rPr>
                <w:rFonts w:ascii="仿宋_GB2312" w:eastAsia="仿宋_GB2312" w:hAnsi="仿宋" w:cs="仿宋"/>
                <w:b/>
                <w:w w:val="90"/>
                <w:sz w:val="24"/>
              </w:rPr>
            </w:pPr>
            <w:r w:rsidRPr="00E97668">
              <w:rPr>
                <w:rFonts w:ascii="仿宋_GB2312" w:eastAsia="仿宋_GB2312" w:hAnsi="仿宋" w:cs="仿宋" w:hint="eastAsia"/>
                <w:b/>
                <w:sz w:val="24"/>
                <w:lang w:val="zh-CN"/>
              </w:rPr>
              <w:t>显示尺寸</w:t>
            </w:r>
          </w:p>
        </w:tc>
        <w:tc>
          <w:tcPr>
            <w:tcW w:w="1743" w:type="dxa"/>
            <w:vAlign w:val="center"/>
          </w:tcPr>
          <w:p w:rsidR="00BF4BDA" w:rsidRPr="00E97668" w:rsidRDefault="00136F2C">
            <w:pPr>
              <w:jc w:val="center"/>
              <w:rPr>
                <w:rFonts w:ascii="仿宋_GB2312" w:eastAsia="仿宋_GB2312" w:hAnsi="仿宋" w:cs="仿宋"/>
                <w:b/>
                <w:w w:val="90"/>
                <w:sz w:val="24"/>
              </w:rPr>
            </w:pPr>
            <w:r w:rsidRPr="00E97668">
              <w:rPr>
                <w:rFonts w:ascii="仿宋_GB2312" w:eastAsia="仿宋_GB2312" w:hAnsi="仿宋" w:cs="仿宋" w:hint="eastAsia"/>
                <w:b/>
                <w:w w:val="90"/>
                <w:sz w:val="24"/>
              </w:rPr>
              <w:t>项目概况介绍</w:t>
            </w:r>
          </w:p>
        </w:tc>
      </w:tr>
      <w:tr w:rsidR="00BF4BDA" w:rsidRPr="00E97668">
        <w:trPr>
          <w:trHeight w:val="638"/>
          <w:jc w:val="center"/>
        </w:trPr>
        <w:tc>
          <w:tcPr>
            <w:tcW w:w="1248" w:type="dxa"/>
            <w:vAlign w:val="center"/>
          </w:tcPr>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sz w:val="24"/>
              </w:rPr>
              <w:t>室内PH2.5全彩屏</w:t>
            </w:r>
          </w:p>
        </w:tc>
        <w:tc>
          <w:tcPr>
            <w:tcW w:w="707" w:type="dxa"/>
            <w:vAlign w:val="center"/>
          </w:tcPr>
          <w:p w:rsidR="00BF4BDA" w:rsidRPr="00E97668" w:rsidRDefault="00136F2C">
            <w:pPr>
              <w:jc w:val="center"/>
              <w:rPr>
                <w:rFonts w:ascii="仿宋_GB2312" w:eastAsia="仿宋_GB2312" w:hAnsi="仿宋" w:cs="仿宋"/>
                <w:w w:val="90"/>
                <w:sz w:val="24"/>
              </w:rPr>
            </w:pPr>
            <w:r w:rsidRPr="00E97668">
              <w:rPr>
                <w:rFonts w:ascii="仿宋_GB2312" w:eastAsia="仿宋_GB2312" w:hAnsi="仿宋" w:cs="仿宋" w:hint="eastAsia"/>
                <w:w w:val="90"/>
                <w:sz w:val="24"/>
              </w:rPr>
              <w:t>1套</w:t>
            </w:r>
          </w:p>
        </w:tc>
        <w:tc>
          <w:tcPr>
            <w:tcW w:w="888" w:type="dxa"/>
            <w:vAlign w:val="center"/>
          </w:tcPr>
          <w:p w:rsidR="00BF4BDA" w:rsidRPr="00E97668" w:rsidRDefault="00136F2C">
            <w:pPr>
              <w:jc w:val="center"/>
              <w:rPr>
                <w:rFonts w:ascii="仿宋_GB2312" w:eastAsia="仿宋_GB2312" w:hAnsi="仿宋" w:cs="仿宋"/>
                <w:w w:val="90"/>
                <w:sz w:val="24"/>
              </w:rPr>
            </w:pPr>
            <w:r w:rsidRPr="00E97668">
              <w:rPr>
                <w:rFonts w:ascii="仿宋_GB2312" w:eastAsia="仿宋_GB2312" w:hAnsi="仿宋" w:cs="仿宋" w:hint="eastAsia"/>
                <w:w w:val="90"/>
                <w:sz w:val="24"/>
              </w:rPr>
              <w:t>万</w:t>
            </w:r>
          </w:p>
        </w:tc>
        <w:tc>
          <w:tcPr>
            <w:tcW w:w="2080" w:type="dxa"/>
            <w:vAlign w:val="center"/>
          </w:tcPr>
          <w:p w:rsidR="00BF4BDA" w:rsidRPr="00E97668" w:rsidRDefault="00136F2C">
            <w:pPr>
              <w:jc w:val="left"/>
              <w:rPr>
                <w:rFonts w:ascii="仿宋_GB2312" w:eastAsia="仿宋_GB2312" w:hAnsi="仿宋" w:cs="仿宋"/>
                <w:bCs/>
                <w:sz w:val="24"/>
              </w:rPr>
            </w:pPr>
            <w:r w:rsidRPr="00E97668">
              <w:rPr>
                <w:rFonts w:ascii="仿宋_GB2312" w:eastAsia="仿宋_GB2312" w:hAnsi="仿宋" w:cs="仿宋" w:hint="eastAsia"/>
                <w:bCs/>
                <w:sz w:val="24"/>
              </w:rPr>
              <w:t>4.8m（宽）*2.64m（高）</w:t>
            </w:r>
          </w:p>
        </w:tc>
        <w:tc>
          <w:tcPr>
            <w:tcW w:w="2490" w:type="dxa"/>
            <w:vAlign w:val="center"/>
          </w:tcPr>
          <w:p w:rsidR="00BF4BDA" w:rsidRPr="00E97668" w:rsidRDefault="00136F2C">
            <w:pPr>
              <w:rPr>
                <w:rFonts w:ascii="仿宋_GB2312" w:eastAsia="仿宋_GB2312" w:hAnsi="仿宋" w:cs="仿宋"/>
                <w:bCs/>
                <w:sz w:val="24"/>
              </w:rPr>
            </w:pPr>
            <w:r w:rsidRPr="00E97668">
              <w:rPr>
                <w:rFonts w:ascii="仿宋_GB2312" w:eastAsia="仿宋_GB2312" w:hAnsi="仿宋" w:cs="仿宋" w:hint="eastAsia"/>
                <w:bCs/>
                <w:sz w:val="24"/>
              </w:rPr>
              <w:t>约4.9m（宽）×2.74m（高）×0.1m（厚）</w:t>
            </w:r>
          </w:p>
        </w:tc>
        <w:tc>
          <w:tcPr>
            <w:tcW w:w="1743" w:type="dxa"/>
            <w:vMerge w:val="restart"/>
            <w:vAlign w:val="center"/>
          </w:tcPr>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sz w:val="24"/>
              </w:rPr>
              <w:t>具体包括：所有货物的设计、制造、供货、运输、安装（含所有辅材）、综合布线、系统集成、调试、验收配合、第三方检测、技术培训以及</w:t>
            </w:r>
            <w:r w:rsidRPr="00E97668">
              <w:rPr>
                <w:rFonts w:ascii="仿宋_GB2312" w:eastAsia="仿宋_GB2312" w:hAnsi="仿宋" w:cs="仿宋" w:hint="eastAsia"/>
                <w:b/>
                <w:sz w:val="24"/>
              </w:rPr>
              <w:t>不少于三年原厂质保服务</w:t>
            </w:r>
            <w:r w:rsidRPr="00E97668">
              <w:rPr>
                <w:rFonts w:ascii="仿宋_GB2312" w:eastAsia="仿宋_GB2312" w:hAnsi="仿宋" w:cs="仿宋" w:hint="eastAsia"/>
                <w:sz w:val="24"/>
              </w:rPr>
              <w:t>等。</w:t>
            </w:r>
          </w:p>
        </w:tc>
      </w:tr>
      <w:tr w:rsidR="00BF4BDA" w:rsidRPr="00E97668">
        <w:trPr>
          <w:trHeight w:val="638"/>
          <w:jc w:val="center"/>
        </w:trPr>
        <w:tc>
          <w:tcPr>
            <w:tcW w:w="1248" w:type="dxa"/>
            <w:vAlign w:val="center"/>
          </w:tcPr>
          <w:p w:rsidR="00BF4BDA" w:rsidRPr="00E97668" w:rsidRDefault="00136F2C">
            <w:pPr>
              <w:ind w:left="240" w:hangingChars="100" w:hanging="240"/>
              <w:jc w:val="left"/>
              <w:rPr>
                <w:rFonts w:ascii="仿宋_GB2312" w:eastAsia="仿宋_GB2312" w:hAnsi="仿宋" w:cs="仿宋"/>
                <w:sz w:val="24"/>
              </w:rPr>
            </w:pPr>
            <w:r w:rsidRPr="00E97668">
              <w:rPr>
                <w:rFonts w:ascii="仿宋_GB2312" w:eastAsia="仿宋_GB2312" w:hAnsi="仿宋" w:cs="仿宋" w:hint="eastAsia"/>
                <w:sz w:val="24"/>
              </w:rPr>
              <w:t>室内单色屏</w:t>
            </w:r>
          </w:p>
        </w:tc>
        <w:tc>
          <w:tcPr>
            <w:tcW w:w="707" w:type="dxa"/>
            <w:vAlign w:val="center"/>
          </w:tcPr>
          <w:p w:rsidR="00BF4BDA" w:rsidRPr="00E97668" w:rsidRDefault="00136F2C">
            <w:pPr>
              <w:jc w:val="center"/>
              <w:rPr>
                <w:rFonts w:ascii="仿宋_GB2312" w:eastAsia="仿宋_GB2312" w:hAnsi="仿宋" w:cs="仿宋"/>
                <w:w w:val="90"/>
                <w:sz w:val="24"/>
              </w:rPr>
            </w:pPr>
            <w:r w:rsidRPr="00E97668">
              <w:rPr>
                <w:rFonts w:ascii="仿宋_GB2312" w:eastAsia="仿宋_GB2312" w:hAnsi="仿宋" w:cs="仿宋" w:hint="eastAsia"/>
                <w:w w:val="90"/>
                <w:sz w:val="24"/>
              </w:rPr>
              <w:t>3套</w:t>
            </w:r>
          </w:p>
        </w:tc>
        <w:tc>
          <w:tcPr>
            <w:tcW w:w="888" w:type="dxa"/>
            <w:vAlign w:val="center"/>
          </w:tcPr>
          <w:p w:rsidR="00BF4BDA" w:rsidRPr="00E97668" w:rsidRDefault="00136F2C">
            <w:pPr>
              <w:jc w:val="center"/>
              <w:rPr>
                <w:rFonts w:ascii="仿宋_GB2312" w:eastAsia="仿宋_GB2312" w:hAnsi="仿宋" w:cs="仿宋"/>
                <w:w w:val="90"/>
                <w:sz w:val="24"/>
              </w:rPr>
            </w:pPr>
            <w:r w:rsidRPr="00E97668">
              <w:rPr>
                <w:rFonts w:ascii="仿宋_GB2312" w:eastAsia="仿宋_GB2312" w:hAnsi="仿宋" w:cs="仿宋" w:hint="eastAsia"/>
                <w:w w:val="90"/>
                <w:sz w:val="24"/>
              </w:rPr>
              <w:t>万</w:t>
            </w:r>
          </w:p>
        </w:tc>
        <w:tc>
          <w:tcPr>
            <w:tcW w:w="2080" w:type="dxa"/>
            <w:vAlign w:val="center"/>
          </w:tcPr>
          <w:p w:rsidR="00BF4BDA" w:rsidRPr="00E97668" w:rsidRDefault="00136F2C">
            <w:pPr>
              <w:jc w:val="left"/>
              <w:rPr>
                <w:rFonts w:ascii="仿宋_GB2312" w:eastAsia="仿宋_GB2312" w:hAnsi="仿宋" w:cs="仿宋"/>
                <w:bCs/>
                <w:sz w:val="24"/>
              </w:rPr>
            </w:pPr>
            <w:r w:rsidRPr="00E97668">
              <w:rPr>
                <w:rFonts w:ascii="仿宋_GB2312" w:eastAsia="仿宋_GB2312" w:hAnsi="仿宋" w:cs="仿宋" w:hint="eastAsia"/>
                <w:bCs/>
                <w:sz w:val="24"/>
              </w:rPr>
              <w:t>一楼屏体</w:t>
            </w:r>
            <w:proofErr w:type="gramStart"/>
            <w:r w:rsidRPr="00E97668">
              <w:rPr>
                <w:rFonts w:ascii="仿宋_GB2312" w:eastAsia="仿宋_GB2312" w:hAnsi="仿宋" w:cs="仿宋" w:hint="eastAsia"/>
                <w:bCs/>
                <w:sz w:val="24"/>
              </w:rPr>
              <w:t>一</w:t>
            </w:r>
            <w:proofErr w:type="gramEnd"/>
            <w:r w:rsidRPr="00E97668">
              <w:rPr>
                <w:rFonts w:ascii="仿宋_GB2312" w:eastAsia="仿宋_GB2312" w:hAnsi="仿宋" w:cs="仿宋" w:hint="eastAsia"/>
                <w:bCs/>
                <w:sz w:val="24"/>
              </w:rPr>
              <w:t>：7.904m*0.76m</w:t>
            </w:r>
          </w:p>
          <w:p w:rsidR="00BF4BDA" w:rsidRPr="00E97668" w:rsidRDefault="00136F2C">
            <w:pPr>
              <w:jc w:val="left"/>
              <w:rPr>
                <w:rFonts w:ascii="仿宋_GB2312" w:eastAsia="仿宋_GB2312" w:hAnsi="仿宋" w:cs="仿宋"/>
                <w:bCs/>
                <w:sz w:val="24"/>
              </w:rPr>
            </w:pPr>
            <w:r w:rsidRPr="00E97668">
              <w:rPr>
                <w:rFonts w:ascii="仿宋_GB2312" w:eastAsia="仿宋_GB2312" w:hAnsi="仿宋" w:cs="仿宋" w:hint="eastAsia"/>
                <w:bCs/>
                <w:sz w:val="24"/>
              </w:rPr>
              <w:t>一楼屏体二：5.168m*0.76m</w:t>
            </w:r>
          </w:p>
          <w:p w:rsidR="00BF4BDA" w:rsidRPr="00E97668" w:rsidRDefault="00136F2C">
            <w:pPr>
              <w:jc w:val="left"/>
              <w:rPr>
                <w:rFonts w:ascii="仿宋_GB2312" w:eastAsia="仿宋_GB2312" w:hAnsi="仿宋" w:cs="仿宋"/>
                <w:bCs/>
                <w:sz w:val="24"/>
              </w:rPr>
            </w:pPr>
            <w:r w:rsidRPr="00E97668">
              <w:rPr>
                <w:rFonts w:ascii="仿宋_GB2312" w:eastAsia="仿宋_GB2312" w:hAnsi="仿宋" w:cs="仿宋" w:hint="eastAsia"/>
                <w:bCs/>
                <w:sz w:val="24"/>
              </w:rPr>
              <w:t>二楼屏体</w:t>
            </w:r>
            <w:proofErr w:type="gramStart"/>
            <w:r w:rsidRPr="00E97668">
              <w:rPr>
                <w:rFonts w:ascii="仿宋_GB2312" w:eastAsia="仿宋_GB2312" w:hAnsi="仿宋" w:cs="仿宋" w:hint="eastAsia"/>
                <w:bCs/>
                <w:sz w:val="24"/>
              </w:rPr>
              <w:t>一</w:t>
            </w:r>
            <w:proofErr w:type="gramEnd"/>
            <w:r w:rsidRPr="00E97668">
              <w:rPr>
                <w:rFonts w:ascii="仿宋_GB2312" w:eastAsia="仿宋_GB2312" w:hAnsi="仿宋" w:cs="仿宋" w:hint="eastAsia"/>
                <w:bCs/>
                <w:sz w:val="24"/>
              </w:rPr>
              <w:t>：7.904m*0.76m</w:t>
            </w:r>
          </w:p>
        </w:tc>
        <w:tc>
          <w:tcPr>
            <w:tcW w:w="2490" w:type="dxa"/>
            <w:vAlign w:val="center"/>
          </w:tcPr>
          <w:p w:rsidR="00BF4BDA" w:rsidRPr="00E97668" w:rsidRDefault="00136F2C">
            <w:pPr>
              <w:jc w:val="left"/>
              <w:rPr>
                <w:rFonts w:ascii="仿宋_GB2312" w:eastAsia="仿宋_GB2312" w:hAnsi="仿宋" w:cs="仿宋"/>
                <w:bCs/>
                <w:sz w:val="24"/>
              </w:rPr>
            </w:pPr>
            <w:r w:rsidRPr="00E97668">
              <w:rPr>
                <w:rFonts w:ascii="仿宋_GB2312" w:eastAsia="仿宋_GB2312" w:hAnsi="仿宋" w:cs="仿宋" w:hint="eastAsia"/>
                <w:bCs/>
                <w:sz w:val="24"/>
              </w:rPr>
              <w:t>一楼屏体</w:t>
            </w:r>
            <w:proofErr w:type="gramStart"/>
            <w:r w:rsidRPr="00E97668">
              <w:rPr>
                <w:rFonts w:ascii="仿宋_GB2312" w:eastAsia="仿宋_GB2312" w:hAnsi="仿宋" w:cs="仿宋" w:hint="eastAsia"/>
                <w:bCs/>
                <w:sz w:val="24"/>
              </w:rPr>
              <w:t>一</w:t>
            </w:r>
            <w:proofErr w:type="gramEnd"/>
            <w:r w:rsidRPr="00E97668">
              <w:rPr>
                <w:rFonts w:ascii="仿宋_GB2312" w:eastAsia="仿宋_GB2312" w:hAnsi="仿宋" w:cs="仿宋" w:hint="eastAsia"/>
                <w:bCs/>
                <w:sz w:val="24"/>
              </w:rPr>
              <w:t>：7.974m*0.83m</w:t>
            </w:r>
          </w:p>
          <w:p w:rsidR="00BF4BDA" w:rsidRPr="00E97668" w:rsidRDefault="00136F2C">
            <w:pPr>
              <w:jc w:val="left"/>
              <w:rPr>
                <w:rFonts w:ascii="仿宋_GB2312" w:eastAsia="仿宋_GB2312" w:hAnsi="仿宋" w:cs="仿宋"/>
                <w:bCs/>
                <w:sz w:val="24"/>
              </w:rPr>
            </w:pPr>
            <w:r w:rsidRPr="00E97668">
              <w:rPr>
                <w:rFonts w:ascii="仿宋_GB2312" w:eastAsia="仿宋_GB2312" w:hAnsi="仿宋" w:cs="仿宋" w:hint="eastAsia"/>
                <w:bCs/>
                <w:sz w:val="24"/>
              </w:rPr>
              <w:t>一楼屏体二：5.238m*0.83m</w:t>
            </w:r>
          </w:p>
          <w:p w:rsidR="00BF4BDA" w:rsidRPr="00E97668" w:rsidRDefault="00136F2C">
            <w:pPr>
              <w:rPr>
                <w:rFonts w:ascii="仿宋_GB2312" w:eastAsia="仿宋_GB2312" w:hAnsi="仿宋" w:cs="仿宋"/>
                <w:bCs/>
                <w:sz w:val="24"/>
              </w:rPr>
            </w:pPr>
            <w:r w:rsidRPr="00E97668">
              <w:rPr>
                <w:rFonts w:ascii="仿宋_GB2312" w:eastAsia="仿宋_GB2312" w:hAnsi="仿宋" w:cs="仿宋" w:hint="eastAsia"/>
                <w:bCs/>
                <w:sz w:val="24"/>
              </w:rPr>
              <w:t>二楼屏体</w:t>
            </w:r>
            <w:proofErr w:type="gramStart"/>
            <w:r w:rsidRPr="00E97668">
              <w:rPr>
                <w:rFonts w:ascii="仿宋_GB2312" w:eastAsia="仿宋_GB2312" w:hAnsi="仿宋" w:cs="仿宋" w:hint="eastAsia"/>
                <w:bCs/>
                <w:sz w:val="24"/>
              </w:rPr>
              <w:t>一</w:t>
            </w:r>
            <w:proofErr w:type="gramEnd"/>
            <w:r w:rsidRPr="00E97668">
              <w:rPr>
                <w:rFonts w:ascii="仿宋_GB2312" w:eastAsia="仿宋_GB2312" w:hAnsi="仿宋" w:cs="仿宋" w:hint="eastAsia"/>
                <w:bCs/>
                <w:sz w:val="24"/>
              </w:rPr>
              <w:t>：7.974m*0.83m</w:t>
            </w:r>
          </w:p>
        </w:tc>
        <w:tc>
          <w:tcPr>
            <w:tcW w:w="1743" w:type="dxa"/>
            <w:vMerge/>
            <w:vAlign w:val="center"/>
          </w:tcPr>
          <w:p w:rsidR="00BF4BDA" w:rsidRPr="00E97668" w:rsidRDefault="00BF4BDA">
            <w:pPr>
              <w:jc w:val="left"/>
              <w:rPr>
                <w:rFonts w:ascii="仿宋_GB2312" w:eastAsia="仿宋_GB2312" w:hAnsi="仿宋" w:cs="仿宋"/>
                <w:sz w:val="24"/>
              </w:rPr>
            </w:pPr>
          </w:p>
        </w:tc>
      </w:tr>
    </w:tbl>
    <w:p w:rsidR="00BF4BDA" w:rsidRPr="00E97668" w:rsidRDefault="00136F2C">
      <w:pPr>
        <w:spacing w:line="360" w:lineRule="auto"/>
        <w:rPr>
          <w:rFonts w:ascii="仿宋_GB2312" w:eastAsia="仿宋_GB2312" w:hAnsi="仿宋" w:cs="仿宋"/>
          <w:b/>
          <w:sz w:val="24"/>
        </w:rPr>
      </w:pPr>
      <w:r w:rsidRPr="00E97668">
        <w:rPr>
          <w:rFonts w:ascii="仿宋_GB2312" w:eastAsia="仿宋_GB2312" w:hAnsi="仿宋" w:cs="仿宋" w:hint="eastAsia"/>
          <w:b/>
          <w:sz w:val="24"/>
        </w:rPr>
        <w:t>技术要求设计标准与依据：</w:t>
      </w:r>
    </w:p>
    <w:p w:rsidR="00BF4BDA" w:rsidRPr="00E97668" w:rsidRDefault="00136F2C">
      <w:pPr>
        <w:spacing w:line="360"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下列国家标准或行业标准应作为本项目的设计标准和依据：</w:t>
      </w:r>
    </w:p>
    <w:p w:rsidR="00BF4BDA" w:rsidRPr="00E97668" w:rsidRDefault="00136F2C">
      <w:pPr>
        <w:numPr>
          <w:ilvl w:val="0"/>
          <w:numId w:val="2"/>
        </w:numPr>
        <w:spacing w:line="360" w:lineRule="auto"/>
        <w:ind w:left="0" w:firstLine="6"/>
        <w:rPr>
          <w:rFonts w:ascii="仿宋_GB2312" w:eastAsia="仿宋_GB2312" w:hAnsi="仿宋" w:cs="仿宋"/>
          <w:sz w:val="24"/>
        </w:rPr>
      </w:pPr>
      <w:r w:rsidRPr="00E97668">
        <w:rPr>
          <w:rFonts w:ascii="仿宋_GB2312" w:eastAsia="仿宋_GB2312" w:hAnsi="仿宋" w:cs="仿宋" w:hint="eastAsia"/>
          <w:sz w:val="24"/>
        </w:rPr>
        <w:t>GB/T 2423.1-2001 电工电子产品环境试验 第2部分：试验方法 试验A：低温</w:t>
      </w:r>
    </w:p>
    <w:p w:rsidR="00BF4BDA" w:rsidRPr="00E97668" w:rsidRDefault="00136F2C">
      <w:pPr>
        <w:numPr>
          <w:ilvl w:val="0"/>
          <w:numId w:val="2"/>
        </w:numPr>
        <w:spacing w:line="360" w:lineRule="auto"/>
        <w:ind w:left="0" w:firstLine="6"/>
        <w:rPr>
          <w:rFonts w:ascii="仿宋_GB2312" w:eastAsia="仿宋_GB2312" w:hAnsi="仿宋" w:cs="仿宋"/>
          <w:sz w:val="24"/>
        </w:rPr>
      </w:pPr>
      <w:r w:rsidRPr="00E97668">
        <w:rPr>
          <w:rFonts w:ascii="仿宋_GB2312" w:eastAsia="仿宋_GB2312" w:hAnsi="仿宋" w:cs="仿宋" w:hint="eastAsia"/>
          <w:sz w:val="24"/>
        </w:rPr>
        <w:t>GB/T 2423.2-2001 电工电子产品环境试验 第2部分：试验方法 试验B：高温</w:t>
      </w:r>
    </w:p>
    <w:p w:rsidR="00BF4BDA" w:rsidRPr="00E97668" w:rsidRDefault="00136F2C">
      <w:pPr>
        <w:numPr>
          <w:ilvl w:val="0"/>
          <w:numId w:val="2"/>
        </w:numPr>
        <w:spacing w:line="360" w:lineRule="auto"/>
        <w:ind w:left="0" w:firstLine="6"/>
        <w:rPr>
          <w:rFonts w:ascii="仿宋_GB2312" w:eastAsia="仿宋_GB2312" w:hAnsi="仿宋" w:cs="仿宋"/>
          <w:sz w:val="24"/>
        </w:rPr>
      </w:pPr>
      <w:r w:rsidRPr="00E97668">
        <w:rPr>
          <w:rFonts w:ascii="仿宋_GB2312" w:eastAsia="仿宋_GB2312" w:hAnsi="仿宋" w:cs="仿宋" w:hint="eastAsia"/>
          <w:sz w:val="24"/>
        </w:rPr>
        <w:t>GB 4943-2001 信息技术设备的安全</w:t>
      </w:r>
    </w:p>
    <w:p w:rsidR="00BF4BDA" w:rsidRPr="00E97668" w:rsidRDefault="00136F2C">
      <w:pPr>
        <w:numPr>
          <w:ilvl w:val="0"/>
          <w:numId w:val="2"/>
        </w:numPr>
        <w:spacing w:line="360" w:lineRule="auto"/>
        <w:ind w:left="0" w:firstLine="6"/>
        <w:rPr>
          <w:rFonts w:ascii="仿宋_GB2312" w:eastAsia="仿宋_GB2312" w:hAnsi="仿宋" w:cs="仿宋"/>
          <w:sz w:val="24"/>
        </w:rPr>
      </w:pPr>
      <w:r w:rsidRPr="00E97668">
        <w:rPr>
          <w:rFonts w:ascii="仿宋_GB2312" w:eastAsia="仿宋_GB2312" w:hAnsi="仿宋" w:cs="仿宋" w:hint="eastAsia"/>
          <w:sz w:val="24"/>
        </w:rPr>
        <w:t>GB 7251.1-2005 低压成套开关设备和控制设备 第1部分：形式试验和部分形式试验成套设备</w:t>
      </w:r>
    </w:p>
    <w:p w:rsidR="00BF4BDA" w:rsidRPr="00E97668" w:rsidRDefault="00136F2C">
      <w:pPr>
        <w:numPr>
          <w:ilvl w:val="0"/>
          <w:numId w:val="2"/>
        </w:numPr>
        <w:spacing w:line="360" w:lineRule="auto"/>
        <w:ind w:left="0" w:firstLine="6"/>
        <w:rPr>
          <w:rFonts w:ascii="仿宋_GB2312" w:eastAsia="仿宋_GB2312" w:hAnsi="仿宋" w:cs="仿宋"/>
          <w:sz w:val="24"/>
        </w:rPr>
      </w:pPr>
      <w:r w:rsidRPr="00E97668">
        <w:rPr>
          <w:rFonts w:ascii="仿宋_GB2312" w:eastAsia="仿宋_GB2312" w:hAnsi="仿宋" w:cs="仿宋" w:hint="eastAsia"/>
          <w:sz w:val="24"/>
        </w:rPr>
        <w:t>GB 9254-2008 信息技术设备的无线电骚扰限值和测量方法</w:t>
      </w:r>
    </w:p>
    <w:p w:rsidR="00BF4BDA" w:rsidRPr="00E97668" w:rsidRDefault="00136F2C">
      <w:pPr>
        <w:numPr>
          <w:ilvl w:val="0"/>
          <w:numId w:val="2"/>
        </w:numPr>
        <w:spacing w:line="360" w:lineRule="auto"/>
        <w:ind w:left="0" w:firstLine="6"/>
        <w:rPr>
          <w:rFonts w:ascii="仿宋_GB2312" w:eastAsia="仿宋_GB2312" w:hAnsi="仿宋" w:cs="仿宋"/>
          <w:sz w:val="24"/>
        </w:rPr>
      </w:pPr>
      <w:r w:rsidRPr="00E97668">
        <w:rPr>
          <w:rFonts w:ascii="仿宋_GB2312" w:eastAsia="仿宋_GB2312" w:hAnsi="仿宋" w:cs="仿宋" w:hint="eastAsia"/>
          <w:sz w:val="24"/>
        </w:rPr>
        <w:t>GB 17625.1-2003 电磁兼容 限值 谐波电流发射限值（</w:t>
      </w:r>
      <w:proofErr w:type="gramStart"/>
      <w:r w:rsidRPr="00E97668">
        <w:rPr>
          <w:rFonts w:ascii="仿宋_GB2312" w:eastAsia="仿宋_GB2312" w:hAnsi="仿宋" w:cs="仿宋" w:hint="eastAsia"/>
          <w:sz w:val="24"/>
        </w:rPr>
        <w:t>设备每相输入</w:t>
      </w:r>
      <w:proofErr w:type="gramEnd"/>
      <w:r w:rsidRPr="00E97668">
        <w:rPr>
          <w:rFonts w:ascii="仿宋_GB2312" w:eastAsia="仿宋_GB2312" w:hAnsi="仿宋" w:cs="仿宋" w:hint="eastAsia"/>
          <w:sz w:val="24"/>
        </w:rPr>
        <w:t>电流≤16A）</w:t>
      </w:r>
    </w:p>
    <w:p w:rsidR="00BF4BDA" w:rsidRPr="00E97668" w:rsidRDefault="00136F2C">
      <w:pPr>
        <w:numPr>
          <w:ilvl w:val="0"/>
          <w:numId w:val="2"/>
        </w:numPr>
        <w:spacing w:line="360" w:lineRule="auto"/>
        <w:ind w:left="0" w:firstLine="6"/>
        <w:rPr>
          <w:rFonts w:ascii="仿宋_GB2312" w:eastAsia="仿宋_GB2312" w:hAnsi="仿宋" w:cs="仿宋"/>
          <w:sz w:val="24"/>
        </w:rPr>
      </w:pPr>
      <w:r w:rsidRPr="00E97668">
        <w:rPr>
          <w:rFonts w:ascii="仿宋_GB2312" w:eastAsia="仿宋_GB2312" w:hAnsi="仿宋" w:cs="仿宋" w:hint="eastAsia"/>
          <w:sz w:val="24"/>
        </w:rPr>
        <w:t>GB 50174-1993 电子计算机机房设计规范</w:t>
      </w:r>
    </w:p>
    <w:p w:rsidR="00BF4BDA" w:rsidRPr="00E97668" w:rsidRDefault="00136F2C">
      <w:pPr>
        <w:numPr>
          <w:ilvl w:val="0"/>
          <w:numId w:val="2"/>
        </w:numPr>
        <w:spacing w:line="360" w:lineRule="auto"/>
        <w:ind w:left="0" w:firstLine="6"/>
        <w:rPr>
          <w:rFonts w:ascii="仿宋_GB2312" w:eastAsia="仿宋_GB2312" w:hAnsi="仿宋" w:cs="仿宋"/>
          <w:sz w:val="24"/>
        </w:rPr>
      </w:pPr>
      <w:r w:rsidRPr="00E97668">
        <w:rPr>
          <w:rFonts w:ascii="仿宋_GB2312" w:eastAsia="仿宋_GB2312" w:hAnsi="仿宋" w:cs="仿宋" w:hint="eastAsia"/>
          <w:sz w:val="24"/>
        </w:rPr>
        <w:t>SJ/T 11141-2003 LED显示屏通用规范</w:t>
      </w:r>
    </w:p>
    <w:p w:rsidR="00BF4BDA" w:rsidRPr="00E97668" w:rsidRDefault="00136F2C">
      <w:pPr>
        <w:numPr>
          <w:ilvl w:val="0"/>
          <w:numId w:val="2"/>
        </w:numPr>
        <w:spacing w:line="360" w:lineRule="auto"/>
        <w:ind w:left="0" w:firstLine="6"/>
        <w:rPr>
          <w:rFonts w:ascii="仿宋_GB2312" w:eastAsia="仿宋_GB2312" w:hAnsi="仿宋" w:cs="仿宋"/>
          <w:sz w:val="24"/>
        </w:rPr>
      </w:pPr>
      <w:r w:rsidRPr="00E97668">
        <w:rPr>
          <w:rFonts w:ascii="仿宋_GB2312" w:eastAsia="仿宋_GB2312" w:hAnsi="仿宋" w:cs="仿宋" w:hint="eastAsia"/>
          <w:sz w:val="24"/>
        </w:rPr>
        <w:t>SJ/T 11281-2007 发光二极管（LED）显示屏测试方法</w:t>
      </w:r>
    </w:p>
    <w:p w:rsidR="00BF4BDA" w:rsidRPr="00E97668" w:rsidRDefault="00136F2C">
      <w:pPr>
        <w:spacing w:line="360" w:lineRule="auto"/>
        <w:rPr>
          <w:rFonts w:ascii="仿宋_GB2312" w:eastAsia="仿宋_GB2312" w:hAnsi="仿宋" w:cs="仿宋"/>
          <w:b/>
          <w:sz w:val="24"/>
        </w:rPr>
      </w:pPr>
      <w:r w:rsidRPr="00E97668">
        <w:rPr>
          <w:rFonts w:ascii="仿宋_GB2312" w:eastAsia="仿宋_GB2312" w:hAnsi="仿宋" w:cs="仿宋" w:hint="eastAsia"/>
          <w:b/>
          <w:sz w:val="24"/>
        </w:rPr>
        <w:t>三、 产品要求：</w:t>
      </w:r>
    </w:p>
    <w:p w:rsidR="00BF4BDA" w:rsidRPr="00E97668" w:rsidRDefault="00136F2C">
      <w:pPr>
        <w:spacing w:line="360" w:lineRule="auto"/>
        <w:rPr>
          <w:rFonts w:ascii="仿宋_GB2312" w:eastAsia="仿宋_GB2312" w:hAnsi="仿宋" w:cs="仿宋"/>
          <w:b/>
          <w:sz w:val="24"/>
        </w:rPr>
      </w:pPr>
      <w:r w:rsidRPr="00E97668">
        <w:rPr>
          <w:rFonts w:ascii="仿宋_GB2312" w:eastAsia="仿宋_GB2312" w:hAnsi="仿宋" w:cs="仿宋" w:hint="eastAsia"/>
          <w:b/>
          <w:sz w:val="24"/>
        </w:rPr>
        <w:t>1）屏幕硬件技术要求：</w:t>
      </w:r>
    </w:p>
    <w:p w:rsidR="00BF4BDA" w:rsidRPr="00E97668" w:rsidRDefault="00136F2C">
      <w:pPr>
        <w:spacing w:line="360"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1. 整屏亮度校准和防马赛克处理技术</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 xml:space="preserve">    2. 色度校正技术、灰度处理技术</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 xml:space="preserve">    3. 故障自我诊断技术亮度自动调节技术</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 xml:space="preserve">    4. 记忆功能及亮度调节技术</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lastRenderedPageBreak/>
        <w:t xml:space="preserve">    5. 8192级灰度处理技术</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 xml:space="preserve">    6. 非线性（γ）校正技术</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 xml:space="preserve">    7. 八级Gamma校正技术</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 xml:space="preserve">    8. 恒流驱动技术</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 xml:space="preserve">    9. 无级（连续）亮度调节技术</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 xml:space="preserve">    10. 色温调节和白平衡调节技术</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 xml:space="preserve">    11. 运动补偿技术</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 xml:space="preserve">    12. 色坐标空间变换技术</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 xml:space="preserve">    13. 图像锁定技术</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 xml:space="preserve">    14. 显示屏错误自检技术</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 xml:space="preserve">    15. “集散式”控制系统技术</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 xml:space="preserve">    16. 扫描线插入技术</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 xml:space="preserve">    17. 快速运动图像补偿技术</w:t>
      </w:r>
    </w:p>
    <w:p w:rsidR="00BF4BDA" w:rsidRPr="00E97668" w:rsidRDefault="00136F2C">
      <w:pPr>
        <w:spacing w:line="360" w:lineRule="auto"/>
        <w:ind w:firstLine="480"/>
        <w:rPr>
          <w:rFonts w:ascii="仿宋_GB2312" w:eastAsia="仿宋_GB2312" w:hAnsi="仿宋" w:cs="仿宋"/>
          <w:sz w:val="24"/>
        </w:rPr>
      </w:pPr>
      <w:r w:rsidRPr="00E97668">
        <w:rPr>
          <w:rFonts w:ascii="仿宋_GB2312" w:eastAsia="仿宋_GB2312" w:hAnsi="仿宋" w:cs="仿宋" w:hint="eastAsia"/>
          <w:sz w:val="24"/>
        </w:rPr>
        <w:t>18. 高速刷新技术</w:t>
      </w:r>
    </w:p>
    <w:p w:rsidR="00BF4BDA" w:rsidRPr="00E97668" w:rsidRDefault="00BF4BDA">
      <w:pPr>
        <w:spacing w:line="360" w:lineRule="auto"/>
        <w:rPr>
          <w:rFonts w:ascii="仿宋_GB2312" w:eastAsia="仿宋_GB2312" w:hAnsi="仿宋" w:cs="仿宋"/>
          <w:sz w:val="24"/>
        </w:rPr>
      </w:pPr>
    </w:p>
    <w:p w:rsidR="00BF4BDA" w:rsidRPr="00E97668" w:rsidRDefault="00136F2C">
      <w:pPr>
        <w:spacing w:line="360" w:lineRule="auto"/>
        <w:rPr>
          <w:rFonts w:ascii="仿宋_GB2312" w:eastAsia="仿宋_GB2312" w:hAnsi="仿宋" w:cs="仿宋"/>
          <w:b/>
          <w:sz w:val="24"/>
        </w:rPr>
      </w:pPr>
      <w:r w:rsidRPr="00E97668">
        <w:rPr>
          <w:rFonts w:ascii="仿宋_GB2312" w:eastAsia="仿宋_GB2312" w:hAnsi="仿宋" w:cs="仿宋" w:hint="eastAsia"/>
          <w:b/>
          <w:sz w:val="24"/>
        </w:rPr>
        <w:t>3.1、报告</w:t>
      </w:r>
      <w:proofErr w:type="gramStart"/>
      <w:r w:rsidRPr="00E97668">
        <w:rPr>
          <w:rFonts w:ascii="仿宋_GB2312" w:eastAsia="仿宋_GB2312" w:hAnsi="仿宋" w:cs="仿宋" w:hint="eastAsia"/>
          <w:b/>
          <w:sz w:val="24"/>
        </w:rPr>
        <w:t>厅背景</w:t>
      </w:r>
      <w:proofErr w:type="gramEnd"/>
      <w:r w:rsidRPr="00E97668">
        <w:rPr>
          <w:rFonts w:ascii="仿宋_GB2312" w:eastAsia="仿宋_GB2312" w:hAnsi="仿宋" w:cs="仿宋" w:hint="eastAsia"/>
          <w:b/>
          <w:sz w:val="24"/>
        </w:rPr>
        <w:t>LED显示屏,屏幕整体参数表：</w:t>
      </w:r>
    </w:p>
    <w:tbl>
      <w:tblPr>
        <w:tblW w:w="9156" w:type="dxa"/>
        <w:tblLayout w:type="fixed"/>
        <w:tblLook w:val="04A0"/>
      </w:tblPr>
      <w:tblGrid>
        <w:gridCol w:w="948"/>
        <w:gridCol w:w="3505"/>
        <w:gridCol w:w="4703"/>
      </w:tblGrid>
      <w:tr w:rsidR="00BF4BDA" w:rsidRPr="00E97668">
        <w:trPr>
          <w:trHeight w:val="454"/>
        </w:trPr>
        <w:tc>
          <w:tcPr>
            <w:tcW w:w="948" w:type="dxa"/>
            <w:tcBorders>
              <w:top w:val="double" w:sz="6" w:space="0" w:color="auto"/>
              <w:left w:val="double" w:sz="6" w:space="0" w:color="auto"/>
              <w:bottom w:val="double" w:sz="6" w:space="0" w:color="000000"/>
              <w:right w:val="double" w:sz="6" w:space="0" w:color="auto"/>
            </w:tcBorders>
            <w:shd w:val="clear" w:color="000000" w:fill="FFFFFF"/>
            <w:vAlign w:val="center"/>
          </w:tcPr>
          <w:p w:rsidR="00BF4BDA" w:rsidRPr="00E97668" w:rsidRDefault="00136F2C">
            <w:pPr>
              <w:widowControl/>
              <w:jc w:val="center"/>
              <w:rPr>
                <w:rFonts w:ascii="仿宋_GB2312" w:eastAsia="仿宋_GB2312" w:hAnsi="仿宋" w:cs="仿宋"/>
                <w:b/>
                <w:kern w:val="0"/>
                <w:sz w:val="24"/>
              </w:rPr>
            </w:pPr>
            <w:r w:rsidRPr="00E97668">
              <w:rPr>
                <w:rFonts w:ascii="仿宋_GB2312" w:eastAsia="仿宋_GB2312" w:hAnsi="仿宋" w:cs="仿宋" w:hint="eastAsia"/>
                <w:b/>
                <w:kern w:val="0"/>
                <w:sz w:val="24"/>
              </w:rPr>
              <w:t>序号</w:t>
            </w:r>
          </w:p>
        </w:tc>
        <w:tc>
          <w:tcPr>
            <w:tcW w:w="3505" w:type="dxa"/>
            <w:tcBorders>
              <w:top w:val="double" w:sz="6" w:space="0" w:color="auto"/>
              <w:left w:val="double" w:sz="6" w:space="0" w:color="auto"/>
              <w:bottom w:val="double" w:sz="6" w:space="0" w:color="000000"/>
              <w:right w:val="double" w:sz="6" w:space="0" w:color="auto"/>
            </w:tcBorders>
            <w:shd w:val="clear" w:color="000000" w:fill="FFFFFF"/>
            <w:vAlign w:val="center"/>
          </w:tcPr>
          <w:p w:rsidR="00BF4BDA" w:rsidRPr="00E97668" w:rsidRDefault="00136F2C">
            <w:pPr>
              <w:widowControl/>
              <w:jc w:val="center"/>
              <w:rPr>
                <w:rFonts w:ascii="仿宋_GB2312" w:eastAsia="仿宋_GB2312" w:hAnsi="仿宋" w:cs="仿宋"/>
                <w:b/>
                <w:kern w:val="0"/>
                <w:sz w:val="24"/>
              </w:rPr>
            </w:pPr>
            <w:r w:rsidRPr="00E97668">
              <w:rPr>
                <w:rFonts w:ascii="仿宋_GB2312" w:eastAsia="仿宋_GB2312" w:hAnsi="仿宋" w:cs="仿宋" w:hint="eastAsia"/>
                <w:b/>
                <w:kern w:val="0"/>
                <w:sz w:val="24"/>
              </w:rPr>
              <w:t>项目名称</w:t>
            </w:r>
          </w:p>
        </w:tc>
        <w:tc>
          <w:tcPr>
            <w:tcW w:w="4703" w:type="dxa"/>
            <w:tcBorders>
              <w:top w:val="double" w:sz="6" w:space="0" w:color="auto"/>
              <w:left w:val="nil"/>
              <w:bottom w:val="double" w:sz="6" w:space="0" w:color="auto"/>
              <w:right w:val="double" w:sz="6" w:space="0" w:color="auto"/>
            </w:tcBorders>
            <w:shd w:val="clear" w:color="000000" w:fill="FFFFFF"/>
            <w:vAlign w:val="center"/>
          </w:tcPr>
          <w:p w:rsidR="00BF4BDA" w:rsidRPr="00E97668" w:rsidRDefault="00136F2C">
            <w:pPr>
              <w:widowControl/>
              <w:jc w:val="center"/>
              <w:rPr>
                <w:rFonts w:ascii="仿宋_GB2312" w:eastAsia="仿宋_GB2312" w:hAnsi="仿宋" w:cs="仿宋"/>
                <w:b/>
                <w:kern w:val="0"/>
                <w:sz w:val="24"/>
              </w:rPr>
            </w:pPr>
            <w:r w:rsidRPr="00E97668">
              <w:rPr>
                <w:rFonts w:ascii="仿宋_GB2312" w:eastAsia="仿宋_GB2312" w:hAnsi="仿宋" w:cs="仿宋" w:hint="eastAsia"/>
                <w:b/>
                <w:kern w:val="0"/>
                <w:sz w:val="24"/>
              </w:rPr>
              <w:t>室内PH2.5表贴全彩屏</w:t>
            </w:r>
          </w:p>
        </w:tc>
      </w:tr>
      <w:tr w:rsidR="00BF4BDA" w:rsidRPr="00E97668">
        <w:trPr>
          <w:trHeight w:val="454"/>
        </w:trPr>
        <w:tc>
          <w:tcPr>
            <w:tcW w:w="948" w:type="dxa"/>
            <w:tcBorders>
              <w:top w:val="nil"/>
              <w:left w:val="double" w:sz="6" w:space="0" w:color="auto"/>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1</w:t>
            </w:r>
          </w:p>
        </w:tc>
        <w:tc>
          <w:tcPr>
            <w:tcW w:w="3505" w:type="dxa"/>
            <w:tcBorders>
              <w:top w:val="nil"/>
              <w:left w:val="nil"/>
              <w:bottom w:val="double" w:sz="6" w:space="0" w:color="auto"/>
              <w:right w:val="double" w:sz="6" w:space="0" w:color="auto"/>
            </w:tcBorders>
            <w:vAlign w:val="center"/>
          </w:tcPr>
          <w:p w:rsidR="00BF4BDA" w:rsidRPr="00E97668" w:rsidRDefault="00136F2C">
            <w:pPr>
              <w:widowControl/>
              <w:jc w:val="left"/>
              <w:rPr>
                <w:rFonts w:ascii="仿宋_GB2312" w:eastAsia="仿宋_GB2312" w:hAnsi="仿宋" w:cs="仿宋"/>
                <w:kern w:val="0"/>
                <w:sz w:val="24"/>
              </w:rPr>
            </w:pPr>
            <w:r w:rsidRPr="00E97668">
              <w:rPr>
                <w:rFonts w:ascii="仿宋_GB2312" w:eastAsia="仿宋_GB2312" w:hAnsi="仿宋" w:cs="仿宋" w:hint="eastAsia"/>
                <w:kern w:val="0"/>
                <w:sz w:val="24"/>
              </w:rPr>
              <w:t>像素密度（点/m</w:t>
            </w:r>
            <w:r w:rsidRPr="00E97668">
              <w:rPr>
                <w:rFonts w:ascii="仿宋_GB2312" w:eastAsia="仿宋_GB2312" w:hAnsi="仿宋" w:cs="仿宋" w:hint="eastAsia"/>
                <w:kern w:val="0"/>
                <w:sz w:val="24"/>
                <w:vertAlign w:val="superscript"/>
              </w:rPr>
              <w:t>2</w:t>
            </w:r>
            <w:r w:rsidRPr="00E97668">
              <w:rPr>
                <w:rFonts w:ascii="仿宋_GB2312" w:eastAsia="仿宋_GB2312" w:hAnsi="仿宋" w:cs="仿宋" w:hint="eastAsia"/>
                <w:kern w:val="0"/>
                <w:sz w:val="24"/>
              </w:rPr>
              <w:t>）</w:t>
            </w:r>
          </w:p>
        </w:tc>
        <w:tc>
          <w:tcPr>
            <w:tcW w:w="4703" w:type="dxa"/>
            <w:tcBorders>
              <w:top w:val="double" w:sz="6" w:space="0" w:color="auto"/>
              <w:left w:val="nil"/>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160000</w:t>
            </w:r>
          </w:p>
        </w:tc>
      </w:tr>
      <w:tr w:rsidR="00BF4BDA" w:rsidRPr="00E97668">
        <w:trPr>
          <w:trHeight w:val="454"/>
        </w:trPr>
        <w:tc>
          <w:tcPr>
            <w:tcW w:w="948" w:type="dxa"/>
            <w:tcBorders>
              <w:top w:val="nil"/>
              <w:left w:val="double" w:sz="6" w:space="0" w:color="auto"/>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2</w:t>
            </w:r>
          </w:p>
        </w:tc>
        <w:tc>
          <w:tcPr>
            <w:tcW w:w="3505" w:type="dxa"/>
            <w:tcBorders>
              <w:top w:val="nil"/>
              <w:left w:val="nil"/>
              <w:bottom w:val="double" w:sz="6" w:space="0" w:color="auto"/>
              <w:right w:val="double" w:sz="6" w:space="0" w:color="auto"/>
            </w:tcBorders>
            <w:vAlign w:val="center"/>
          </w:tcPr>
          <w:p w:rsidR="00BF4BDA" w:rsidRPr="00E97668" w:rsidRDefault="00136F2C">
            <w:pPr>
              <w:widowControl/>
              <w:jc w:val="left"/>
              <w:rPr>
                <w:rFonts w:ascii="仿宋_GB2312" w:eastAsia="仿宋_GB2312" w:hAnsi="仿宋" w:cs="仿宋"/>
                <w:kern w:val="0"/>
                <w:sz w:val="24"/>
              </w:rPr>
            </w:pPr>
            <w:r w:rsidRPr="00E97668">
              <w:rPr>
                <w:rFonts w:ascii="仿宋_GB2312" w:eastAsia="仿宋_GB2312" w:hAnsi="仿宋" w:cs="仿宋" w:hint="eastAsia"/>
                <w:kern w:val="0"/>
                <w:sz w:val="24"/>
              </w:rPr>
              <w:t>像素间距（mm）</w:t>
            </w:r>
          </w:p>
        </w:tc>
        <w:tc>
          <w:tcPr>
            <w:tcW w:w="4703" w:type="dxa"/>
            <w:tcBorders>
              <w:top w:val="nil"/>
              <w:left w:val="nil"/>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2.5</w:t>
            </w:r>
          </w:p>
        </w:tc>
      </w:tr>
      <w:tr w:rsidR="00BF4BDA" w:rsidRPr="00E97668">
        <w:trPr>
          <w:trHeight w:val="454"/>
        </w:trPr>
        <w:tc>
          <w:tcPr>
            <w:tcW w:w="948" w:type="dxa"/>
            <w:tcBorders>
              <w:top w:val="double" w:sz="6" w:space="0" w:color="auto"/>
              <w:left w:val="double" w:sz="6" w:space="0" w:color="auto"/>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3</w:t>
            </w:r>
          </w:p>
        </w:tc>
        <w:tc>
          <w:tcPr>
            <w:tcW w:w="3505" w:type="dxa"/>
            <w:tcBorders>
              <w:top w:val="double" w:sz="6" w:space="0" w:color="auto"/>
              <w:left w:val="nil"/>
              <w:bottom w:val="double" w:sz="6" w:space="0" w:color="auto"/>
              <w:right w:val="double" w:sz="6" w:space="0" w:color="auto"/>
            </w:tcBorders>
            <w:vAlign w:val="center"/>
          </w:tcPr>
          <w:p w:rsidR="00BF4BDA" w:rsidRPr="00E97668" w:rsidRDefault="00136F2C">
            <w:pPr>
              <w:widowControl/>
              <w:jc w:val="left"/>
              <w:rPr>
                <w:rFonts w:ascii="仿宋_GB2312" w:eastAsia="仿宋_GB2312" w:hAnsi="仿宋" w:cs="仿宋"/>
                <w:kern w:val="0"/>
                <w:sz w:val="24"/>
              </w:rPr>
            </w:pPr>
            <w:r w:rsidRPr="00E97668">
              <w:rPr>
                <w:rFonts w:ascii="仿宋_GB2312" w:eastAsia="仿宋_GB2312" w:hAnsi="仿宋" w:cs="仿宋" w:hint="eastAsia"/>
                <w:kern w:val="0"/>
                <w:sz w:val="24"/>
              </w:rPr>
              <w:t>像素结构</w:t>
            </w:r>
          </w:p>
        </w:tc>
        <w:tc>
          <w:tcPr>
            <w:tcW w:w="4703" w:type="dxa"/>
            <w:tcBorders>
              <w:top w:val="double" w:sz="6" w:space="0" w:color="auto"/>
              <w:left w:val="nil"/>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1红1绿1蓝</w:t>
            </w:r>
          </w:p>
        </w:tc>
      </w:tr>
      <w:tr w:rsidR="00BF4BDA" w:rsidRPr="00E97668">
        <w:trPr>
          <w:trHeight w:val="454"/>
        </w:trPr>
        <w:tc>
          <w:tcPr>
            <w:tcW w:w="948" w:type="dxa"/>
            <w:tcBorders>
              <w:top w:val="double" w:sz="6" w:space="0" w:color="auto"/>
              <w:left w:val="double" w:sz="6" w:space="0" w:color="auto"/>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4</w:t>
            </w:r>
          </w:p>
        </w:tc>
        <w:tc>
          <w:tcPr>
            <w:tcW w:w="3505" w:type="dxa"/>
            <w:tcBorders>
              <w:top w:val="double" w:sz="6" w:space="0" w:color="auto"/>
              <w:left w:val="nil"/>
              <w:bottom w:val="double" w:sz="6" w:space="0" w:color="auto"/>
              <w:right w:val="double" w:sz="6" w:space="0" w:color="auto"/>
            </w:tcBorders>
            <w:vAlign w:val="center"/>
          </w:tcPr>
          <w:p w:rsidR="00BF4BDA" w:rsidRPr="00E97668" w:rsidRDefault="00136F2C">
            <w:pPr>
              <w:widowControl/>
              <w:jc w:val="left"/>
              <w:rPr>
                <w:rFonts w:ascii="仿宋_GB2312" w:eastAsia="仿宋_GB2312" w:hAnsi="仿宋" w:cs="仿宋"/>
                <w:kern w:val="0"/>
                <w:sz w:val="24"/>
              </w:rPr>
            </w:pPr>
            <w:r w:rsidRPr="00E97668">
              <w:rPr>
                <w:rFonts w:ascii="仿宋_GB2312" w:eastAsia="仿宋_GB2312" w:hAnsi="仿宋" w:cs="仿宋" w:hint="eastAsia"/>
                <w:kern w:val="0"/>
                <w:sz w:val="24"/>
              </w:rPr>
              <w:t>屏体显示尺寸（m）</w:t>
            </w:r>
          </w:p>
        </w:tc>
        <w:tc>
          <w:tcPr>
            <w:tcW w:w="4703" w:type="dxa"/>
            <w:tcBorders>
              <w:top w:val="double" w:sz="6" w:space="0" w:color="auto"/>
              <w:left w:val="nil"/>
              <w:bottom w:val="double" w:sz="6" w:space="0" w:color="auto"/>
              <w:right w:val="double" w:sz="6" w:space="0" w:color="auto"/>
            </w:tcBorders>
            <w:vAlign w:val="center"/>
          </w:tcPr>
          <w:p w:rsidR="00BF4BDA" w:rsidRPr="00E97668" w:rsidRDefault="00136F2C">
            <w:pPr>
              <w:widowControl/>
              <w:rPr>
                <w:rFonts w:ascii="仿宋_GB2312" w:eastAsia="仿宋_GB2312" w:hAnsi="仿宋" w:cs="仿宋"/>
                <w:kern w:val="0"/>
                <w:sz w:val="24"/>
              </w:rPr>
            </w:pPr>
            <w:r w:rsidRPr="00E97668">
              <w:rPr>
                <w:rFonts w:ascii="仿宋_GB2312" w:eastAsia="仿宋_GB2312" w:hAnsi="仿宋" w:cs="仿宋" w:hint="eastAsia"/>
                <w:bCs/>
                <w:sz w:val="24"/>
              </w:rPr>
              <w:t>约4.8m（宽）*2.64m（高）</w:t>
            </w:r>
          </w:p>
        </w:tc>
      </w:tr>
      <w:tr w:rsidR="00BF4BDA" w:rsidRPr="00E97668">
        <w:trPr>
          <w:trHeight w:val="454"/>
        </w:trPr>
        <w:tc>
          <w:tcPr>
            <w:tcW w:w="948" w:type="dxa"/>
            <w:tcBorders>
              <w:top w:val="nil"/>
              <w:left w:val="double" w:sz="6" w:space="0" w:color="auto"/>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5</w:t>
            </w:r>
          </w:p>
        </w:tc>
        <w:tc>
          <w:tcPr>
            <w:tcW w:w="3505" w:type="dxa"/>
            <w:tcBorders>
              <w:top w:val="nil"/>
              <w:left w:val="nil"/>
              <w:bottom w:val="double" w:sz="6" w:space="0" w:color="auto"/>
              <w:right w:val="double" w:sz="6" w:space="0" w:color="auto"/>
            </w:tcBorders>
            <w:vAlign w:val="center"/>
          </w:tcPr>
          <w:p w:rsidR="00BF4BDA" w:rsidRPr="00E97668" w:rsidRDefault="00136F2C">
            <w:pPr>
              <w:widowControl/>
              <w:jc w:val="left"/>
              <w:rPr>
                <w:rFonts w:ascii="仿宋_GB2312" w:eastAsia="仿宋_GB2312" w:hAnsi="仿宋" w:cs="仿宋"/>
                <w:kern w:val="0"/>
                <w:sz w:val="24"/>
              </w:rPr>
            </w:pPr>
            <w:r w:rsidRPr="00E97668">
              <w:rPr>
                <w:rFonts w:ascii="仿宋_GB2312" w:eastAsia="仿宋_GB2312" w:hAnsi="仿宋" w:cs="仿宋" w:hint="eastAsia"/>
                <w:kern w:val="0"/>
                <w:sz w:val="24"/>
              </w:rPr>
              <w:t>屏体显示面积（m</w:t>
            </w:r>
            <w:r w:rsidRPr="00E97668">
              <w:rPr>
                <w:rFonts w:ascii="仿宋_GB2312" w:eastAsia="仿宋_GB2312" w:hAnsi="仿宋" w:cs="仿宋" w:hint="eastAsia"/>
                <w:kern w:val="0"/>
                <w:sz w:val="24"/>
                <w:vertAlign w:val="superscript"/>
              </w:rPr>
              <w:t>2</w:t>
            </w:r>
            <w:r w:rsidRPr="00E97668">
              <w:rPr>
                <w:rFonts w:ascii="仿宋_GB2312" w:eastAsia="仿宋_GB2312" w:hAnsi="仿宋" w:cs="仿宋" w:hint="eastAsia"/>
                <w:kern w:val="0"/>
                <w:sz w:val="24"/>
              </w:rPr>
              <w:t>）</w:t>
            </w:r>
          </w:p>
        </w:tc>
        <w:tc>
          <w:tcPr>
            <w:tcW w:w="4703" w:type="dxa"/>
            <w:tcBorders>
              <w:top w:val="nil"/>
              <w:left w:val="nil"/>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12.67m</w:t>
            </w:r>
            <w:r w:rsidRPr="00E97668">
              <w:rPr>
                <w:rFonts w:ascii="仿宋_GB2312" w:eastAsia="仿宋_GB2312" w:hAnsi="仿宋" w:cs="仿宋" w:hint="eastAsia"/>
                <w:kern w:val="0"/>
                <w:sz w:val="24"/>
                <w:vertAlign w:val="superscript"/>
              </w:rPr>
              <w:t>2</w:t>
            </w:r>
          </w:p>
        </w:tc>
      </w:tr>
      <w:tr w:rsidR="00BF4BDA" w:rsidRPr="00E97668">
        <w:trPr>
          <w:trHeight w:val="454"/>
        </w:trPr>
        <w:tc>
          <w:tcPr>
            <w:tcW w:w="948" w:type="dxa"/>
            <w:tcBorders>
              <w:top w:val="nil"/>
              <w:left w:val="double" w:sz="6" w:space="0" w:color="auto"/>
              <w:bottom w:val="double" w:sz="6" w:space="0" w:color="000000"/>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6</w:t>
            </w:r>
          </w:p>
        </w:tc>
        <w:tc>
          <w:tcPr>
            <w:tcW w:w="3505" w:type="dxa"/>
            <w:tcBorders>
              <w:top w:val="nil"/>
              <w:left w:val="double" w:sz="6" w:space="0" w:color="auto"/>
              <w:bottom w:val="double" w:sz="6" w:space="0" w:color="000000"/>
              <w:right w:val="double" w:sz="6" w:space="0" w:color="auto"/>
            </w:tcBorders>
            <w:vAlign w:val="center"/>
          </w:tcPr>
          <w:p w:rsidR="00BF4BDA" w:rsidRPr="00E97668" w:rsidRDefault="00136F2C">
            <w:pPr>
              <w:widowControl/>
              <w:jc w:val="left"/>
              <w:rPr>
                <w:rFonts w:ascii="仿宋_GB2312" w:eastAsia="仿宋_GB2312" w:hAnsi="仿宋" w:cs="仿宋"/>
                <w:kern w:val="0"/>
                <w:sz w:val="24"/>
              </w:rPr>
            </w:pPr>
            <w:proofErr w:type="gramStart"/>
            <w:r w:rsidRPr="00E97668">
              <w:rPr>
                <w:rFonts w:ascii="仿宋_GB2312" w:eastAsia="仿宋_GB2312" w:hAnsi="仿宋" w:cs="仿宋" w:hint="eastAsia"/>
                <w:kern w:val="0"/>
                <w:sz w:val="24"/>
              </w:rPr>
              <w:t>屏体含边框</w:t>
            </w:r>
            <w:proofErr w:type="gramEnd"/>
            <w:r w:rsidRPr="00E97668">
              <w:rPr>
                <w:rFonts w:ascii="仿宋_GB2312" w:eastAsia="仿宋_GB2312" w:hAnsi="仿宋" w:cs="仿宋" w:hint="eastAsia"/>
                <w:kern w:val="0"/>
                <w:sz w:val="24"/>
              </w:rPr>
              <w:t>尺寸（m）</w:t>
            </w:r>
          </w:p>
        </w:tc>
        <w:tc>
          <w:tcPr>
            <w:tcW w:w="4703" w:type="dxa"/>
            <w:tcBorders>
              <w:top w:val="nil"/>
              <w:left w:val="nil"/>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bCs/>
                <w:sz w:val="24"/>
              </w:rPr>
              <w:t>约4.9m（宽）×2.74m（高）×0.1m（厚）</w:t>
            </w:r>
          </w:p>
        </w:tc>
      </w:tr>
      <w:tr w:rsidR="00BF4BDA" w:rsidRPr="00E97668">
        <w:trPr>
          <w:trHeight w:val="454"/>
        </w:trPr>
        <w:tc>
          <w:tcPr>
            <w:tcW w:w="948" w:type="dxa"/>
            <w:tcBorders>
              <w:top w:val="nil"/>
              <w:left w:val="double" w:sz="6" w:space="0" w:color="auto"/>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7</w:t>
            </w:r>
          </w:p>
        </w:tc>
        <w:tc>
          <w:tcPr>
            <w:tcW w:w="3505" w:type="dxa"/>
            <w:tcBorders>
              <w:top w:val="nil"/>
              <w:left w:val="nil"/>
              <w:bottom w:val="double" w:sz="6" w:space="0" w:color="auto"/>
              <w:right w:val="double" w:sz="6" w:space="0" w:color="auto"/>
            </w:tcBorders>
            <w:vAlign w:val="center"/>
          </w:tcPr>
          <w:p w:rsidR="00BF4BDA" w:rsidRPr="00E97668" w:rsidRDefault="00136F2C">
            <w:pPr>
              <w:widowControl/>
              <w:jc w:val="left"/>
              <w:rPr>
                <w:rFonts w:ascii="仿宋_GB2312" w:eastAsia="仿宋_GB2312" w:hAnsi="仿宋" w:cs="仿宋"/>
                <w:kern w:val="0"/>
                <w:sz w:val="24"/>
              </w:rPr>
            </w:pPr>
            <w:proofErr w:type="gramStart"/>
            <w:r w:rsidRPr="00E97668">
              <w:rPr>
                <w:rFonts w:ascii="仿宋_GB2312" w:eastAsia="仿宋_GB2312" w:hAnsi="仿宋" w:cs="仿宋" w:hint="eastAsia"/>
                <w:kern w:val="0"/>
                <w:sz w:val="24"/>
              </w:rPr>
              <w:t>屏体含边框</w:t>
            </w:r>
            <w:proofErr w:type="gramEnd"/>
            <w:r w:rsidRPr="00E97668">
              <w:rPr>
                <w:rFonts w:ascii="仿宋_GB2312" w:eastAsia="仿宋_GB2312" w:hAnsi="仿宋" w:cs="仿宋" w:hint="eastAsia"/>
                <w:kern w:val="0"/>
                <w:sz w:val="24"/>
              </w:rPr>
              <w:t>面积（m</w:t>
            </w:r>
            <w:r w:rsidRPr="00E97668">
              <w:rPr>
                <w:rFonts w:ascii="仿宋_GB2312" w:eastAsia="仿宋_GB2312" w:hAnsi="仿宋" w:cs="仿宋" w:hint="eastAsia"/>
                <w:kern w:val="0"/>
                <w:sz w:val="24"/>
                <w:vertAlign w:val="superscript"/>
              </w:rPr>
              <w:t>2</w:t>
            </w:r>
            <w:r w:rsidRPr="00E97668">
              <w:rPr>
                <w:rFonts w:ascii="仿宋_GB2312" w:eastAsia="仿宋_GB2312" w:hAnsi="仿宋" w:cs="仿宋" w:hint="eastAsia"/>
                <w:kern w:val="0"/>
                <w:sz w:val="24"/>
              </w:rPr>
              <w:t>）</w:t>
            </w:r>
          </w:p>
        </w:tc>
        <w:tc>
          <w:tcPr>
            <w:tcW w:w="4703" w:type="dxa"/>
            <w:tcBorders>
              <w:top w:val="double" w:sz="6" w:space="0" w:color="auto"/>
              <w:left w:val="nil"/>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13.43m</w:t>
            </w:r>
            <w:r w:rsidRPr="00E97668">
              <w:rPr>
                <w:rFonts w:ascii="仿宋_GB2312" w:eastAsia="仿宋_GB2312" w:hAnsi="仿宋" w:cs="仿宋" w:hint="eastAsia"/>
                <w:kern w:val="0"/>
                <w:sz w:val="24"/>
                <w:vertAlign w:val="superscript"/>
              </w:rPr>
              <w:t>2</w:t>
            </w:r>
          </w:p>
        </w:tc>
      </w:tr>
      <w:tr w:rsidR="00BF4BDA" w:rsidRPr="00E97668">
        <w:trPr>
          <w:trHeight w:val="454"/>
        </w:trPr>
        <w:tc>
          <w:tcPr>
            <w:tcW w:w="948" w:type="dxa"/>
            <w:tcBorders>
              <w:top w:val="nil"/>
              <w:left w:val="double" w:sz="6" w:space="0" w:color="auto"/>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8</w:t>
            </w:r>
          </w:p>
        </w:tc>
        <w:tc>
          <w:tcPr>
            <w:tcW w:w="3505" w:type="dxa"/>
            <w:tcBorders>
              <w:top w:val="nil"/>
              <w:left w:val="nil"/>
              <w:bottom w:val="double" w:sz="6" w:space="0" w:color="auto"/>
              <w:right w:val="double" w:sz="6" w:space="0" w:color="auto"/>
            </w:tcBorders>
            <w:vAlign w:val="center"/>
          </w:tcPr>
          <w:p w:rsidR="00BF4BDA" w:rsidRPr="00E97668" w:rsidRDefault="00136F2C">
            <w:pPr>
              <w:widowControl/>
              <w:jc w:val="left"/>
              <w:rPr>
                <w:rFonts w:ascii="仿宋_GB2312" w:eastAsia="仿宋_GB2312" w:hAnsi="仿宋" w:cs="仿宋"/>
                <w:kern w:val="0"/>
                <w:sz w:val="24"/>
              </w:rPr>
            </w:pPr>
            <w:r w:rsidRPr="00E97668">
              <w:rPr>
                <w:rFonts w:ascii="仿宋_GB2312" w:eastAsia="仿宋_GB2312" w:hAnsi="仿宋" w:cs="仿宋" w:hint="eastAsia"/>
                <w:kern w:val="0"/>
                <w:sz w:val="24"/>
              </w:rPr>
              <w:t>屏体内框架制作</w:t>
            </w:r>
          </w:p>
        </w:tc>
        <w:tc>
          <w:tcPr>
            <w:tcW w:w="4703" w:type="dxa"/>
            <w:tcBorders>
              <w:top w:val="nil"/>
              <w:left w:val="nil"/>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国标钢结构内框架</w:t>
            </w:r>
          </w:p>
        </w:tc>
      </w:tr>
      <w:tr w:rsidR="00BF4BDA" w:rsidRPr="00E97668">
        <w:trPr>
          <w:trHeight w:val="454"/>
        </w:trPr>
        <w:tc>
          <w:tcPr>
            <w:tcW w:w="948" w:type="dxa"/>
            <w:tcBorders>
              <w:top w:val="nil"/>
              <w:left w:val="double" w:sz="6" w:space="0" w:color="auto"/>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9</w:t>
            </w:r>
          </w:p>
        </w:tc>
        <w:tc>
          <w:tcPr>
            <w:tcW w:w="3505" w:type="dxa"/>
            <w:tcBorders>
              <w:top w:val="nil"/>
              <w:left w:val="nil"/>
              <w:bottom w:val="double" w:sz="6" w:space="0" w:color="auto"/>
              <w:right w:val="double" w:sz="6" w:space="0" w:color="auto"/>
            </w:tcBorders>
            <w:vAlign w:val="center"/>
          </w:tcPr>
          <w:p w:rsidR="00BF4BDA" w:rsidRPr="00E97668" w:rsidRDefault="00136F2C">
            <w:pPr>
              <w:widowControl/>
              <w:jc w:val="left"/>
              <w:rPr>
                <w:rFonts w:ascii="仿宋_GB2312" w:eastAsia="仿宋_GB2312" w:hAnsi="仿宋" w:cs="仿宋"/>
                <w:kern w:val="0"/>
                <w:sz w:val="24"/>
              </w:rPr>
            </w:pPr>
            <w:r w:rsidRPr="00E97668">
              <w:rPr>
                <w:rFonts w:ascii="仿宋_GB2312" w:eastAsia="仿宋_GB2312" w:hAnsi="仿宋" w:cs="仿宋" w:hint="eastAsia"/>
                <w:kern w:val="0"/>
                <w:sz w:val="24"/>
              </w:rPr>
              <w:t>屏体外包边制作</w:t>
            </w:r>
          </w:p>
        </w:tc>
        <w:tc>
          <w:tcPr>
            <w:tcW w:w="4703" w:type="dxa"/>
            <w:tcBorders>
              <w:top w:val="nil"/>
              <w:left w:val="nil"/>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拉丝不锈钢材料包边</w:t>
            </w:r>
          </w:p>
        </w:tc>
      </w:tr>
      <w:tr w:rsidR="00BF4BDA" w:rsidRPr="00E97668">
        <w:trPr>
          <w:trHeight w:val="454"/>
        </w:trPr>
        <w:tc>
          <w:tcPr>
            <w:tcW w:w="948" w:type="dxa"/>
            <w:tcBorders>
              <w:top w:val="nil"/>
              <w:left w:val="double" w:sz="6" w:space="0" w:color="auto"/>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10</w:t>
            </w:r>
          </w:p>
        </w:tc>
        <w:tc>
          <w:tcPr>
            <w:tcW w:w="3505" w:type="dxa"/>
            <w:tcBorders>
              <w:top w:val="nil"/>
              <w:left w:val="nil"/>
              <w:bottom w:val="double" w:sz="6" w:space="0" w:color="auto"/>
              <w:right w:val="double" w:sz="6" w:space="0" w:color="auto"/>
            </w:tcBorders>
            <w:vAlign w:val="center"/>
          </w:tcPr>
          <w:p w:rsidR="00BF4BDA" w:rsidRPr="00E97668" w:rsidRDefault="00136F2C">
            <w:pPr>
              <w:widowControl/>
              <w:jc w:val="left"/>
              <w:rPr>
                <w:rFonts w:ascii="仿宋_GB2312" w:eastAsia="仿宋_GB2312" w:hAnsi="仿宋" w:cs="仿宋"/>
                <w:kern w:val="0"/>
                <w:sz w:val="24"/>
              </w:rPr>
            </w:pPr>
            <w:r w:rsidRPr="00E97668">
              <w:rPr>
                <w:rFonts w:ascii="仿宋_GB2312" w:eastAsia="仿宋_GB2312" w:hAnsi="仿宋" w:cs="仿宋" w:hint="eastAsia"/>
                <w:kern w:val="0"/>
                <w:sz w:val="24"/>
              </w:rPr>
              <w:t>安装方式</w:t>
            </w:r>
          </w:p>
        </w:tc>
        <w:tc>
          <w:tcPr>
            <w:tcW w:w="4703" w:type="dxa"/>
            <w:tcBorders>
              <w:top w:val="nil"/>
              <w:left w:val="nil"/>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采用壁挂或地基安装</w:t>
            </w:r>
          </w:p>
        </w:tc>
      </w:tr>
    </w:tbl>
    <w:p w:rsidR="00BF4BDA" w:rsidRPr="00E97668" w:rsidRDefault="00BF4BDA">
      <w:pPr>
        <w:spacing w:line="360" w:lineRule="auto"/>
        <w:rPr>
          <w:rFonts w:ascii="仿宋_GB2312" w:eastAsia="仿宋_GB2312" w:hAnsi="仿宋" w:cs="仿宋"/>
          <w:b/>
          <w:sz w:val="24"/>
        </w:rPr>
      </w:pPr>
    </w:p>
    <w:p w:rsidR="00BF4BDA" w:rsidRPr="00E97668" w:rsidRDefault="00136F2C">
      <w:pPr>
        <w:spacing w:line="360" w:lineRule="auto"/>
        <w:rPr>
          <w:rFonts w:ascii="仿宋_GB2312" w:eastAsia="仿宋_GB2312" w:hAnsi="仿宋" w:cs="仿宋"/>
          <w:b/>
          <w:sz w:val="24"/>
        </w:rPr>
      </w:pPr>
      <w:r w:rsidRPr="00E97668">
        <w:rPr>
          <w:rFonts w:ascii="仿宋_GB2312" w:eastAsia="仿宋_GB2312" w:hAnsi="仿宋" w:cs="仿宋" w:hint="eastAsia"/>
          <w:b/>
          <w:sz w:val="24"/>
        </w:rPr>
        <w:t>屏幕核心技术参数表：</w:t>
      </w:r>
    </w:p>
    <w:tbl>
      <w:tblPr>
        <w:tblW w:w="9337"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4A0"/>
      </w:tblPr>
      <w:tblGrid>
        <w:gridCol w:w="760"/>
        <w:gridCol w:w="2399"/>
        <w:gridCol w:w="6178"/>
      </w:tblGrid>
      <w:tr w:rsidR="00BF4BDA" w:rsidRPr="00E97668">
        <w:trPr>
          <w:trHeight w:val="454"/>
          <w:jc w:val="center"/>
        </w:trPr>
        <w:tc>
          <w:tcPr>
            <w:tcW w:w="760" w:type="dxa"/>
            <w:tcBorders>
              <w:top w:val="thinThickSmallGap" w:sz="12"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b/>
                <w:sz w:val="24"/>
              </w:rPr>
            </w:pPr>
            <w:r w:rsidRPr="00E97668">
              <w:rPr>
                <w:rFonts w:ascii="仿宋_GB2312" w:eastAsia="仿宋_GB2312" w:hAnsi="仿宋" w:cs="仿宋" w:hint="eastAsia"/>
                <w:b/>
                <w:sz w:val="24"/>
              </w:rPr>
              <w:lastRenderedPageBreak/>
              <w:t>序号</w:t>
            </w:r>
          </w:p>
        </w:tc>
        <w:tc>
          <w:tcPr>
            <w:tcW w:w="2399" w:type="dxa"/>
            <w:tcBorders>
              <w:top w:val="thinThickSmallGap" w:sz="12" w:space="0" w:color="auto"/>
              <w:left w:val="single" w:sz="6"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b/>
                <w:sz w:val="24"/>
              </w:rPr>
            </w:pPr>
            <w:r w:rsidRPr="00E97668">
              <w:rPr>
                <w:rFonts w:ascii="仿宋_GB2312" w:eastAsia="仿宋_GB2312" w:hAnsi="仿宋" w:cs="仿宋" w:hint="eastAsia"/>
                <w:b/>
                <w:sz w:val="24"/>
              </w:rPr>
              <w:t>项目名称</w:t>
            </w:r>
          </w:p>
        </w:tc>
        <w:tc>
          <w:tcPr>
            <w:tcW w:w="6178" w:type="dxa"/>
            <w:tcBorders>
              <w:top w:val="thinThickSmallGap" w:sz="12" w:space="0" w:color="auto"/>
              <w:left w:val="single" w:sz="6" w:space="0" w:color="auto"/>
              <w:bottom w:val="single" w:sz="6" w:space="0" w:color="auto"/>
              <w:right w:val="thickThinSmallGap" w:sz="12" w:space="0" w:color="auto"/>
            </w:tcBorders>
            <w:vAlign w:val="center"/>
          </w:tcPr>
          <w:p w:rsidR="00BF4BDA" w:rsidRPr="00E97668" w:rsidRDefault="00136F2C">
            <w:pPr>
              <w:jc w:val="center"/>
              <w:rPr>
                <w:rFonts w:ascii="仿宋_GB2312" w:eastAsia="仿宋_GB2312" w:hAnsi="仿宋" w:cs="仿宋"/>
                <w:b/>
                <w:sz w:val="24"/>
              </w:rPr>
            </w:pPr>
            <w:r w:rsidRPr="00E97668">
              <w:rPr>
                <w:rFonts w:ascii="仿宋_GB2312" w:eastAsia="仿宋_GB2312" w:hAnsi="仿宋" w:cs="仿宋" w:hint="eastAsia"/>
                <w:b/>
                <w:sz w:val="24"/>
              </w:rPr>
              <w:t>参数及指标</w:t>
            </w:r>
          </w:p>
        </w:tc>
      </w:tr>
      <w:tr w:rsidR="00BF4BDA" w:rsidRPr="00E97668">
        <w:trPr>
          <w:trHeight w:val="454"/>
          <w:jc w:val="center"/>
        </w:trPr>
        <w:tc>
          <w:tcPr>
            <w:tcW w:w="9337" w:type="dxa"/>
            <w:gridSpan w:val="3"/>
            <w:tcBorders>
              <w:top w:val="single" w:sz="6" w:space="0" w:color="auto"/>
              <w:left w:val="thinThickSmallGap" w:sz="12" w:space="0" w:color="auto"/>
              <w:bottom w:val="single" w:sz="6" w:space="0" w:color="auto"/>
              <w:right w:val="thickThinSmallGap" w:sz="12" w:space="0" w:color="auto"/>
            </w:tcBorders>
            <w:shd w:val="clear" w:color="auto" w:fill="E0E0E0"/>
            <w:vAlign w:val="center"/>
          </w:tcPr>
          <w:p w:rsidR="00BF4BDA" w:rsidRPr="00E97668" w:rsidRDefault="00136F2C">
            <w:pPr>
              <w:rPr>
                <w:rFonts w:ascii="仿宋_GB2312" w:eastAsia="仿宋_GB2312" w:hAnsi="仿宋" w:cs="仿宋"/>
                <w:b/>
                <w:sz w:val="24"/>
              </w:rPr>
            </w:pPr>
            <w:r w:rsidRPr="00E97668">
              <w:rPr>
                <w:rFonts w:ascii="仿宋_GB2312" w:eastAsia="仿宋_GB2312" w:hAnsi="仿宋" w:cs="仿宋" w:hint="eastAsia"/>
                <w:b/>
                <w:sz w:val="24"/>
              </w:rPr>
              <w:t>LED像素参数</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1</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像素间距</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sz w:val="24"/>
              </w:rPr>
              <w:t>2.5mm</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2</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像素组成</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sz w:val="24"/>
              </w:rPr>
              <w:t>1R+1G+1B</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3</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像素材料</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sz w:val="24"/>
              </w:rPr>
              <w:t>LED灯</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4</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像素密度</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kern w:val="0"/>
                <w:sz w:val="24"/>
              </w:rPr>
              <w:t>160000</w:t>
            </w:r>
            <w:r w:rsidRPr="00E97668">
              <w:rPr>
                <w:rFonts w:ascii="仿宋_GB2312" w:eastAsia="仿宋_GB2312" w:hAnsi="仿宋" w:cs="仿宋" w:hint="eastAsia"/>
                <w:sz w:val="24"/>
              </w:rPr>
              <w:t>点/</w:t>
            </w:r>
            <w:r w:rsidRPr="00E97668">
              <w:rPr>
                <w:rFonts w:ascii="仿宋_GB2312" w:eastAsia="仿宋" w:hAnsi="仿宋" w:cs="仿宋" w:hint="eastAsia"/>
                <w:sz w:val="24"/>
              </w:rPr>
              <w:t>㎡</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5</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封装方式</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sz w:val="24"/>
              </w:rPr>
              <w:t>SMD表贴三合一</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6</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封装</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sz w:val="24"/>
              </w:rPr>
              <w:t>SMD2121封装</w:t>
            </w:r>
          </w:p>
        </w:tc>
      </w:tr>
      <w:tr w:rsidR="00BF4BDA" w:rsidRPr="00E97668">
        <w:trPr>
          <w:trHeight w:val="454"/>
          <w:jc w:val="center"/>
        </w:trPr>
        <w:tc>
          <w:tcPr>
            <w:tcW w:w="9337" w:type="dxa"/>
            <w:gridSpan w:val="3"/>
            <w:tcBorders>
              <w:top w:val="single" w:sz="6" w:space="0" w:color="auto"/>
              <w:left w:val="thinThickSmallGap" w:sz="12" w:space="0" w:color="auto"/>
              <w:bottom w:val="single" w:sz="6" w:space="0" w:color="auto"/>
              <w:right w:val="thickThinSmallGap" w:sz="12" w:space="0" w:color="auto"/>
            </w:tcBorders>
            <w:shd w:val="clear" w:color="auto" w:fill="E0E0E0"/>
            <w:vAlign w:val="center"/>
          </w:tcPr>
          <w:p w:rsidR="00BF4BDA" w:rsidRPr="00E97668" w:rsidRDefault="00136F2C">
            <w:pPr>
              <w:rPr>
                <w:rFonts w:ascii="仿宋_GB2312" w:eastAsia="仿宋_GB2312" w:hAnsi="仿宋" w:cs="仿宋"/>
                <w:b/>
                <w:sz w:val="24"/>
              </w:rPr>
            </w:pPr>
            <w:r w:rsidRPr="00E97668">
              <w:rPr>
                <w:rFonts w:ascii="仿宋_GB2312" w:eastAsia="仿宋_GB2312" w:hAnsi="仿宋" w:cs="仿宋" w:hint="eastAsia"/>
                <w:b/>
                <w:sz w:val="24"/>
              </w:rPr>
              <w:t>LED模组参数</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1</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b/>
                <w:sz w:val="24"/>
              </w:rPr>
              <w:t>▲</w:t>
            </w:r>
            <w:r w:rsidRPr="00E97668">
              <w:rPr>
                <w:rFonts w:ascii="仿宋_GB2312" w:eastAsia="仿宋_GB2312" w:hAnsi="仿宋" w:cs="仿宋" w:hint="eastAsia"/>
                <w:sz w:val="24"/>
              </w:rPr>
              <w:t>模组尺寸</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sz w:val="24"/>
              </w:rPr>
              <w:t>240mm（宽）×240mm（高）</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2</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像素点数</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sz w:val="24"/>
              </w:rPr>
              <w:t>96点（水平）×96点（垂直）</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3</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模组工艺</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sz w:val="24"/>
              </w:rPr>
              <w:t>户内高强度模组</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4</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tabs>
                <w:tab w:val="center" w:pos="4153"/>
                <w:tab w:val="right" w:pos="8306"/>
              </w:tabs>
              <w:snapToGrid w:val="0"/>
              <w:ind w:leftChars="-35" w:left="-73" w:rightChars="-35" w:right="-73" w:firstLineChars="50" w:firstLine="120"/>
              <w:rPr>
                <w:rFonts w:ascii="仿宋_GB2312" w:eastAsia="仿宋_GB2312" w:hAnsi="仿宋" w:cs="仿宋"/>
                <w:sz w:val="24"/>
              </w:rPr>
            </w:pPr>
            <w:r w:rsidRPr="00E97668">
              <w:rPr>
                <w:rFonts w:ascii="仿宋_GB2312" w:eastAsia="仿宋_GB2312" w:hAnsi="仿宋" w:cs="仿宋" w:hint="eastAsia"/>
                <w:sz w:val="24"/>
              </w:rPr>
              <w:t>模组基座及面罩</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tabs>
                <w:tab w:val="center" w:pos="4153"/>
                <w:tab w:val="right" w:pos="8306"/>
              </w:tabs>
              <w:snapToGrid w:val="0"/>
              <w:rPr>
                <w:rFonts w:ascii="仿宋_GB2312" w:eastAsia="仿宋_GB2312" w:hAnsi="仿宋" w:cs="仿宋"/>
                <w:sz w:val="24"/>
              </w:rPr>
            </w:pPr>
            <w:r w:rsidRPr="00E97668">
              <w:rPr>
                <w:rFonts w:ascii="仿宋_GB2312" w:eastAsia="仿宋_GB2312" w:hAnsi="仿宋" w:cs="仿宋" w:hint="eastAsia"/>
                <w:sz w:val="24"/>
              </w:rPr>
              <w:t>采用阻燃PC原料（阻燃系数V0）。</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spacing w:line="240" w:lineRule="atLeast"/>
              <w:jc w:val="center"/>
              <w:rPr>
                <w:rFonts w:ascii="仿宋_GB2312" w:eastAsia="仿宋_GB2312" w:hAnsi="仿宋" w:cs="仿宋"/>
              </w:rPr>
            </w:pPr>
            <w:r w:rsidRPr="00E97668">
              <w:rPr>
                <w:rFonts w:ascii="仿宋_GB2312" w:eastAsia="仿宋_GB2312" w:hAnsi="仿宋" w:cs="仿宋" w:hint="eastAsia"/>
              </w:rPr>
              <w:t>5</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tabs>
                <w:tab w:val="center" w:pos="4153"/>
                <w:tab w:val="right" w:pos="8306"/>
              </w:tabs>
              <w:snapToGrid w:val="0"/>
              <w:rPr>
                <w:rFonts w:ascii="仿宋_GB2312" w:eastAsia="仿宋_GB2312" w:hAnsi="仿宋" w:cs="仿宋"/>
                <w:sz w:val="24"/>
              </w:rPr>
            </w:pPr>
            <w:r w:rsidRPr="00E97668">
              <w:rPr>
                <w:rFonts w:ascii="仿宋_GB2312" w:eastAsia="仿宋_GB2312" w:hAnsi="仿宋" w:cs="仿宋" w:hint="eastAsia"/>
                <w:sz w:val="24"/>
                <w:lang w:val="zh-TW" w:eastAsia="zh-TW"/>
              </w:rPr>
              <w:t>箱体材质</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tabs>
                <w:tab w:val="center" w:pos="4153"/>
                <w:tab w:val="right" w:pos="8306"/>
              </w:tabs>
              <w:snapToGrid w:val="0"/>
              <w:rPr>
                <w:rFonts w:ascii="仿宋_GB2312" w:eastAsia="仿宋_GB2312" w:hAnsi="仿宋" w:cs="仿宋"/>
                <w:sz w:val="24"/>
              </w:rPr>
            </w:pPr>
            <w:r w:rsidRPr="00E97668">
              <w:rPr>
                <w:rFonts w:ascii="仿宋_GB2312" w:eastAsia="仿宋_GB2312" w:hAnsi="仿宋" w:cs="仿宋" w:hint="eastAsia"/>
                <w:sz w:val="24"/>
                <w:lang w:val="zh-TW"/>
              </w:rPr>
              <w:t>无</w:t>
            </w:r>
          </w:p>
        </w:tc>
      </w:tr>
      <w:tr w:rsidR="00BF4BDA" w:rsidRPr="00E97668">
        <w:trPr>
          <w:trHeight w:val="454"/>
          <w:jc w:val="center"/>
        </w:trPr>
        <w:tc>
          <w:tcPr>
            <w:tcW w:w="9337" w:type="dxa"/>
            <w:gridSpan w:val="3"/>
            <w:tcBorders>
              <w:top w:val="single" w:sz="6" w:space="0" w:color="auto"/>
              <w:left w:val="thinThickSmallGap" w:sz="12" w:space="0" w:color="auto"/>
              <w:bottom w:val="single" w:sz="6" w:space="0" w:color="auto"/>
              <w:right w:val="thickThinSmallGap" w:sz="12" w:space="0" w:color="auto"/>
            </w:tcBorders>
            <w:shd w:val="clear" w:color="auto" w:fill="D9D9D9"/>
            <w:vAlign w:val="center"/>
          </w:tcPr>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b/>
                <w:sz w:val="24"/>
              </w:rPr>
              <w:t>LED电源参数</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1</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电源功能特性</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sz w:val="24"/>
              </w:rPr>
              <w:t>1）200-240VAC交流输入，超薄，体积小、效率高、散热快、工作稳定、可靠性高；</w:t>
            </w:r>
          </w:p>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sz w:val="24"/>
              </w:rPr>
              <w:t>2）95%超高效率，金属外壳；</w:t>
            </w:r>
          </w:p>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sz w:val="24"/>
              </w:rPr>
              <w:t>3）内建三合一调光功能(1~10VDC，PWM信号或调电阻值)；</w:t>
            </w:r>
          </w:p>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sz w:val="24"/>
              </w:rPr>
              <w:t>4）输出保护，HI-CUP打嗝自恢复，避免了电源长期短路后损坏电源；</w:t>
            </w:r>
          </w:p>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sz w:val="24"/>
              </w:rPr>
              <w:t>5）投标要求明确电源品牌。</w:t>
            </w:r>
          </w:p>
        </w:tc>
      </w:tr>
      <w:tr w:rsidR="00BF4BDA" w:rsidRPr="00E97668">
        <w:trPr>
          <w:trHeight w:val="454"/>
          <w:jc w:val="center"/>
        </w:trPr>
        <w:tc>
          <w:tcPr>
            <w:tcW w:w="9337" w:type="dxa"/>
            <w:gridSpan w:val="3"/>
            <w:tcBorders>
              <w:top w:val="single" w:sz="6" w:space="0" w:color="auto"/>
              <w:left w:val="thinThickSmallGap" w:sz="12" w:space="0" w:color="auto"/>
              <w:bottom w:val="single" w:sz="6" w:space="0" w:color="auto"/>
              <w:right w:val="thickThinSmallGap" w:sz="12" w:space="0" w:color="auto"/>
            </w:tcBorders>
            <w:shd w:val="clear" w:color="auto" w:fill="D9D9D9"/>
            <w:vAlign w:val="center"/>
          </w:tcPr>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b/>
                <w:sz w:val="24"/>
              </w:rPr>
              <w:t>LED系统参数</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1</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b/>
                <w:sz w:val="24"/>
              </w:rPr>
              <w:t>▲</w:t>
            </w:r>
            <w:r w:rsidRPr="00E97668">
              <w:rPr>
                <w:rFonts w:ascii="仿宋_GB2312" w:eastAsia="仿宋_GB2312" w:hAnsi="仿宋" w:cs="仿宋" w:hint="eastAsia"/>
                <w:sz w:val="24"/>
              </w:rPr>
              <w:t>系统功能特性</w:t>
            </w:r>
            <w:r w:rsidRPr="00E97668">
              <w:rPr>
                <w:rFonts w:ascii="仿宋_GB2312" w:eastAsia="仿宋_GB2312" w:hAnsi="仿宋" w:cs="仿宋" w:hint="eastAsia"/>
                <w:b/>
                <w:bCs/>
                <w:sz w:val="24"/>
              </w:rPr>
              <w:t>（未提供样品或样品不符合要求</w:t>
            </w:r>
            <w:r w:rsidRPr="00E97668">
              <w:rPr>
                <w:rFonts w:ascii="仿宋_GB2312" w:eastAsia="仿宋_GB2312" w:hAnsi="仿宋" w:cs="仿宋" w:hint="eastAsia"/>
                <w:b/>
                <w:sz w:val="24"/>
              </w:rPr>
              <w:t>投标产品的性能零分</w:t>
            </w:r>
            <w:bookmarkStart w:id="41" w:name="_GoBack"/>
            <w:bookmarkEnd w:id="41"/>
            <w:r w:rsidRPr="00E97668">
              <w:rPr>
                <w:rFonts w:ascii="仿宋_GB2312" w:eastAsia="仿宋_GB2312" w:hAnsi="仿宋" w:cs="仿宋" w:hint="eastAsia"/>
                <w:b/>
                <w:bCs/>
                <w:sz w:val="24"/>
              </w:rPr>
              <w:t>）</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采用智能型控制系统，网格结构的系统总线，每个模组的四个方向各有一组数据与相邻的模组相连</w:t>
            </w:r>
            <w:r w:rsidRPr="00E97668">
              <w:rPr>
                <w:rFonts w:ascii="仿宋_GB2312" w:eastAsia="仿宋_GB2312" w:hAnsi="仿宋" w:cs="仿宋" w:hint="eastAsia"/>
                <w:b/>
                <w:bCs/>
                <w:sz w:val="24"/>
              </w:rPr>
              <w:t>（投标提供模组样品），</w:t>
            </w:r>
            <w:r w:rsidRPr="00E97668">
              <w:rPr>
                <w:rFonts w:ascii="仿宋_GB2312" w:eastAsia="仿宋_GB2312" w:hAnsi="仿宋" w:cs="仿宋" w:hint="eastAsia"/>
                <w:sz w:val="24"/>
              </w:rPr>
              <w:t>信号链路要求独立模组控制，</w:t>
            </w:r>
            <w:proofErr w:type="gramStart"/>
            <w:r w:rsidRPr="00E97668">
              <w:rPr>
                <w:rFonts w:ascii="仿宋_GB2312" w:eastAsia="仿宋_GB2312" w:hAnsi="仿宋" w:cs="仿宋" w:hint="eastAsia"/>
                <w:sz w:val="24"/>
              </w:rPr>
              <w:t>一</w:t>
            </w:r>
            <w:proofErr w:type="gramEnd"/>
            <w:r w:rsidRPr="00E97668">
              <w:rPr>
                <w:rFonts w:ascii="仿宋_GB2312" w:eastAsia="仿宋_GB2312" w:hAnsi="仿宋" w:cs="仿宋" w:hint="eastAsia"/>
                <w:sz w:val="24"/>
              </w:rPr>
              <w:t>显示模</w:t>
            </w:r>
            <w:proofErr w:type="gramStart"/>
            <w:r w:rsidRPr="00E97668">
              <w:rPr>
                <w:rFonts w:ascii="仿宋_GB2312" w:eastAsia="仿宋_GB2312" w:hAnsi="仿宋" w:cs="仿宋" w:hint="eastAsia"/>
                <w:sz w:val="24"/>
              </w:rPr>
              <w:t>组一控制</w:t>
            </w:r>
            <w:proofErr w:type="gramEnd"/>
            <w:r w:rsidRPr="00E97668">
              <w:rPr>
                <w:rFonts w:ascii="仿宋_GB2312" w:eastAsia="仿宋_GB2312" w:hAnsi="仿宋" w:cs="仿宋" w:hint="eastAsia"/>
                <w:sz w:val="24"/>
              </w:rPr>
              <w:t>卡结构，模组间采用模组间网格式传输结构，网格式多链路连接方式</w:t>
            </w:r>
          </w:p>
        </w:tc>
      </w:tr>
      <w:tr w:rsidR="00BF4BDA" w:rsidRPr="00E97668">
        <w:trPr>
          <w:trHeight w:val="454"/>
          <w:jc w:val="center"/>
        </w:trPr>
        <w:tc>
          <w:tcPr>
            <w:tcW w:w="9337" w:type="dxa"/>
            <w:gridSpan w:val="3"/>
            <w:tcBorders>
              <w:top w:val="single" w:sz="6" w:space="0" w:color="auto"/>
              <w:left w:val="thinThickSmallGap" w:sz="12" w:space="0" w:color="auto"/>
              <w:bottom w:val="single" w:sz="6" w:space="0" w:color="auto"/>
              <w:right w:val="thickThinSmallGap" w:sz="12" w:space="0" w:color="auto"/>
            </w:tcBorders>
            <w:shd w:val="clear" w:color="auto" w:fill="E0E0E0"/>
            <w:vAlign w:val="center"/>
          </w:tcPr>
          <w:p w:rsidR="00BF4BDA" w:rsidRPr="00E97668" w:rsidRDefault="00136F2C">
            <w:pPr>
              <w:rPr>
                <w:rFonts w:ascii="仿宋_GB2312" w:eastAsia="仿宋_GB2312" w:hAnsi="仿宋" w:cs="仿宋"/>
                <w:b/>
                <w:sz w:val="24"/>
              </w:rPr>
            </w:pPr>
            <w:r w:rsidRPr="00E97668">
              <w:rPr>
                <w:rFonts w:ascii="仿宋_GB2312" w:eastAsia="仿宋_GB2312" w:hAnsi="仿宋" w:cs="仿宋" w:hint="eastAsia"/>
                <w:b/>
                <w:sz w:val="24"/>
              </w:rPr>
              <w:t>LED性能参数</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1</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▲系统功能特性</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0-500cd/</w:t>
            </w:r>
            <w:r w:rsidRPr="00E97668">
              <w:rPr>
                <w:rFonts w:ascii="仿宋_GB2312" w:eastAsia="仿宋" w:hAnsi="仿宋" w:cs="仿宋" w:hint="eastAsia"/>
                <w:sz w:val="24"/>
              </w:rPr>
              <w:t>㎡</w:t>
            </w:r>
            <w:r w:rsidRPr="00E97668">
              <w:rPr>
                <w:rFonts w:ascii="仿宋_GB2312" w:eastAsia="仿宋_GB2312" w:hAnsi="仿宋" w:cs="仿宋" w:hint="eastAsia"/>
                <w:b/>
                <w:bCs/>
                <w:sz w:val="24"/>
              </w:rPr>
              <w:t>（提供国家级或盖有CMA、CNAS、CAL章的专业电子产品质量检测中心出具的检验报告）</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2</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亮度调节</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根据环境亮度，自动/手动/分时段亮度调节</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3</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系统功能特性</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≥160°</w:t>
            </w:r>
            <w:r w:rsidRPr="00E97668">
              <w:rPr>
                <w:rFonts w:ascii="仿宋_GB2312" w:eastAsia="仿宋_GB2312" w:hAnsi="仿宋" w:cs="仿宋" w:hint="eastAsia"/>
                <w:b/>
                <w:bCs/>
                <w:sz w:val="24"/>
              </w:rPr>
              <w:t>（提供国家级或盖有CMA、CNAS、CAL章的专业电子产品质量检测中心出具的检验报告）</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4</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▲系统功能特性</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≥160°</w:t>
            </w:r>
            <w:r w:rsidRPr="00E97668">
              <w:rPr>
                <w:rFonts w:ascii="仿宋_GB2312" w:eastAsia="仿宋_GB2312" w:hAnsi="仿宋" w:cs="仿宋" w:hint="eastAsia"/>
                <w:b/>
                <w:bCs/>
                <w:sz w:val="24"/>
              </w:rPr>
              <w:t>（提供国家级或盖有CMA、CNAS、CAL章的专业电</w:t>
            </w:r>
            <w:r w:rsidRPr="00E97668">
              <w:rPr>
                <w:rFonts w:ascii="仿宋_GB2312" w:eastAsia="仿宋_GB2312" w:hAnsi="仿宋" w:cs="仿宋" w:hint="eastAsia"/>
                <w:b/>
                <w:bCs/>
                <w:sz w:val="24"/>
              </w:rPr>
              <w:lastRenderedPageBreak/>
              <w:t>子产品质量检测中心出具的检验报告）</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lastRenderedPageBreak/>
              <w:t>5</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观看最佳距离</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5-20m</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6</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灰度等级</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RGB各1024级，校正后65536级</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7</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灰度校正</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采用灰度技术</w:t>
            </w:r>
            <w:proofErr w:type="gramStart"/>
            <w:r w:rsidRPr="00E97668">
              <w:rPr>
                <w:rFonts w:ascii="仿宋_GB2312" w:eastAsia="仿宋_GB2312" w:hAnsi="仿宋" w:cs="仿宋" w:hint="eastAsia"/>
                <w:sz w:val="24"/>
              </w:rPr>
              <w:t>及反伽马</w:t>
            </w:r>
            <w:proofErr w:type="gramEnd"/>
            <w:r w:rsidRPr="00E97668">
              <w:rPr>
                <w:rFonts w:ascii="仿宋_GB2312" w:eastAsia="仿宋_GB2312" w:hAnsi="仿宋" w:cs="仿宋" w:hint="eastAsia"/>
                <w:sz w:val="24"/>
              </w:rPr>
              <w:t>校正技术，校正深度达8192级</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8</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图像调节</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白平衡（调节域度宽）/对比度/色调调节/单像素亮度调节</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9</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图象处理</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图像有降噪/增强/运动补偿/色坐标变换处理/钝化处理</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10</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▲亮度均匀性</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rsidP="00136F2C">
            <w:pPr>
              <w:tabs>
                <w:tab w:val="left" w:pos="0"/>
                <w:tab w:val="left" w:pos="840"/>
              </w:tabs>
              <w:autoSpaceDE w:val="0"/>
              <w:autoSpaceDN w:val="0"/>
              <w:ind w:leftChars="-9" w:left="-2" w:hangingChars="7" w:hanging="17"/>
              <w:rPr>
                <w:rFonts w:ascii="仿宋_GB2312" w:eastAsia="仿宋_GB2312" w:hAnsi="仿宋" w:cs="仿宋"/>
                <w:sz w:val="24"/>
              </w:rPr>
            </w:pPr>
            <w:r w:rsidRPr="00E97668">
              <w:rPr>
                <w:rFonts w:ascii="仿宋_GB2312" w:eastAsia="仿宋_GB2312" w:hAnsi="仿宋" w:cs="仿宋" w:hint="eastAsia"/>
                <w:sz w:val="24"/>
              </w:rPr>
              <w:t>具有逐点亮度校正功能，</w:t>
            </w:r>
            <w:proofErr w:type="gramStart"/>
            <w:r w:rsidRPr="00E97668">
              <w:rPr>
                <w:rFonts w:ascii="仿宋_GB2312" w:eastAsia="仿宋_GB2312" w:hAnsi="仿宋" w:cs="仿宋" w:hint="eastAsia"/>
                <w:sz w:val="24"/>
              </w:rPr>
              <w:t>整屏白场</w:t>
            </w:r>
            <w:proofErr w:type="gramEnd"/>
            <w:r w:rsidRPr="00E97668">
              <w:rPr>
                <w:rFonts w:ascii="仿宋_GB2312" w:eastAsia="仿宋_GB2312" w:hAnsi="仿宋" w:cs="仿宋" w:hint="eastAsia"/>
                <w:sz w:val="24"/>
              </w:rPr>
              <w:t>均匀性＞98%</w:t>
            </w:r>
            <w:r w:rsidRPr="00E97668">
              <w:rPr>
                <w:rFonts w:ascii="仿宋_GB2312" w:eastAsia="仿宋_GB2312" w:hAnsi="仿宋" w:cs="仿宋" w:hint="eastAsia"/>
                <w:b/>
                <w:bCs/>
                <w:sz w:val="24"/>
              </w:rPr>
              <w:t>（提供国家级或盖有CMA、CNAS、CAL章的专业电子产品质量检测中心出具的检验报告）</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11</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色度均匀性</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rsidP="00136F2C">
            <w:pPr>
              <w:tabs>
                <w:tab w:val="left" w:pos="0"/>
                <w:tab w:val="left" w:pos="840"/>
              </w:tabs>
              <w:autoSpaceDE w:val="0"/>
              <w:autoSpaceDN w:val="0"/>
              <w:ind w:leftChars="-9" w:left="-2" w:hangingChars="7" w:hanging="17"/>
              <w:rPr>
                <w:rFonts w:ascii="仿宋_GB2312" w:eastAsia="仿宋_GB2312" w:hAnsi="仿宋" w:cs="仿宋"/>
                <w:sz w:val="24"/>
              </w:rPr>
            </w:pPr>
            <w:r w:rsidRPr="00E97668">
              <w:rPr>
                <w:rFonts w:ascii="仿宋_GB2312" w:eastAsia="仿宋_GB2312" w:hAnsi="仿宋" w:cs="仿宋" w:hint="eastAsia"/>
                <w:sz w:val="24"/>
              </w:rPr>
              <w:t>±0.003 Cx，Cy以内</w:t>
            </w:r>
            <w:r w:rsidRPr="00E97668">
              <w:rPr>
                <w:rFonts w:ascii="仿宋_GB2312" w:eastAsia="仿宋_GB2312" w:hAnsi="仿宋" w:cs="仿宋" w:hint="eastAsia"/>
                <w:b/>
                <w:bCs/>
                <w:sz w:val="24"/>
              </w:rPr>
              <w:t>（提供国家级或盖有CMA、CNAS、CAL章的专业电子产品质量检测中心出具的检验报告</w:t>
            </w:r>
            <w:r w:rsidRPr="00E97668">
              <w:rPr>
                <w:rFonts w:ascii="仿宋_GB2312" w:eastAsia="仿宋_GB2312" w:hAnsi="仿宋" w:cs="仿宋" w:hint="eastAsia"/>
                <w:sz w:val="24"/>
              </w:rPr>
              <w:t>）</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12</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▲对比度</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rsidP="00136F2C">
            <w:pPr>
              <w:tabs>
                <w:tab w:val="left" w:pos="0"/>
                <w:tab w:val="left" w:pos="840"/>
              </w:tabs>
              <w:autoSpaceDE w:val="0"/>
              <w:autoSpaceDN w:val="0"/>
              <w:ind w:leftChars="-9" w:left="-2" w:hangingChars="7" w:hanging="17"/>
              <w:rPr>
                <w:rFonts w:ascii="仿宋_GB2312" w:eastAsia="仿宋_GB2312" w:hAnsi="仿宋" w:cs="仿宋"/>
                <w:sz w:val="24"/>
              </w:rPr>
            </w:pPr>
            <w:r w:rsidRPr="00E97668">
              <w:rPr>
                <w:rFonts w:ascii="仿宋_GB2312" w:eastAsia="仿宋_GB2312" w:hAnsi="仿宋" w:cs="仿宋" w:hint="eastAsia"/>
                <w:sz w:val="24"/>
              </w:rPr>
              <w:t>＞5000:1</w:t>
            </w:r>
            <w:r w:rsidRPr="00E97668">
              <w:rPr>
                <w:rFonts w:ascii="仿宋_GB2312" w:eastAsia="仿宋_GB2312" w:hAnsi="仿宋" w:cs="仿宋" w:hint="eastAsia"/>
                <w:b/>
                <w:bCs/>
                <w:sz w:val="24"/>
              </w:rPr>
              <w:t>（提供国家级或盖有CMA、CNAS、CAL章的专业电子产品质量检测中心出具的检验报告）</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13</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稳定性</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rsidP="00136F2C">
            <w:pPr>
              <w:tabs>
                <w:tab w:val="left" w:pos="0"/>
                <w:tab w:val="left" w:pos="840"/>
              </w:tabs>
              <w:autoSpaceDE w:val="0"/>
              <w:autoSpaceDN w:val="0"/>
              <w:ind w:leftChars="-9" w:left="-2" w:hangingChars="7" w:hanging="17"/>
              <w:rPr>
                <w:rFonts w:ascii="仿宋_GB2312" w:eastAsia="仿宋_GB2312" w:hAnsi="仿宋" w:cs="仿宋"/>
                <w:sz w:val="24"/>
              </w:rPr>
            </w:pPr>
            <w:r w:rsidRPr="00E97668">
              <w:rPr>
                <w:rFonts w:ascii="仿宋_GB2312" w:eastAsia="仿宋_GB2312" w:hAnsi="仿宋" w:cs="仿宋" w:hint="eastAsia"/>
                <w:sz w:val="24"/>
              </w:rPr>
              <w:t>支持7*24H连续工作</w:t>
            </w:r>
            <w:r w:rsidRPr="00E97668">
              <w:rPr>
                <w:rFonts w:ascii="仿宋_GB2312" w:eastAsia="仿宋_GB2312" w:hAnsi="仿宋" w:cs="仿宋" w:hint="eastAsia"/>
                <w:b/>
                <w:bCs/>
                <w:sz w:val="24"/>
              </w:rPr>
              <w:t>（提供国家级或盖有CMA、CNAS、CAL章的专业电子产品质量检测中心出具的检验报告）</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14</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安全性</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rsidP="00136F2C">
            <w:pPr>
              <w:tabs>
                <w:tab w:val="left" w:pos="0"/>
                <w:tab w:val="left" w:pos="840"/>
              </w:tabs>
              <w:autoSpaceDE w:val="0"/>
              <w:autoSpaceDN w:val="0"/>
              <w:ind w:leftChars="-9" w:left="-2" w:hangingChars="7" w:hanging="17"/>
              <w:rPr>
                <w:rFonts w:ascii="仿宋_GB2312" w:eastAsia="仿宋_GB2312" w:hAnsi="仿宋" w:cs="仿宋"/>
                <w:sz w:val="24"/>
              </w:rPr>
            </w:pPr>
            <w:r w:rsidRPr="00E97668">
              <w:rPr>
                <w:rFonts w:ascii="仿宋_GB2312" w:eastAsia="仿宋_GB2312" w:hAnsi="仿宋" w:cs="仿宋" w:hint="eastAsia"/>
                <w:sz w:val="24"/>
              </w:rPr>
              <w:t>泄露电流：≤0.3mA；绝缘电阻：≥5MΩ</w:t>
            </w:r>
            <w:r w:rsidRPr="00E97668">
              <w:rPr>
                <w:rFonts w:ascii="仿宋_GB2312" w:eastAsia="仿宋_GB2312" w:hAnsi="仿宋" w:cs="仿宋" w:hint="eastAsia"/>
                <w:b/>
                <w:bCs/>
                <w:sz w:val="24"/>
              </w:rPr>
              <w:t>（提供国家级或盖有CMA、CNAS、CAL章的专业电子产品质量检测中心出具的检验报告）</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15</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扫描方式</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b/>
                <w:sz w:val="24"/>
              </w:rPr>
            </w:pPr>
            <w:r w:rsidRPr="00E97668">
              <w:rPr>
                <w:rFonts w:ascii="仿宋_GB2312" w:eastAsia="仿宋_GB2312" w:hAnsi="仿宋" w:cs="仿宋" w:hint="eastAsia"/>
                <w:sz w:val="24"/>
              </w:rPr>
              <w:t>三十二分之一扫</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16</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驱动方式</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恒流驱动（采用日本东芝、台湾聚积（MBI）或德州仪器）</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17</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显示颜色</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1677万种</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18</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换帧频率</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不低于60Hz</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19</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刷新频率</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b/>
                <w:sz w:val="24"/>
              </w:rPr>
            </w:pPr>
            <w:r w:rsidRPr="00E97668">
              <w:rPr>
                <w:rFonts w:ascii="仿宋_GB2312" w:eastAsia="仿宋_GB2312" w:hAnsi="仿宋" w:cs="仿宋" w:hint="eastAsia"/>
                <w:sz w:val="24"/>
              </w:rPr>
              <w:t>刷新频率≥</w:t>
            </w:r>
            <w:r w:rsidRPr="00E97668">
              <w:rPr>
                <w:rFonts w:ascii="仿宋_GB2312" w:eastAsia="仿宋_GB2312" w:hAnsi="仿宋" w:cs="仿宋"/>
                <w:sz w:val="24"/>
              </w:rPr>
              <w:t>384</w:t>
            </w:r>
            <w:r w:rsidRPr="00E97668">
              <w:rPr>
                <w:rFonts w:ascii="仿宋_GB2312" w:eastAsia="仿宋_GB2312" w:hAnsi="仿宋" w:cs="仿宋" w:hint="eastAsia"/>
                <w:sz w:val="24"/>
              </w:rPr>
              <w:t>0Hz</w:t>
            </w:r>
            <w:r w:rsidRPr="00E97668">
              <w:rPr>
                <w:rFonts w:ascii="仿宋_GB2312" w:eastAsia="仿宋_GB2312" w:hAnsi="仿宋" w:cs="仿宋" w:hint="eastAsia"/>
                <w:b/>
                <w:bCs/>
                <w:sz w:val="24"/>
              </w:rPr>
              <w:t>（提供国家级或盖有CMA、CNAS、CAL章的专业电子产品质量检测中心出具的检验报告）</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20</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色温</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3000K～10000K（可调）</w:t>
            </w:r>
            <w:r w:rsidRPr="00E97668">
              <w:rPr>
                <w:rFonts w:ascii="仿宋_GB2312" w:eastAsia="仿宋_GB2312" w:hAnsi="仿宋" w:cs="仿宋" w:hint="eastAsia"/>
                <w:b/>
                <w:bCs/>
                <w:sz w:val="24"/>
              </w:rPr>
              <w:t>（提供国家级或盖有CMA、CNAS、CAL章的专业电子产品质量检测中心出具的检验报告）</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21</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控制方式</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计算机联网控制，屏幕与视频前端处理器同步显示</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22</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显示接口</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LVDS电信号连接, 信号时序符合VESA显示时序</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23</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软件接口</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Windows操作系统；标准计算机网络接口，可支持多种系统</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24</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显示模式</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24位真彩色，VGA、SXGA、UXGA模式及HDTV1920×1080</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25</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屏幕寿命</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≥100000 小时</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26</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无故障时间</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≥10000小时</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27</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离散失控点</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≤1/100000</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28</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连续失控点</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0</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lastRenderedPageBreak/>
              <w:t>29</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盲点率</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≤1/100000，验收时为零</w:t>
            </w:r>
            <w:r w:rsidRPr="00E97668">
              <w:rPr>
                <w:rFonts w:ascii="仿宋_GB2312" w:eastAsia="仿宋_GB2312" w:hAnsi="仿宋" w:cs="仿宋" w:hint="eastAsia"/>
                <w:b/>
                <w:bCs/>
                <w:sz w:val="24"/>
              </w:rPr>
              <w:t>（提供国家级或盖有CMA、CNAS、CAL章的专业电子产品质量检测中心出具的检验报告）</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30</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屏幕平整度</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≤0.5mm</w:t>
            </w:r>
            <w:r w:rsidRPr="00E97668">
              <w:rPr>
                <w:rFonts w:ascii="仿宋_GB2312" w:eastAsia="仿宋_GB2312" w:hAnsi="仿宋" w:cs="仿宋" w:hint="eastAsia"/>
                <w:b/>
                <w:bCs/>
                <w:sz w:val="24"/>
              </w:rPr>
              <w:t>（提供国家级或盖有CMA、CNAS、CAL章的专业电子产品质量检测中心出具的检验报告）</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31</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▲防护等级</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IP50</w:t>
            </w:r>
            <w:r w:rsidRPr="00E97668">
              <w:rPr>
                <w:rFonts w:ascii="仿宋_GB2312" w:eastAsia="仿宋_GB2312" w:hAnsi="仿宋" w:cs="仿宋" w:hint="eastAsia"/>
                <w:b/>
                <w:bCs/>
                <w:sz w:val="24"/>
              </w:rPr>
              <w:t>（提供国家级或盖有CMA、CNAS、CAL章的专业电子产品质量检测中心出具的检验报告）</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32</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防护性能</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防潮、抗盐雾、抗震&gt;8级、防电磁干拢、阻燃</w:t>
            </w:r>
          </w:p>
          <w:p w:rsidR="00BF4BDA" w:rsidRPr="00E97668" w:rsidRDefault="00136F2C">
            <w:pPr>
              <w:rPr>
                <w:rFonts w:ascii="仿宋_GB2312" w:eastAsia="仿宋_GB2312" w:hAnsi="仿宋" w:cs="仿宋"/>
                <w:sz w:val="24"/>
              </w:rPr>
            </w:pPr>
            <w:r w:rsidRPr="00E97668">
              <w:rPr>
                <w:rFonts w:ascii="仿宋_GB2312" w:eastAsia="仿宋_GB2312" w:hAnsi="仿宋" w:cs="仿宋" w:hint="eastAsia"/>
                <w:b/>
                <w:bCs/>
                <w:sz w:val="24"/>
              </w:rPr>
              <w:t>（</w:t>
            </w:r>
            <w:r w:rsidRPr="00E97668">
              <w:rPr>
                <w:rFonts w:ascii="仿宋_GB2312" w:eastAsia="仿宋_GB2312" w:hAnsi="仿宋" w:cs="仿宋"/>
                <w:b/>
                <w:bCs/>
                <w:sz w:val="24"/>
              </w:rPr>
              <w:t>提供权威</w:t>
            </w:r>
            <w:proofErr w:type="gramStart"/>
            <w:r w:rsidRPr="00E97668">
              <w:rPr>
                <w:rFonts w:ascii="仿宋_GB2312" w:eastAsia="仿宋_GB2312" w:hAnsi="仿宋" w:cs="仿宋"/>
                <w:b/>
                <w:bCs/>
                <w:sz w:val="24"/>
              </w:rPr>
              <w:t>第三方高低温</w:t>
            </w:r>
            <w:proofErr w:type="gramEnd"/>
            <w:r w:rsidRPr="00E97668">
              <w:rPr>
                <w:rFonts w:ascii="仿宋_GB2312" w:eastAsia="仿宋_GB2312" w:hAnsi="仿宋" w:cs="仿宋" w:hint="eastAsia"/>
                <w:b/>
                <w:bCs/>
                <w:sz w:val="24"/>
              </w:rPr>
              <w:t>、震动、</w:t>
            </w:r>
            <w:r w:rsidRPr="00E97668">
              <w:rPr>
                <w:rFonts w:ascii="仿宋_GB2312" w:eastAsia="仿宋_GB2312" w:hAnsi="仿宋" w:cs="仿宋"/>
                <w:b/>
                <w:bCs/>
                <w:sz w:val="24"/>
              </w:rPr>
              <w:t>电磁脉冲</w:t>
            </w:r>
            <w:r w:rsidRPr="00E97668">
              <w:rPr>
                <w:rFonts w:ascii="仿宋_GB2312" w:eastAsia="仿宋_GB2312" w:hAnsi="仿宋" w:cs="仿宋" w:hint="eastAsia"/>
                <w:b/>
                <w:bCs/>
                <w:sz w:val="24"/>
              </w:rPr>
              <w:t>及</w:t>
            </w:r>
            <w:r w:rsidRPr="00E97668">
              <w:rPr>
                <w:rFonts w:ascii="仿宋_GB2312" w:eastAsia="仿宋_GB2312" w:hAnsi="仿宋" w:cs="仿宋"/>
                <w:b/>
                <w:bCs/>
                <w:sz w:val="24"/>
              </w:rPr>
              <w:t>阻燃检测报告</w:t>
            </w:r>
            <w:r w:rsidRPr="00E97668">
              <w:rPr>
                <w:rFonts w:ascii="仿宋_GB2312" w:eastAsia="仿宋_GB2312" w:hAnsi="仿宋" w:cs="仿宋" w:hint="eastAsia"/>
                <w:b/>
                <w:bCs/>
                <w:sz w:val="24"/>
              </w:rPr>
              <w:t>）</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33</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▲报警性能</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当系统发生玩网络断开故障时，可通过客户端软件给提示</w:t>
            </w:r>
          </w:p>
          <w:p w:rsidR="00BF4BDA" w:rsidRPr="00E97668" w:rsidRDefault="00136F2C">
            <w:pPr>
              <w:rPr>
                <w:rFonts w:ascii="仿宋_GB2312" w:eastAsia="仿宋_GB2312" w:hAnsi="仿宋" w:cs="仿宋"/>
                <w:sz w:val="24"/>
              </w:rPr>
            </w:pPr>
            <w:r w:rsidRPr="00E97668">
              <w:rPr>
                <w:rFonts w:ascii="仿宋_GB2312" w:eastAsia="仿宋_GB2312" w:hAnsi="仿宋" w:cs="仿宋" w:hint="eastAsia"/>
                <w:b/>
                <w:bCs/>
                <w:sz w:val="24"/>
              </w:rPr>
              <w:t>（提供国家级或盖有CMA、CNAS、CAL章的专业电子产品质量检测中心出具的检验报告）</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34</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供电要求</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AC220V±10％,50Hz</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35</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电源功率因数</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95%</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36</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整屏功耗</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峰值：不高于1000W/</w:t>
            </w:r>
            <w:r w:rsidRPr="00E97668">
              <w:rPr>
                <w:rFonts w:ascii="仿宋_GB2312" w:eastAsia="仿宋" w:hAnsi="仿宋" w:cs="仿宋" w:hint="eastAsia"/>
                <w:sz w:val="24"/>
              </w:rPr>
              <w:t>㎡</w:t>
            </w:r>
            <w:r w:rsidRPr="00E97668">
              <w:rPr>
                <w:rFonts w:ascii="仿宋_GB2312" w:eastAsia="仿宋_GB2312" w:hAnsi="仿宋" w:cs="仿宋" w:hint="eastAsia"/>
                <w:sz w:val="24"/>
              </w:rPr>
              <w:t>；日平均功耗：不高于400W/</w:t>
            </w:r>
            <w:r w:rsidRPr="00E97668">
              <w:rPr>
                <w:rFonts w:ascii="仿宋_GB2312" w:eastAsia="仿宋" w:hAnsi="仿宋" w:cs="仿宋" w:hint="eastAsia"/>
                <w:sz w:val="24"/>
              </w:rPr>
              <w:t>㎡</w:t>
            </w:r>
            <w:r w:rsidRPr="00E97668">
              <w:rPr>
                <w:rFonts w:ascii="仿宋_GB2312" w:eastAsia="仿宋_GB2312" w:hAnsi="仿宋" w:cs="仿宋" w:hint="eastAsia"/>
                <w:sz w:val="24"/>
              </w:rPr>
              <w:t>-600W/</w:t>
            </w:r>
            <w:r w:rsidRPr="00E97668">
              <w:rPr>
                <w:rFonts w:ascii="仿宋_GB2312" w:eastAsia="仿宋" w:hAnsi="仿宋" w:cs="仿宋" w:hint="eastAsia"/>
                <w:sz w:val="24"/>
              </w:rPr>
              <w:t>㎡</w:t>
            </w:r>
            <w:r w:rsidRPr="00E97668">
              <w:rPr>
                <w:rFonts w:ascii="仿宋_GB2312" w:eastAsia="仿宋_GB2312" w:hAnsi="仿宋" w:cs="仿宋" w:hint="eastAsia"/>
                <w:sz w:val="24"/>
              </w:rPr>
              <w:t>。</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37</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输入信号</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计算机视频： DVI、VGA；</w:t>
            </w:r>
          </w:p>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音频：WAV/MID、CD-ROM、其他视频声音信号输入。</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38</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工作环境温度</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-20℃～+60℃</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39</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工作环境湿度</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10％～95％RH</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40</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通讯距离</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网线100m（无中继），多模光纤500m，单模光纤20km。</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41</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播放内容</w:t>
            </w:r>
          </w:p>
        </w:tc>
        <w:tc>
          <w:tcPr>
            <w:tcW w:w="6178" w:type="dxa"/>
            <w:tcBorders>
              <w:top w:val="single" w:sz="6" w:space="0" w:color="auto"/>
              <w:left w:val="single" w:sz="6" w:space="0" w:color="auto"/>
              <w:bottom w:val="single" w:sz="6" w:space="0" w:color="auto"/>
              <w:right w:val="thickThinSmallGap" w:sz="12" w:space="0" w:color="auto"/>
            </w:tcBorders>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文本文件，WORD文件，所有图片文件（BMP／JPG／GIF／PCX），所有的动画文件（MPG ／MPEG／MPV／MPA／AVI／VCD／SWF／RM／RA／RMJ／ASF），各种视频文件及实时视频源。</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42</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b/>
                <w:sz w:val="24"/>
              </w:rPr>
              <w:t>▲</w:t>
            </w:r>
            <w:r w:rsidRPr="00E97668">
              <w:rPr>
                <w:rFonts w:ascii="仿宋_GB2312" w:eastAsia="仿宋_GB2312" w:hAnsi="仿宋" w:cs="仿宋" w:hint="eastAsia"/>
                <w:sz w:val="24"/>
              </w:rPr>
              <w:t>认证要求</w:t>
            </w:r>
          </w:p>
        </w:tc>
        <w:tc>
          <w:tcPr>
            <w:tcW w:w="6178" w:type="dxa"/>
            <w:tcBorders>
              <w:top w:val="single" w:sz="6" w:space="0" w:color="auto"/>
              <w:left w:val="single" w:sz="6" w:space="0" w:color="auto"/>
              <w:bottom w:val="single" w:sz="6" w:space="0" w:color="auto"/>
              <w:right w:val="thickThinSmallGap" w:sz="12" w:space="0" w:color="auto"/>
            </w:tcBorders>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产品通过CCC、CE（EMC和LVD）、RoHS、FCC、UL、CB认证；</w:t>
            </w:r>
          </w:p>
        </w:tc>
      </w:tr>
    </w:tbl>
    <w:p w:rsidR="00BF4BDA" w:rsidRPr="00E97668" w:rsidRDefault="00BF4BDA">
      <w:pPr>
        <w:spacing w:line="360" w:lineRule="auto"/>
        <w:rPr>
          <w:rFonts w:ascii="仿宋_GB2312" w:eastAsia="仿宋_GB2312" w:hAnsi="仿宋" w:cs="仿宋"/>
          <w:b/>
          <w:sz w:val="24"/>
        </w:rPr>
      </w:pP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b/>
          <w:sz w:val="24"/>
        </w:rPr>
        <w:t>3.2、食堂单色LED显示屏,屏幕整体参数表：</w:t>
      </w:r>
    </w:p>
    <w:tbl>
      <w:tblPr>
        <w:tblW w:w="9156" w:type="dxa"/>
        <w:tblLayout w:type="fixed"/>
        <w:tblLook w:val="04A0"/>
      </w:tblPr>
      <w:tblGrid>
        <w:gridCol w:w="948"/>
        <w:gridCol w:w="3505"/>
        <w:gridCol w:w="4703"/>
      </w:tblGrid>
      <w:tr w:rsidR="00BF4BDA" w:rsidRPr="00E97668">
        <w:trPr>
          <w:trHeight w:val="454"/>
        </w:trPr>
        <w:tc>
          <w:tcPr>
            <w:tcW w:w="948" w:type="dxa"/>
            <w:tcBorders>
              <w:top w:val="double" w:sz="6" w:space="0" w:color="auto"/>
              <w:left w:val="double" w:sz="6" w:space="0" w:color="auto"/>
              <w:bottom w:val="double" w:sz="6" w:space="0" w:color="000000"/>
              <w:right w:val="double" w:sz="6" w:space="0" w:color="auto"/>
            </w:tcBorders>
            <w:shd w:val="clear" w:color="000000" w:fill="FFFFFF"/>
            <w:vAlign w:val="center"/>
          </w:tcPr>
          <w:p w:rsidR="00BF4BDA" w:rsidRPr="00E97668" w:rsidRDefault="00136F2C">
            <w:pPr>
              <w:widowControl/>
              <w:jc w:val="center"/>
              <w:rPr>
                <w:rFonts w:ascii="仿宋_GB2312" w:eastAsia="仿宋_GB2312" w:hAnsi="仿宋" w:cs="仿宋"/>
                <w:b/>
                <w:kern w:val="0"/>
                <w:sz w:val="24"/>
              </w:rPr>
            </w:pPr>
            <w:r w:rsidRPr="00E97668">
              <w:rPr>
                <w:rFonts w:ascii="仿宋_GB2312" w:eastAsia="仿宋_GB2312" w:hAnsi="仿宋" w:cs="仿宋" w:hint="eastAsia"/>
                <w:b/>
                <w:kern w:val="0"/>
                <w:sz w:val="24"/>
              </w:rPr>
              <w:t>序号</w:t>
            </w:r>
          </w:p>
        </w:tc>
        <w:tc>
          <w:tcPr>
            <w:tcW w:w="3505" w:type="dxa"/>
            <w:tcBorders>
              <w:top w:val="double" w:sz="6" w:space="0" w:color="auto"/>
              <w:left w:val="double" w:sz="6" w:space="0" w:color="auto"/>
              <w:bottom w:val="double" w:sz="6" w:space="0" w:color="000000"/>
              <w:right w:val="double" w:sz="6" w:space="0" w:color="auto"/>
            </w:tcBorders>
            <w:shd w:val="clear" w:color="000000" w:fill="FFFFFF"/>
            <w:vAlign w:val="center"/>
          </w:tcPr>
          <w:p w:rsidR="00BF4BDA" w:rsidRPr="00E97668" w:rsidRDefault="00136F2C">
            <w:pPr>
              <w:widowControl/>
              <w:jc w:val="center"/>
              <w:rPr>
                <w:rFonts w:ascii="仿宋_GB2312" w:eastAsia="仿宋_GB2312" w:hAnsi="仿宋" w:cs="仿宋"/>
                <w:b/>
                <w:kern w:val="0"/>
                <w:sz w:val="24"/>
              </w:rPr>
            </w:pPr>
            <w:r w:rsidRPr="00E97668">
              <w:rPr>
                <w:rFonts w:ascii="仿宋_GB2312" w:eastAsia="仿宋_GB2312" w:hAnsi="仿宋" w:cs="仿宋" w:hint="eastAsia"/>
                <w:b/>
                <w:kern w:val="0"/>
                <w:sz w:val="24"/>
              </w:rPr>
              <w:t>项目名称</w:t>
            </w:r>
          </w:p>
        </w:tc>
        <w:tc>
          <w:tcPr>
            <w:tcW w:w="4703" w:type="dxa"/>
            <w:tcBorders>
              <w:top w:val="double" w:sz="6" w:space="0" w:color="auto"/>
              <w:left w:val="nil"/>
              <w:bottom w:val="double" w:sz="6" w:space="0" w:color="auto"/>
              <w:right w:val="double" w:sz="6" w:space="0" w:color="auto"/>
            </w:tcBorders>
            <w:shd w:val="clear" w:color="000000" w:fill="FFFFFF"/>
            <w:vAlign w:val="center"/>
          </w:tcPr>
          <w:p w:rsidR="00BF4BDA" w:rsidRPr="00E97668" w:rsidRDefault="00136F2C">
            <w:pPr>
              <w:widowControl/>
              <w:jc w:val="center"/>
              <w:rPr>
                <w:rFonts w:ascii="仿宋_GB2312" w:eastAsia="仿宋_GB2312" w:hAnsi="仿宋" w:cs="仿宋"/>
                <w:b/>
                <w:kern w:val="0"/>
                <w:sz w:val="24"/>
              </w:rPr>
            </w:pPr>
            <w:r w:rsidRPr="00E97668">
              <w:rPr>
                <w:rFonts w:ascii="仿宋_GB2312" w:eastAsia="仿宋_GB2312" w:hAnsi="仿宋" w:cs="仿宋" w:hint="eastAsia"/>
                <w:b/>
                <w:kern w:val="0"/>
                <w:sz w:val="24"/>
              </w:rPr>
              <w:t>室内PH4.75单色屏</w:t>
            </w:r>
          </w:p>
        </w:tc>
      </w:tr>
      <w:tr w:rsidR="00BF4BDA" w:rsidRPr="00E97668">
        <w:trPr>
          <w:trHeight w:val="454"/>
        </w:trPr>
        <w:tc>
          <w:tcPr>
            <w:tcW w:w="948" w:type="dxa"/>
            <w:tcBorders>
              <w:top w:val="nil"/>
              <w:left w:val="double" w:sz="6" w:space="0" w:color="auto"/>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1</w:t>
            </w:r>
          </w:p>
        </w:tc>
        <w:tc>
          <w:tcPr>
            <w:tcW w:w="3505" w:type="dxa"/>
            <w:tcBorders>
              <w:top w:val="nil"/>
              <w:left w:val="nil"/>
              <w:bottom w:val="double" w:sz="6" w:space="0" w:color="auto"/>
              <w:right w:val="double" w:sz="6" w:space="0" w:color="auto"/>
            </w:tcBorders>
            <w:vAlign w:val="center"/>
          </w:tcPr>
          <w:p w:rsidR="00BF4BDA" w:rsidRPr="00E97668" w:rsidRDefault="00136F2C">
            <w:pPr>
              <w:widowControl/>
              <w:jc w:val="left"/>
              <w:rPr>
                <w:rFonts w:ascii="仿宋_GB2312" w:eastAsia="仿宋_GB2312" w:hAnsi="仿宋" w:cs="仿宋"/>
                <w:kern w:val="0"/>
                <w:sz w:val="24"/>
              </w:rPr>
            </w:pPr>
            <w:r w:rsidRPr="00E97668">
              <w:rPr>
                <w:rFonts w:ascii="仿宋_GB2312" w:eastAsia="仿宋_GB2312" w:hAnsi="仿宋" w:cs="仿宋" w:hint="eastAsia"/>
                <w:kern w:val="0"/>
                <w:sz w:val="24"/>
              </w:rPr>
              <w:t>像素密度（点/m</w:t>
            </w:r>
            <w:r w:rsidRPr="00E97668">
              <w:rPr>
                <w:rFonts w:ascii="仿宋_GB2312" w:eastAsia="仿宋_GB2312" w:hAnsi="仿宋" w:cs="仿宋" w:hint="eastAsia"/>
                <w:kern w:val="0"/>
                <w:sz w:val="24"/>
                <w:vertAlign w:val="superscript"/>
              </w:rPr>
              <w:t>2</w:t>
            </w:r>
            <w:r w:rsidRPr="00E97668">
              <w:rPr>
                <w:rFonts w:ascii="仿宋_GB2312" w:eastAsia="仿宋_GB2312" w:hAnsi="仿宋" w:cs="仿宋" w:hint="eastAsia"/>
                <w:kern w:val="0"/>
                <w:sz w:val="24"/>
              </w:rPr>
              <w:t>）</w:t>
            </w:r>
          </w:p>
        </w:tc>
        <w:tc>
          <w:tcPr>
            <w:tcW w:w="4703" w:type="dxa"/>
            <w:tcBorders>
              <w:top w:val="double" w:sz="6" w:space="0" w:color="auto"/>
              <w:left w:val="nil"/>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44321</w:t>
            </w:r>
          </w:p>
        </w:tc>
      </w:tr>
      <w:tr w:rsidR="00BF4BDA" w:rsidRPr="00E97668">
        <w:trPr>
          <w:trHeight w:val="454"/>
        </w:trPr>
        <w:tc>
          <w:tcPr>
            <w:tcW w:w="948" w:type="dxa"/>
            <w:tcBorders>
              <w:top w:val="nil"/>
              <w:left w:val="double" w:sz="6" w:space="0" w:color="auto"/>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2</w:t>
            </w:r>
          </w:p>
        </w:tc>
        <w:tc>
          <w:tcPr>
            <w:tcW w:w="3505" w:type="dxa"/>
            <w:tcBorders>
              <w:top w:val="nil"/>
              <w:left w:val="nil"/>
              <w:bottom w:val="double" w:sz="6" w:space="0" w:color="auto"/>
              <w:right w:val="double" w:sz="6" w:space="0" w:color="auto"/>
            </w:tcBorders>
            <w:vAlign w:val="center"/>
          </w:tcPr>
          <w:p w:rsidR="00BF4BDA" w:rsidRPr="00E97668" w:rsidRDefault="00136F2C">
            <w:pPr>
              <w:widowControl/>
              <w:jc w:val="left"/>
              <w:rPr>
                <w:rFonts w:ascii="仿宋_GB2312" w:eastAsia="仿宋_GB2312" w:hAnsi="仿宋" w:cs="仿宋"/>
                <w:kern w:val="0"/>
                <w:sz w:val="24"/>
              </w:rPr>
            </w:pPr>
            <w:r w:rsidRPr="00E97668">
              <w:rPr>
                <w:rFonts w:ascii="仿宋_GB2312" w:eastAsia="仿宋_GB2312" w:hAnsi="仿宋" w:cs="仿宋" w:hint="eastAsia"/>
                <w:kern w:val="0"/>
                <w:sz w:val="24"/>
              </w:rPr>
              <w:t>像素间距（mm）</w:t>
            </w:r>
          </w:p>
        </w:tc>
        <w:tc>
          <w:tcPr>
            <w:tcW w:w="4703" w:type="dxa"/>
            <w:tcBorders>
              <w:top w:val="nil"/>
              <w:left w:val="nil"/>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4.75</w:t>
            </w:r>
          </w:p>
        </w:tc>
      </w:tr>
      <w:tr w:rsidR="00BF4BDA" w:rsidRPr="00E97668">
        <w:trPr>
          <w:trHeight w:val="454"/>
        </w:trPr>
        <w:tc>
          <w:tcPr>
            <w:tcW w:w="948" w:type="dxa"/>
            <w:tcBorders>
              <w:top w:val="double" w:sz="6" w:space="0" w:color="auto"/>
              <w:left w:val="double" w:sz="6" w:space="0" w:color="auto"/>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3</w:t>
            </w:r>
          </w:p>
        </w:tc>
        <w:tc>
          <w:tcPr>
            <w:tcW w:w="3505" w:type="dxa"/>
            <w:tcBorders>
              <w:top w:val="double" w:sz="6" w:space="0" w:color="auto"/>
              <w:left w:val="nil"/>
              <w:bottom w:val="double" w:sz="6" w:space="0" w:color="auto"/>
              <w:right w:val="double" w:sz="6" w:space="0" w:color="auto"/>
            </w:tcBorders>
            <w:vAlign w:val="center"/>
          </w:tcPr>
          <w:p w:rsidR="00BF4BDA" w:rsidRPr="00E97668" w:rsidRDefault="00136F2C">
            <w:pPr>
              <w:widowControl/>
              <w:jc w:val="left"/>
              <w:rPr>
                <w:rFonts w:ascii="仿宋_GB2312" w:eastAsia="仿宋_GB2312" w:hAnsi="仿宋" w:cs="仿宋"/>
                <w:kern w:val="0"/>
                <w:sz w:val="24"/>
              </w:rPr>
            </w:pPr>
            <w:r w:rsidRPr="00E97668">
              <w:rPr>
                <w:rFonts w:ascii="仿宋_GB2312" w:eastAsia="仿宋_GB2312" w:hAnsi="仿宋" w:cs="仿宋" w:hint="eastAsia"/>
                <w:kern w:val="0"/>
                <w:sz w:val="24"/>
              </w:rPr>
              <w:t>像素结构</w:t>
            </w:r>
          </w:p>
        </w:tc>
        <w:tc>
          <w:tcPr>
            <w:tcW w:w="4703" w:type="dxa"/>
            <w:tcBorders>
              <w:top w:val="double" w:sz="6" w:space="0" w:color="auto"/>
              <w:left w:val="nil"/>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1红</w:t>
            </w:r>
          </w:p>
        </w:tc>
      </w:tr>
      <w:tr w:rsidR="00BF4BDA" w:rsidRPr="00E97668">
        <w:trPr>
          <w:trHeight w:val="454"/>
        </w:trPr>
        <w:tc>
          <w:tcPr>
            <w:tcW w:w="948" w:type="dxa"/>
            <w:tcBorders>
              <w:top w:val="double" w:sz="6" w:space="0" w:color="auto"/>
              <w:left w:val="double" w:sz="6" w:space="0" w:color="auto"/>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4</w:t>
            </w:r>
          </w:p>
        </w:tc>
        <w:tc>
          <w:tcPr>
            <w:tcW w:w="3505" w:type="dxa"/>
            <w:tcBorders>
              <w:top w:val="double" w:sz="6" w:space="0" w:color="auto"/>
              <w:left w:val="nil"/>
              <w:bottom w:val="double" w:sz="6" w:space="0" w:color="auto"/>
              <w:right w:val="double" w:sz="6" w:space="0" w:color="auto"/>
            </w:tcBorders>
            <w:vAlign w:val="center"/>
          </w:tcPr>
          <w:p w:rsidR="00BF4BDA" w:rsidRPr="00E97668" w:rsidRDefault="00136F2C">
            <w:pPr>
              <w:widowControl/>
              <w:jc w:val="left"/>
              <w:rPr>
                <w:rFonts w:ascii="仿宋_GB2312" w:eastAsia="仿宋_GB2312" w:hAnsi="仿宋" w:cs="仿宋"/>
                <w:kern w:val="0"/>
                <w:sz w:val="24"/>
              </w:rPr>
            </w:pPr>
            <w:r w:rsidRPr="00E97668">
              <w:rPr>
                <w:rFonts w:ascii="仿宋_GB2312" w:eastAsia="仿宋_GB2312" w:hAnsi="仿宋" w:cs="仿宋" w:hint="eastAsia"/>
                <w:kern w:val="0"/>
                <w:sz w:val="24"/>
              </w:rPr>
              <w:t>屏体显示尺寸（m）</w:t>
            </w:r>
          </w:p>
        </w:tc>
        <w:tc>
          <w:tcPr>
            <w:tcW w:w="4703" w:type="dxa"/>
            <w:tcBorders>
              <w:top w:val="double" w:sz="6" w:space="0" w:color="auto"/>
              <w:left w:val="nil"/>
              <w:bottom w:val="double" w:sz="6" w:space="0" w:color="auto"/>
              <w:right w:val="double" w:sz="6" w:space="0" w:color="auto"/>
            </w:tcBorders>
            <w:vAlign w:val="center"/>
          </w:tcPr>
          <w:p w:rsidR="00BF4BDA" w:rsidRPr="00E97668" w:rsidRDefault="00136F2C">
            <w:pPr>
              <w:jc w:val="left"/>
              <w:rPr>
                <w:rFonts w:ascii="仿宋_GB2312" w:eastAsia="仿宋_GB2312" w:hAnsi="仿宋" w:cs="仿宋"/>
                <w:bCs/>
                <w:sz w:val="24"/>
              </w:rPr>
            </w:pPr>
            <w:r w:rsidRPr="00E97668">
              <w:rPr>
                <w:rFonts w:ascii="仿宋_GB2312" w:eastAsia="仿宋_GB2312" w:hAnsi="仿宋" w:cs="仿宋" w:hint="eastAsia"/>
                <w:bCs/>
                <w:sz w:val="24"/>
              </w:rPr>
              <w:t>一楼屏体</w:t>
            </w:r>
            <w:proofErr w:type="gramStart"/>
            <w:r w:rsidRPr="00E97668">
              <w:rPr>
                <w:rFonts w:ascii="仿宋_GB2312" w:eastAsia="仿宋_GB2312" w:hAnsi="仿宋" w:cs="仿宋" w:hint="eastAsia"/>
                <w:bCs/>
                <w:sz w:val="24"/>
              </w:rPr>
              <w:t>一</w:t>
            </w:r>
            <w:proofErr w:type="gramEnd"/>
            <w:r w:rsidRPr="00E97668">
              <w:rPr>
                <w:rFonts w:ascii="仿宋_GB2312" w:eastAsia="仿宋_GB2312" w:hAnsi="仿宋" w:cs="仿宋" w:hint="eastAsia"/>
                <w:bCs/>
                <w:sz w:val="24"/>
              </w:rPr>
              <w:t>：7.904m*0.76m</w:t>
            </w:r>
          </w:p>
          <w:p w:rsidR="00BF4BDA" w:rsidRPr="00E97668" w:rsidRDefault="00136F2C">
            <w:pPr>
              <w:jc w:val="left"/>
              <w:rPr>
                <w:rFonts w:ascii="仿宋_GB2312" w:eastAsia="仿宋_GB2312" w:hAnsi="仿宋" w:cs="仿宋"/>
                <w:bCs/>
                <w:sz w:val="24"/>
              </w:rPr>
            </w:pPr>
            <w:r w:rsidRPr="00E97668">
              <w:rPr>
                <w:rFonts w:ascii="仿宋_GB2312" w:eastAsia="仿宋_GB2312" w:hAnsi="仿宋" w:cs="仿宋" w:hint="eastAsia"/>
                <w:bCs/>
                <w:sz w:val="24"/>
              </w:rPr>
              <w:t>一楼屏体二：5.168m*0.76m</w:t>
            </w:r>
          </w:p>
          <w:p w:rsidR="00BF4BDA" w:rsidRPr="00E97668" w:rsidRDefault="00136F2C">
            <w:pPr>
              <w:widowControl/>
              <w:rPr>
                <w:rFonts w:ascii="仿宋_GB2312" w:eastAsia="仿宋_GB2312" w:hAnsi="仿宋" w:cs="仿宋"/>
                <w:kern w:val="0"/>
                <w:sz w:val="24"/>
              </w:rPr>
            </w:pPr>
            <w:r w:rsidRPr="00E97668">
              <w:rPr>
                <w:rFonts w:ascii="仿宋_GB2312" w:eastAsia="仿宋_GB2312" w:hAnsi="仿宋" w:cs="仿宋" w:hint="eastAsia"/>
                <w:bCs/>
                <w:sz w:val="24"/>
              </w:rPr>
              <w:t>二楼屏体</w:t>
            </w:r>
            <w:proofErr w:type="gramStart"/>
            <w:r w:rsidRPr="00E97668">
              <w:rPr>
                <w:rFonts w:ascii="仿宋_GB2312" w:eastAsia="仿宋_GB2312" w:hAnsi="仿宋" w:cs="仿宋" w:hint="eastAsia"/>
                <w:bCs/>
                <w:sz w:val="24"/>
              </w:rPr>
              <w:t>一</w:t>
            </w:r>
            <w:proofErr w:type="gramEnd"/>
            <w:r w:rsidRPr="00E97668">
              <w:rPr>
                <w:rFonts w:ascii="仿宋_GB2312" w:eastAsia="仿宋_GB2312" w:hAnsi="仿宋" w:cs="仿宋" w:hint="eastAsia"/>
                <w:bCs/>
                <w:sz w:val="24"/>
              </w:rPr>
              <w:t>：7.904m*0.76m</w:t>
            </w:r>
          </w:p>
        </w:tc>
      </w:tr>
      <w:tr w:rsidR="00BF4BDA" w:rsidRPr="00E97668">
        <w:trPr>
          <w:trHeight w:val="454"/>
        </w:trPr>
        <w:tc>
          <w:tcPr>
            <w:tcW w:w="948" w:type="dxa"/>
            <w:tcBorders>
              <w:top w:val="nil"/>
              <w:left w:val="double" w:sz="6" w:space="0" w:color="auto"/>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5</w:t>
            </w:r>
          </w:p>
        </w:tc>
        <w:tc>
          <w:tcPr>
            <w:tcW w:w="3505" w:type="dxa"/>
            <w:tcBorders>
              <w:top w:val="nil"/>
              <w:left w:val="nil"/>
              <w:bottom w:val="double" w:sz="6" w:space="0" w:color="auto"/>
              <w:right w:val="double" w:sz="6" w:space="0" w:color="auto"/>
            </w:tcBorders>
            <w:vAlign w:val="center"/>
          </w:tcPr>
          <w:p w:rsidR="00BF4BDA" w:rsidRPr="00E97668" w:rsidRDefault="00136F2C">
            <w:pPr>
              <w:widowControl/>
              <w:jc w:val="left"/>
              <w:rPr>
                <w:rFonts w:ascii="仿宋_GB2312" w:eastAsia="仿宋_GB2312" w:hAnsi="仿宋" w:cs="仿宋"/>
                <w:kern w:val="0"/>
                <w:sz w:val="24"/>
              </w:rPr>
            </w:pPr>
            <w:r w:rsidRPr="00E97668">
              <w:rPr>
                <w:rFonts w:ascii="仿宋_GB2312" w:eastAsia="仿宋_GB2312" w:hAnsi="仿宋" w:cs="仿宋" w:hint="eastAsia"/>
                <w:kern w:val="0"/>
                <w:sz w:val="24"/>
              </w:rPr>
              <w:t>屏体显示面积（m</w:t>
            </w:r>
            <w:r w:rsidRPr="00E97668">
              <w:rPr>
                <w:rFonts w:ascii="仿宋_GB2312" w:eastAsia="仿宋_GB2312" w:hAnsi="仿宋" w:cs="仿宋" w:hint="eastAsia"/>
                <w:kern w:val="0"/>
                <w:sz w:val="24"/>
                <w:vertAlign w:val="superscript"/>
              </w:rPr>
              <w:t>2</w:t>
            </w:r>
            <w:r w:rsidRPr="00E97668">
              <w:rPr>
                <w:rFonts w:ascii="仿宋_GB2312" w:eastAsia="仿宋_GB2312" w:hAnsi="仿宋" w:cs="仿宋" w:hint="eastAsia"/>
                <w:kern w:val="0"/>
                <w:sz w:val="24"/>
              </w:rPr>
              <w:t>）</w:t>
            </w:r>
          </w:p>
        </w:tc>
        <w:tc>
          <w:tcPr>
            <w:tcW w:w="4703" w:type="dxa"/>
            <w:tcBorders>
              <w:top w:val="nil"/>
              <w:left w:val="nil"/>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15.94m</w:t>
            </w:r>
            <w:r w:rsidRPr="00E97668">
              <w:rPr>
                <w:rFonts w:ascii="仿宋_GB2312" w:eastAsia="仿宋_GB2312" w:hAnsi="仿宋" w:cs="仿宋" w:hint="eastAsia"/>
                <w:kern w:val="0"/>
                <w:sz w:val="24"/>
                <w:vertAlign w:val="superscript"/>
              </w:rPr>
              <w:t>2</w:t>
            </w:r>
          </w:p>
        </w:tc>
      </w:tr>
      <w:tr w:rsidR="00BF4BDA" w:rsidRPr="00E97668">
        <w:trPr>
          <w:trHeight w:val="454"/>
        </w:trPr>
        <w:tc>
          <w:tcPr>
            <w:tcW w:w="948" w:type="dxa"/>
            <w:tcBorders>
              <w:top w:val="nil"/>
              <w:left w:val="double" w:sz="6" w:space="0" w:color="auto"/>
              <w:bottom w:val="double" w:sz="6" w:space="0" w:color="000000"/>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lastRenderedPageBreak/>
              <w:t>6</w:t>
            </w:r>
          </w:p>
        </w:tc>
        <w:tc>
          <w:tcPr>
            <w:tcW w:w="3505" w:type="dxa"/>
            <w:tcBorders>
              <w:top w:val="nil"/>
              <w:left w:val="double" w:sz="6" w:space="0" w:color="auto"/>
              <w:bottom w:val="double" w:sz="6" w:space="0" w:color="000000"/>
              <w:right w:val="double" w:sz="6" w:space="0" w:color="auto"/>
            </w:tcBorders>
            <w:vAlign w:val="center"/>
          </w:tcPr>
          <w:p w:rsidR="00BF4BDA" w:rsidRPr="00E97668" w:rsidRDefault="00136F2C">
            <w:pPr>
              <w:widowControl/>
              <w:jc w:val="left"/>
              <w:rPr>
                <w:rFonts w:ascii="仿宋_GB2312" w:eastAsia="仿宋_GB2312" w:hAnsi="仿宋" w:cs="仿宋"/>
                <w:kern w:val="0"/>
                <w:sz w:val="24"/>
              </w:rPr>
            </w:pPr>
            <w:proofErr w:type="gramStart"/>
            <w:r w:rsidRPr="00E97668">
              <w:rPr>
                <w:rFonts w:ascii="仿宋_GB2312" w:eastAsia="仿宋_GB2312" w:hAnsi="仿宋" w:cs="仿宋" w:hint="eastAsia"/>
                <w:kern w:val="0"/>
                <w:sz w:val="24"/>
              </w:rPr>
              <w:t>屏体含边框</w:t>
            </w:r>
            <w:proofErr w:type="gramEnd"/>
            <w:r w:rsidRPr="00E97668">
              <w:rPr>
                <w:rFonts w:ascii="仿宋_GB2312" w:eastAsia="仿宋_GB2312" w:hAnsi="仿宋" w:cs="仿宋" w:hint="eastAsia"/>
                <w:kern w:val="0"/>
                <w:sz w:val="24"/>
              </w:rPr>
              <w:t>尺寸（m）</w:t>
            </w:r>
          </w:p>
        </w:tc>
        <w:tc>
          <w:tcPr>
            <w:tcW w:w="4703" w:type="dxa"/>
            <w:tcBorders>
              <w:top w:val="nil"/>
              <w:left w:val="nil"/>
              <w:bottom w:val="double" w:sz="6" w:space="0" w:color="auto"/>
              <w:right w:val="double" w:sz="6" w:space="0" w:color="auto"/>
            </w:tcBorders>
            <w:vAlign w:val="center"/>
          </w:tcPr>
          <w:p w:rsidR="00BF4BDA" w:rsidRPr="00E97668" w:rsidRDefault="00136F2C">
            <w:pPr>
              <w:widowControl/>
              <w:jc w:val="left"/>
              <w:rPr>
                <w:rFonts w:ascii="仿宋_GB2312" w:eastAsia="仿宋_GB2312" w:hAnsi="仿宋" w:cs="仿宋"/>
                <w:kern w:val="0"/>
                <w:sz w:val="24"/>
              </w:rPr>
            </w:pPr>
            <w:r w:rsidRPr="00E97668">
              <w:rPr>
                <w:rFonts w:ascii="仿宋_GB2312" w:eastAsia="仿宋_GB2312" w:hAnsi="仿宋" w:cs="仿宋" w:hint="eastAsia"/>
                <w:kern w:val="0"/>
                <w:sz w:val="24"/>
              </w:rPr>
              <w:t>一楼屏体</w:t>
            </w:r>
            <w:proofErr w:type="gramStart"/>
            <w:r w:rsidRPr="00E97668">
              <w:rPr>
                <w:rFonts w:ascii="仿宋_GB2312" w:eastAsia="仿宋_GB2312" w:hAnsi="仿宋" w:cs="仿宋" w:hint="eastAsia"/>
                <w:kern w:val="0"/>
                <w:sz w:val="24"/>
              </w:rPr>
              <w:t>一</w:t>
            </w:r>
            <w:proofErr w:type="gramEnd"/>
            <w:r w:rsidRPr="00E97668">
              <w:rPr>
                <w:rFonts w:ascii="仿宋_GB2312" w:eastAsia="仿宋_GB2312" w:hAnsi="仿宋" w:cs="仿宋" w:hint="eastAsia"/>
                <w:kern w:val="0"/>
                <w:sz w:val="24"/>
              </w:rPr>
              <w:t>：7.974m*0.83m</w:t>
            </w:r>
          </w:p>
          <w:p w:rsidR="00BF4BDA" w:rsidRPr="00E97668" w:rsidRDefault="00136F2C">
            <w:pPr>
              <w:widowControl/>
              <w:jc w:val="left"/>
              <w:rPr>
                <w:rFonts w:ascii="仿宋_GB2312" w:eastAsia="仿宋_GB2312" w:hAnsi="仿宋" w:cs="仿宋"/>
                <w:kern w:val="0"/>
                <w:sz w:val="24"/>
              </w:rPr>
            </w:pPr>
            <w:r w:rsidRPr="00E97668">
              <w:rPr>
                <w:rFonts w:ascii="仿宋_GB2312" w:eastAsia="仿宋_GB2312" w:hAnsi="仿宋" w:cs="仿宋" w:hint="eastAsia"/>
                <w:kern w:val="0"/>
                <w:sz w:val="24"/>
              </w:rPr>
              <w:t>一楼屏体二：5.238m*0.83m</w:t>
            </w:r>
          </w:p>
          <w:p w:rsidR="00BF4BDA" w:rsidRPr="00E97668" w:rsidRDefault="00136F2C">
            <w:pPr>
              <w:widowControl/>
              <w:jc w:val="left"/>
              <w:rPr>
                <w:rFonts w:ascii="仿宋_GB2312" w:eastAsia="仿宋_GB2312" w:hAnsi="仿宋" w:cs="仿宋"/>
                <w:kern w:val="0"/>
                <w:sz w:val="24"/>
              </w:rPr>
            </w:pPr>
            <w:r w:rsidRPr="00E97668">
              <w:rPr>
                <w:rFonts w:ascii="仿宋_GB2312" w:eastAsia="仿宋_GB2312" w:hAnsi="仿宋" w:cs="仿宋" w:hint="eastAsia"/>
                <w:kern w:val="0"/>
                <w:sz w:val="24"/>
              </w:rPr>
              <w:t>二楼屏体</w:t>
            </w:r>
            <w:proofErr w:type="gramStart"/>
            <w:r w:rsidRPr="00E97668">
              <w:rPr>
                <w:rFonts w:ascii="仿宋_GB2312" w:eastAsia="仿宋_GB2312" w:hAnsi="仿宋" w:cs="仿宋" w:hint="eastAsia"/>
                <w:kern w:val="0"/>
                <w:sz w:val="24"/>
              </w:rPr>
              <w:t>一</w:t>
            </w:r>
            <w:proofErr w:type="gramEnd"/>
            <w:r w:rsidRPr="00E97668">
              <w:rPr>
                <w:rFonts w:ascii="仿宋_GB2312" w:eastAsia="仿宋_GB2312" w:hAnsi="仿宋" w:cs="仿宋" w:hint="eastAsia"/>
                <w:kern w:val="0"/>
                <w:sz w:val="24"/>
              </w:rPr>
              <w:t>：7.974m*0.83m</w:t>
            </w:r>
          </w:p>
        </w:tc>
      </w:tr>
      <w:tr w:rsidR="00BF4BDA" w:rsidRPr="00E97668">
        <w:trPr>
          <w:trHeight w:val="454"/>
        </w:trPr>
        <w:tc>
          <w:tcPr>
            <w:tcW w:w="948" w:type="dxa"/>
            <w:tcBorders>
              <w:top w:val="nil"/>
              <w:left w:val="double" w:sz="6" w:space="0" w:color="auto"/>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7</w:t>
            </w:r>
          </w:p>
        </w:tc>
        <w:tc>
          <w:tcPr>
            <w:tcW w:w="3505" w:type="dxa"/>
            <w:tcBorders>
              <w:top w:val="nil"/>
              <w:left w:val="nil"/>
              <w:bottom w:val="double" w:sz="6" w:space="0" w:color="auto"/>
              <w:right w:val="double" w:sz="6" w:space="0" w:color="auto"/>
            </w:tcBorders>
            <w:vAlign w:val="center"/>
          </w:tcPr>
          <w:p w:rsidR="00BF4BDA" w:rsidRPr="00E97668" w:rsidRDefault="00136F2C">
            <w:pPr>
              <w:widowControl/>
              <w:jc w:val="left"/>
              <w:rPr>
                <w:rFonts w:ascii="仿宋_GB2312" w:eastAsia="仿宋_GB2312" w:hAnsi="仿宋" w:cs="仿宋"/>
                <w:kern w:val="0"/>
                <w:sz w:val="24"/>
              </w:rPr>
            </w:pPr>
            <w:proofErr w:type="gramStart"/>
            <w:r w:rsidRPr="00E97668">
              <w:rPr>
                <w:rFonts w:ascii="仿宋_GB2312" w:eastAsia="仿宋_GB2312" w:hAnsi="仿宋" w:cs="仿宋" w:hint="eastAsia"/>
                <w:kern w:val="0"/>
                <w:sz w:val="24"/>
              </w:rPr>
              <w:t>屏体含边框</w:t>
            </w:r>
            <w:proofErr w:type="gramEnd"/>
            <w:r w:rsidRPr="00E97668">
              <w:rPr>
                <w:rFonts w:ascii="仿宋_GB2312" w:eastAsia="仿宋_GB2312" w:hAnsi="仿宋" w:cs="仿宋" w:hint="eastAsia"/>
                <w:kern w:val="0"/>
                <w:sz w:val="24"/>
              </w:rPr>
              <w:t>面积（m</w:t>
            </w:r>
            <w:r w:rsidRPr="00E97668">
              <w:rPr>
                <w:rFonts w:ascii="仿宋_GB2312" w:eastAsia="仿宋_GB2312" w:hAnsi="仿宋" w:cs="仿宋" w:hint="eastAsia"/>
                <w:kern w:val="0"/>
                <w:sz w:val="24"/>
                <w:vertAlign w:val="superscript"/>
              </w:rPr>
              <w:t>2</w:t>
            </w:r>
            <w:r w:rsidRPr="00E97668">
              <w:rPr>
                <w:rFonts w:ascii="仿宋_GB2312" w:eastAsia="仿宋_GB2312" w:hAnsi="仿宋" w:cs="仿宋" w:hint="eastAsia"/>
                <w:kern w:val="0"/>
                <w:sz w:val="24"/>
              </w:rPr>
              <w:t>）</w:t>
            </w:r>
          </w:p>
        </w:tc>
        <w:tc>
          <w:tcPr>
            <w:tcW w:w="4703" w:type="dxa"/>
            <w:tcBorders>
              <w:top w:val="double" w:sz="6" w:space="0" w:color="auto"/>
              <w:left w:val="nil"/>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17.58m</w:t>
            </w:r>
            <w:r w:rsidRPr="00E97668">
              <w:rPr>
                <w:rFonts w:ascii="仿宋_GB2312" w:eastAsia="仿宋_GB2312" w:hAnsi="仿宋" w:cs="仿宋" w:hint="eastAsia"/>
                <w:kern w:val="0"/>
                <w:sz w:val="24"/>
                <w:vertAlign w:val="superscript"/>
              </w:rPr>
              <w:t>2</w:t>
            </w:r>
          </w:p>
        </w:tc>
      </w:tr>
      <w:tr w:rsidR="00BF4BDA" w:rsidRPr="00E97668">
        <w:trPr>
          <w:trHeight w:val="454"/>
        </w:trPr>
        <w:tc>
          <w:tcPr>
            <w:tcW w:w="948" w:type="dxa"/>
            <w:tcBorders>
              <w:top w:val="nil"/>
              <w:left w:val="double" w:sz="6" w:space="0" w:color="auto"/>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8</w:t>
            </w:r>
          </w:p>
        </w:tc>
        <w:tc>
          <w:tcPr>
            <w:tcW w:w="3505" w:type="dxa"/>
            <w:tcBorders>
              <w:top w:val="nil"/>
              <w:left w:val="nil"/>
              <w:bottom w:val="double" w:sz="6" w:space="0" w:color="auto"/>
              <w:right w:val="double" w:sz="6" w:space="0" w:color="auto"/>
            </w:tcBorders>
            <w:vAlign w:val="center"/>
          </w:tcPr>
          <w:p w:rsidR="00BF4BDA" w:rsidRPr="00E97668" w:rsidRDefault="00136F2C">
            <w:pPr>
              <w:widowControl/>
              <w:jc w:val="left"/>
              <w:rPr>
                <w:rFonts w:ascii="仿宋_GB2312" w:eastAsia="仿宋_GB2312" w:hAnsi="仿宋" w:cs="仿宋"/>
                <w:kern w:val="0"/>
                <w:sz w:val="24"/>
              </w:rPr>
            </w:pPr>
            <w:r w:rsidRPr="00E97668">
              <w:rPr>
                <w:rFonts w:ascii="仿宋_GB2312" w:eastAsia="仿宋_GB2312" w:hAnsi="仿宋" w:cs="仿宋" w:hint="eastAsia"/>
                <w:kern w:val="0"/>
                <w:sz w:val="24"/>
              </w:rPr>
              <w:t>屏体内框架制作</w:t>
            </w:r>
          </w:p>
        </w:tc>
        <w:tc>
          <w:tcPr>
            <w:tcW w:w="4703" w:type="dxa"/>
            <w:tcBorders>
              <w:top w:val="nil"/>
              <w:left w:val="nil"/>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国标钢结构内框架</w:t>
            </w:r>
          </w:p>
        </w:tc>
      </w:tr>
      <w:tr w:rsidR="00BF4BDA" w:rsidRPr="00E97668">
        <w:trPr>
          <w:trHeight w:val="454"/>
        </w:trPr>
        <w:tc>
          <w:tcPr>
            <w:tcW w:w="948" w:type="dxa"/>
            <w:tcBorders>
              <w:top w:val="nil"/>
              <w:left w:val="double" w:sz="6" w:space="0" w:color="auto"/>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9</w:t>
            </w:r>
          </w:p>
        </w:tc>
        <w:tc>
          <w:tcPr>
            <w:tcW w:w="3505" w:type="dxa"/>
            <w:tcBorders>
              <w:top w:val="nil"/>
              <w:left w:val="nil"/>
              <w:bottom w:val="double" w:sz="6" w:space="0" w:color="auto"/>
              <w:right w:val="double" w:sz="6" w:space="0" w:color="auto"/>
            </w:tcBorders>
            <w:vAlign w:val="center"/>
          </w:tcPr>
          <w:p w:rsidR="00BF4BDA" w:rsidRPr="00E97668" w:rsidRDefault="00136F2C">
            <w:pPr>
              <w:widowControl/>
              <w:jc w:val="left"/>
              <w:rPr>
                <w:rFonts w:ascii="仿宋_GB2312" w:eastAsia="仿宋_GB2312" w:hAnsi="仿宋" w:cs="仿宋"/>
                <w:kern w:val="0"/>
                <w:sz w:val="24"/>
              </w:rPr>
            </w:pPr>
            <w:r w:rsidRPr="00E97668">
              <w:rPr>
                <w:rFonts w:ascii="仿宋_GB2312" w:eastAsia="仿宋_GB2312" w:hAnsi="仿宋" w:cs="仿宋" w:hint="eastAsia"/>
                <w:kern w:val="0"/>
                <w:sz w:val="24"/>
              </w:rPr>
              <w:t>屏体外包边制作</w:t>
            </w:r>
          </w:p>
        </w:tc>
        <w:tc>
          <w:tcPr>
            <w:tcW w:w="4703" w:type="dxa"/>
            <w:tcBorders>
              <w:top w:val="nil"/>
              <w:left w:val="nil"/>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黑色铝型材边</w:t>
            </w:r>
          </w:p>
        </w:tc>
      </w:tr>
      <w:tr w:rsidR="00BF4BDA" w:rsidRPr="00E97668">
        <w:trPr>
          <w:trHeight w:val="454"/>
        </w:trPr>
        <w:tc>
          <w:tcPr>
            <w:tcW w:w="948" w:type="dxa"/>
            <w:tcBorders>
              <w:top w:val="nil"/>
              <w:left w:val="double" w:sz="6" w:space="0" w:color="auto"/>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10</w:t>
            </w:r>
          </w:p>
        </w:tc>
        <w:tc>
          <w:tcPr>
            <w:tcW w:w="3505" w:type="dxa"/>
            <w:tcBorders>
              <w:top w:val="nil"/>
              <w:left w:val="nil"/>
              <w:bottom w:val="double" w:sz="6" w:space="0" w:color="auto"/>
              <w:right w:val="double" w:sz="6" w:space="0" w:color="auto"/>
            </w:tcBorders>
            <w:vAlign w:val="center"/>
          </w:tcPr>
          <w:p w:rsidR="00BF4BDA" w:rsidRPr="00E97668" w:rsidRDefault="00136F2C">
            <w:pPr>
              <w:widowControl/>
              <w:jc w:val="left"/>
              <w:rPr>
                <w:rFonts w:ascii="仿宋_GB2312" w:eastAsia="仿宋_GB2312" w:hAnsi="仿宋" w:cs="仿宋"/>
                <w:kern w:val="0"/>
                <w:sz w:val="24"/>
              </w:rPr>
            </w:pPr>
            <w:r w:rsidRPr="00E97668">
              <w:rPr>
                <w:rFonts w:ascii="仿宋_GB2312" w:eastAsia="仿宋_GB2312" w:hAnsi="仿宋" w:cs="仿宋" w:hint="eastAsia"/>
                <w:kern w:val="0"/>
                <w:sz w:val="24"/>
              </w:rPr>
              <w:t>安装方式</w:t>
            </w:r>
          </w:p>
        </w:tc>
        <w:tc>
          <w:tcPr>
            <w:tcW w:w="4703" w:type="dxa"/>
            <w:tcBorders>
              <w:top w:val="nil"/>
              <w:left w:val="nil"/>
              <w:bottom w:val="double" w:sz="6" w:space="0" w:color="auto"/>
              <w:right w:val="double" w:sz="6" w:space="0" w:color="auto"/>
            </w:tcBorders>
            <w:vAlign w:val="center"/>
          </w:tcPr>
          <w:p w:rsidR="00BF4BDA" w:rsidRPr="00E97668" w:rsidRDefault="00136F2C">
            <w:pPr>
              <w:widowControl/>
              <w:jc w:val="center"/>
              <w:rPr>
                <w:rFonts w:ascii="仿宋_GB2312" w:eastAsia="仿宋_GB2312" w:hAnsi="仿宋" w:cs="仿宋"/>
                <w:kern w:val="0"/>
                <w:sz w:val="24"/>
              </w:rPr>
            </w:pPr>
            <w:r w:rsidRPr="00E97668">
              <w:rPr>
                <w:rFonts w:ascii="仿宋_GB2312" w:eastAsia="仿宋_GB2312" w:hAnsi="仿宋" w:cs="仿宋" w:hint="eastAsia"/>
                <w:kern w:val="0"/>
                <w:sz w:val="24"/>
              </w:rPr>
              <w:t>采用壁挂或嵌入式安装</w:t>
            </w:r>
          </w:p>
        </w:tc>
      </w:tr>
    </w:tbl>
    <w:p w:rsidR="00BF4BDA" w:rsidRPr="00E97668" w:rsidRDefault="00BF4BDA">
      <w:pPr>
        <w:spacing w:line="360" w:lineRule="auto"/>
        <w:rPr>
          <w:rFonts w:ascii="仿宋_GB2312" w:eastAsia="仿宋_GB2312" w:hAnsi="仿宋" w:cs="仿宋"/>
          <w:b/>
          <w:sz w:val="24"/>
        </w:rPr>
      </w:pPr>
    </w:p>
    <w:p w:rsidR="00BF4BDA" w:rsidRPr="00E97668" w:rsidRDefault="00136F2C">
      <w:pPr>
        <w:spacing w:line="360" w:lineRule="auto"/>
        <w:rPr>
          <w:rFonts w:ascii="仿宋_GB2312" w:eastAsia="仿宋_GB2312" w:hAnsi="仿宋" w:cs="仿宋"/>
          <w:b/>
          <w:sz w:val="24"/>
        </w:rPr>
      </w:pPr>
      <w:r w:rsidRPr="00E97668">
        <w:rPr>
          <w:rFonts w:ascii="仿宋_GB2312" w:eastAsia="仿宋_GB2312" w:hAnsi="仿宋" w:cs="仿宋" w:hint="eastAsia"/>
          <w:b/>
          <w:sz w:val="24"/>
        </w:rPr>
        <w:t>屏幕核心技术参数表：</w:t>
      </w:r>
    </w:p>
    <w:tbl>
      <w:tblPr>
        <w:tblW w:w="9337"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4A0"/>
      </w:tblPr>
      <w:tblGrid>
        <w:gridCol w:w="760"/>
        <w:gridCol w:w="2399"/>
        <w:gridCol w:w="6178"/>
      </w:tblGrid>
      <w:tr w:rsidR="00BF4BDA" w:rsidRPr="00E97668">
        <w:trPr>
          <w:trHeight w:val="454"/>
          <w:jc w:val="center"/>
        </w:trPr>
        <w:tc>
          <w:tcPr>
            <w:tcW w:w="760" w:type="dxa"/>
            <w:tcBorders>
              <w:top w:val="thinThickSmallGap" w:sz="12"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b/>
                <w:sz w:val="24"/>
              </w:rPr>
            </w:pPr>
            <w:r w:rsidRPr="00E97668">
              <w:rPr>
                <w:rFonts w:ascii="仿宋_GB2312" w:eastAsia="仿宋_GB2312" w:hAnsi="仿宋" w:cs="仿宋" w:hint="eastAsia"/>
                <w:b/>
                <w:sz w:val="24"/>
              </w:rPr>
              <w:t>序号</w:t>
            </w:r>
          </w:p>
        </w:tc>
        <w:tc>
          <w:tcPr>
            <w:tcW w:w="2399" w:type="dxa"/>
            <w:tcBorders>
              <w:top w:val="thinThickSmallGap" w:sz="12" w:space="0" w:color="auto"/>
              <w:left w:val="single" w:sz="6"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b/>
                <w:sz w:val="24"/>
              </w:rPr>
            </w:pPr>
            <w:r w:rsidRPr="00E97668">
              <w:rPr>
                <w:rFonts w:ascii="仿宋_GB2312" w:eastAsia="仿宋_GB2312" w:hAnsi="仿宋" w:cs="仿宋" w:hint="eastAsia"/>
                <w:b/>
                <w:sz w:val="24"/>
              </w:rPr>
              <w:t>项目名称</w:t>
            </w:r>
          </w:p>
        </w:tc>
        <w:tc>
          <w:tcPr>
            <w:tcW w:w="6178" w:type="dxa"/>
            <w:tcBorders>
              <w:top w:val="thinThickSmallGap" w:sz="12" w:space="0" w:color="auto"/>
              <w:left w:val="single" w:sz="6" w:space="0" w:color="auto"/>
              <w:bottom w:val="single" w:sz="6" w:space="0" w:color="auto"/>
              <w:right w:val="thickThinSmallGap" w:sz="12" w:space="0" w:color="auto"/>
            </w:tcBorders>
            <w:vAlign w:val="center"/>
          </w:tcPr>
          <w:p w:rsidR="00BF4BDA" w:rsidRPr="00E97668" w:rsidRDefault="00136F2C">
            <w:pPr>
              <w:jc w:val="center"/>
              <w:rPr>
                <w:rFonts w:ascii="仿宋_GB2312" w:eastAsia="仿宋_GB2312" w:hAnsi="仿宋" w:cs="仿宋"/>
                <w:b/>
                <w:sz w:val="24"/>
              </w:rPr>
            </w:pPr>
            <w:r w:rsidRPr="00E97668">
              <w:rPr>
                <w:rFonts w:ascii="仿宋_GB2312" w:eastAsia="仿宋_GB2312" w:hAnsi="仿宋" w:cs="仿宋" w:hint="eastAsia"/>
                <w:b/>
                <w:sz w:val="24"/>
              </w:rPr>
              <w:t>参数及指标</w:t>
            </w:r>
          </w:p>
        </w:tc>
      </w:tr>
      <w:tr w:rsidR="00BF4BDA" w:rsidRPr="00E97668">
        <w:trPr>
          <w:trHeight w:val="454"/>
          <w:jc w:val="center"/>
        </w:trPr>
        <w:tc>
          <w:tcPr>
            <w:tcW w:w="9337" w:type="dxa"/>
            <w:gridSpan w:val="3"/>
            <w:tcBorders>
              <w:top w:val="single" w:sz="6" w:space="0" w:color="auto"/>
              <w:left w:val="thinThickSmallGap" w:sz="12" w:space="0" w:color="auto"/>
              <w:bottom w:val="single" w:sz="6" w:space="0" w:color="auto"/>
              <w:right w:val="thickThinSmallGap" w:sz="12" w:space="0" w:color="auto"/>
            </w:tcBorders>
            <w:shd w:val="clear" w:color="auto" w:fill="E0E0E0"/>
            <w:vAlign w:val="center"/>
          </w:tcPr>
          <w:p w:rsidR="00BF4BDA" w:rsidRPr="00E97668" w:rsidRDefault="00136F2C">
            <w:pPr>
              <w:rPr>
                <w:rFonts w:ascii="仿宋_GB2312" w:eastAsia="仿宋_GB2312" w:hAnsi="仿宋" w:cs="仿宋"/>
                <w:b/>
                <w:sz w:val="24"/>
              </w:rPr>
            </w:pPr>
            <w:r w:rsidRPr="00E97668">
              <w:rPr>
                <w:rFonts w:ascii="仿宋_GB2312" w:eastAsia="仿宋_GB2312" w:hAnsi="仿宋" w:cs="仿宋" w:hint="eastAsia"/>
                <w:b/>
                <w:sz w:val="24"/>
              </w:rPr>
              <w:t>LED像素参数</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1</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像素间距</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sz w:val="24"/>
              </w:rPr>
              <w:t>4.75mm</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2</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像素组成</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sz w:val="24"/>
              </w:rPr>
              <w:t>1R</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3</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像素材料</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sz w:val="24"/>
              </w:rPr>
              <w:t>LED灯</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4</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像素密度</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kern w:val="0"/>
                <w:sz w:val="24"/>
              </w:rPr>
              <w:t>44321</w:t>
            </w:r>
            <w:r w:rsidRPr="00E97668">
              <w:rPr>
                <w:rFonts w:ascii="仿宋_GB2312" w:eastAsia="仿宋_GB2312" w:hAnsi="仿宋" w:cs="仿宋" w:hint="eastAsia"/>
                <w:sz w:val="24"/>
              </w:rPr>
              <w:t>点/</w:t>
            </w:r>
            <w:r w:rsidRPr="00E97668">
              <w:rPr>
                <w:rFonts w:ascii="仿宋_GB2312" w:eastAsia="仿宋" w:hAnsi="仿宋" w:cs="仿宋" w:hint="eastAsia"/>
                <w:sz w:val="24"/>
              </w:rPr>
              <w:t>㎡</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5</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封装方式</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sz w:val="24"/>
              </w:rPr>
              <w:t>SMD表贴三合一</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6</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封装</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sz w:val="24"/>
              </w:rPr>
              <w:t>SMD3528封装</w:t>
            </w:r>
          </w:p>
        </w:tc>
      </w:tr>
      <w:tr w:rsidR="00BF4BDA" w:rsidRPr="00E97668">
        <w:trPr>
          <w:trHeight w:val="454"/>
          <w:jc w:val="center"/>
        </w:trPr>
        <w:tc>
          <w:tcPr>
            <w:tcW w:w="9337" w:type="dxa"/>
            <w:gridSpan w:val="3"/>
            <w:tcBorders>
              <w:top w:val="single" w:sz="6" w:space="0" w:color="auto"/>
              <w:left w:val="thinThickSmallGap" w:sz="12" w:space="0" w:color="auto"/>
              <w:bottom w:val="single" w:sz="6" w:space="0" w:color="auto"/>
              <w:right w:val="thickThinSmallGap" w:sz="12" w:space="0" w:color="auto"/>
            </w:tcBorders>
            <w:shd w:val="clear" w:color="auto" w:fill="E0E0E0"/>
            <w:vAlign w:val="center"/>
          </w:tcPr>
          <w:p w:rsidR="00BF4BDA" w:rsidRPr="00E97668" w:rsidRDefault="00136F2C">
            <w:pPr>
              <w:rPr>
                <w:rFonts w:ascii="仿宋_GB2312" w:eastAsia="仿宋_GB2312" w:hAnsi="仿宋" w:cs="仿宋"/>
                <w:b/>
                <w:sz w:val="24"/>
              </w:rPr>
            </w:pPr>
            <w:r w:rsidRPr="00E97668">
              <w:rPr>
                <w:rFonts w:ascii="仿宋_GB2312" w:eastAsia="仿宋_GB2312" w:hAnsi="仿宋" w:cs="仿宋" w:hint="eastAsia"/>
                <w:b/>
                <w:sz w:val="24"/>
              </w:rPr>
              <w:t>LED模组参数</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1</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模组尺寸</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sz w:val="24"/>
              </w:rPr>
              <w:t>304mm（宽）×152mm（高）</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2</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像素点数</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sz w:val="24"/>
              </w:rPr>
              <w:t>64点（水平）×32点（垂直）</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3</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模组工艺</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sz w:val="24"/>
              </w:rPr>
              <w:t>户内高强度模组</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4</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tabs>
                <w:tab w:val="center" w:pos="4153"/>
                <w:tab w:val="right" w:pos="8306"/>
              </w:tabs>
              <w:snapToGrid w:val="0"/>
              <w:ind w:leftChars="-35" w:left="-73" w:rightChars="-35" w:right="-73" w:firstLineChars="50" w:firstLine="120"/>
              <w:rPr>
                <w:rFonts w:ascii="仿宋_GB2312" w:eastAsia="仿宋_GB2312" w:hAnsi="仿宋" w:cs="仿宋"/>
                <w:sz w:val="24"/>
              </w:rPr>
            </w:pPr>
            <w:r w:rsidRPr="00E97668">
              <w:rPr>
                <w:rFonts w:ascii="仿宋_GB2312" w:eastAsia="仿宋_GB2312" w:hAnsi="仿宋" w:cs="仿宋" w:hint="eastAsia"/>
                <w:sz w:val="24"/>
              </w:rPr>
              <w:t>模组基座及面罩</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tabs>
                <w:tab w:val="center" w:pos="4153"/>
                <w:tab w:val="right" w:pos="8306"/>
              </w:tabs>
              <w:snapToGrid w:val="0"/>
              <w:rPr>
                <w:rFonts w:ascii="仿宋_GB2312" w:eastAsia="仿宋_GB2312" w:hAnsi="仿宋" w:cs="仿宋"/>
                <w:sz w:val="24"/>
              </w:rPr>
            </w:pPr>
            <w:r w:rsidRPr="00E97668">
              <w:rPr>
                <w:rFonts w:ascii="仿宋_GB2312" w:eastAsia="仿宋_GB2312" w:hAnsi="仿宋" w:cs="仿宋" w:hint="eastAsia"/>
                <w:sz w:val="24"/>
              </w:rPr>
              <w:t>采用阻燃PC原料（阻燃系数V0），面罩正面带有条纹或桔皮纹，防止外界强光照射后产生的眩光，影响观看效果；面罩表面的亚光喷漆采用电脑调漆，每个项目的面罩喷漆一次性调成，使用相同的喷漆工艺，确保整</w:t>
            </w:r>
            <w:proofErr w:type="gramStart"/>
            <w:r w:rsidRPr="00E97668">
              <w:rPr>
                <w:rFonts w:ascii="仿宋_GB2312" w:eastAsia="仿宋_GB2312" w:hAnsi="仿宋" w:cs="仿宋" w:hint="eastAsia"/>
                <w:sz w:val="24"/>
              </w:rPr>
              <w:t>屏没有</w:t>
            </w:r>
            <w:proofErr w:type="gramEnd"/>
            <w:r w:rsidRPr="00E97668">
              <w:rPr>
                <w:rFonts w:ascii="仿宋_GB2312" w:eastAsia="仿宋_GB2312" w:hAnsi="仿宋" w:cs="仿宋" w:hint="eastAsia"/>
                <w:sz w:val="24"/>
              </w:rPr>
              <w:t>色差，提高整屏的对比度。</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spacing w:line="240" w:lineRule="atLeast"/>
              <w:jc w:val="center"/>
              <w:rPr>
                <w:rFonts w:ascii="仿宋_GB2312" w:eastAsia="仿宋_GB2312" w:hAnsi="仿宋" w:cs="仿宋"/>
              </w:rPr>
            </w:pPr>
            <w:r w:rsidRPr="00E97668">
              <w:rPr>
                <w:rFonts w:ascii="仿宋_GB2312" w:eastAsia="仿宋_GB2312" w:hAnsi="仿宋" w:cs="仿宋" w:hint="eastAsia"/>
              </w:rPr>
              <w:t>5</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tabs>
                <w:tab w:val="center" w:pos="4153"/>
                <w:tab w:val="right" w:pos="8280"/>
              </w:tabs>
              <w:spacing w:line="240" w:lineRule="atLeast"/>
              <w:ind w:firstLine="32"/>
              <w:rPr>
                <w:rFonts w:ascii="仿宋_GB2312" w:eastAsia="仿宋_GB2312" w:hAnsi="仿宋" w:cs="仿宋"/>
              </w:rPr>
            </w:pPr>
            <w:r w:rsidRPr="00E97668">
              <w:rPr>
                <w:rFonts w:ascii="仿宋_GB2312" w:eastAsia="仿宋_GB2312" w:hAnsi="仿宋" w:cs="仿宋" w:hint="eastAsia"/>
                <w:lang w:val="zh-TW" w:eastAsia="zh-TW"/>
              </w:rPr>
              <w:t>箱体材质</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tabs>
                <w:tab w:val="center" w:pos="4153"/>
                <w:tab w:val="right" w:pos="8280"/>
              </w:tabs>
              <w:spacing w:line="240" w:lineRule="atLeast"/>
              <w:rPr>
                <w:rFonts w:ascii="仿宋_GB2312" w:eastAsia="仿宋_GB2312" w:hAnsi="仿宋" w:cs="仿宋"/>
              </w:rPr>
            </w:pPr>
            <w:r w:rsidRPr="00E97668">
              <w:rPr>
                <w:rFonts w:ascii="仿宋_GB2312" w:eastAsia="仿宋_GB2312" w:hAnsi="仿宋" w:cs="仿宋" w:hint="eastAsia"/>
                <w:u w:color="FF0000"/>
                <w:lang w:val="zh-TW"/>
              </w:rPr>
              <w:t>无</w:t>
            </w:r>
          </w:p>
        </w:tc>
      </w:tr>
      <w:tr w:rsidR="00BF4BDA" w:rsidRPr="00E97668">
        <w:trPr>
          <w:trHeight w:val="454"/>
          <w:jc w:val="center"/>
        </w:trPr>
        <w:tc>
          <w:tcPr>
            <w:tcW w:w="9337" w:type="dxa"/>
            <w:gridSpan w:val="3"/>
            <w:tcBorders>
              <w:top w:val="single" w:sz="6" w:space="0" w:color="auto"/>
              <w:left w:val="thinThickSmallGap" w:sz="12" w:space="0" w:color="auto"/>
              <w:bottom w:val="single" w:sz="6" w:space="0" w:color="auto"/>
              <w:right w:val="thickThinSmallGap" w:sz="12" w:space="0" w:color="auto"/>
            </w:tcBorders>
            <w:shd w:val="clear" w:color="auto" w:fill="D9D9D9"/>
            <w:vAlign w:val="center"/>
          </w:tcPr>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b/>
                <w:sz w:val="24"/>
              </w:rPr>
              <w:t>LED电源参数</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1</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电源功能特性</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sz w:val="24"/>
              </w:rPr>
              <w:t>1）200-240VAC交流输入，超薄，体积小、效率高、散热快、工作稳定、可靠性高；</w:t>
            </w:r>
          </w:p>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sz w:val="24"/>
              </w:rPr>
              <w:t>2）95%超高效率，金属外壳；</w:t>
            </w:r>
          </w:p>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sz w:val="24"/>
              </w:rPr>
              <w:t>3）内建三合一调光功能(1~10VDC，PWM信号或调电阻值)；</w:t>
            </w:r>
          </w:p>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sz w:val="24"/>
              </w:rPr>
              <w:t>4）输出保护，HI-CUP打嗝自恢复，避免了电源长期短路后损坏电源；</w:t>
            </w:r>
          </w:p>
          <w:p w:rsidR="00BF4BDA" w:rsidRPr="00E97668" w:rsidRDefault="00136F2C">
            <w:pPr>
              <w:jc w:val="left"/>
              <w:rPr>
                <w:rFonts w:ascii="仿宋_GB2312" w:eastAsia="仿宋_GB2312" w:hAnsi="仿宋" w:cs="仿宋"/>
                <w:sz w:val="24"/>
              </w:rPr>
            </w:pPr>
            <w:r w:rsidRPr="00E97668">
              <w:rPr>
                <w:rFonts w:ascii="仿宋_GB2312" w:eastAsia="仿宋_GB2312" w:hAnsi="仿宋" w:cs="仿宋" w:hint="eastAsia"/>
                <w:sz w:val="24"/>
              </w:rPr>
              <w:lastRenderedPageBreak/>
              <w:t>5）投标要求明确电源品牌。</w:t>
            </w:r>
          </w:p>
        </w:tc>
      </w:tr>
      <w:tr w:rsidR="00BF4BDA" w:rsidRPr="00E97668">
        <w:trPr>
          <w:trHeight w:val="454"/>
          <w:jc w:val="center"/>
        </w:trPr>
        <w:tc>
          <w:tcPr>
            <w:tcW w:w="9337" w:type="dxa"/>
            <w:gridSpan w:val="3"/>
            <w:tcBorders>
              <w:top w:val="single" w:sz="6" w:space="0" w:color="auto"/>
              <w:left w:val="thinThickSmallGap" w:sz="12" w:space="0" w:color="auto"/>
              <w:bottom w:val="single" w:sz="6" w:space="0" w:color="auto"/>
              <w:right w:val="thickThinSmallGap" w:sz="12" w:space="0" w:color="auto"/>
            </w:tcBorders>
            <w:shd w:val="clear" w:color="auto" w:fill="E0E0E0"/>
            <w:vAlign w:val="center"/>
          </w:tcPr>
          <w:p w:rsidR="00BF4BDA" w:rsidRPr="00E97668" w:rsidRDefault="00136F2C">
            <w:pPr>
              <w:rPr>
                <w:rFonts w:ascii="仿宋_GB2312" w:eastAsia="仿宋_GB2312" w:hAnsi="仿宋" w:cs="仿宋"/>
                <w:b/>
                <w:sz w:val="24"/>
              </w:rPr>
            </w:pPr>
            <w:r w:rsidRPr="00E97668">
              <w:rPr>
                <w:rFonts w:ascii="仿宋_GB2312" w:eastAsia="仿宋_GB2312" w:hAnsi="仿宋" w:cs="仿宋" w:hint="eastAsia"/>
                <w:b/>
                <w:sz w:val="24"/>
              </w:rPr>
              <w:lastRenderedPageBreak/>
              <w:t>LED性能参数</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1</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屏幕亮度</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0-500cd/</w:t>
            </w:r>
            <w:r w:rsidRPr="00E97668">
              <w:rPr>
                <w:rFonts w:ascii="仿宋_GB2312" w:eastAsia="仿宋" w:hAnsi="仿宋" w:cs="仿宋" w:hint="eastAsia"/>
                <w:sz w:val="24"/>
              </w:rPr>
              <w:t>㎡</w:t>
            </w:r>
            <w:r w:rsidRPr="00E97668">
              <w:rPr>
                <w:rFonts w:ascii="仿宋_GB2312" w:eastAsia="仿宋_GB2312" w:hAnsi="仿宋" w:cs="仿宋" w:hint="eastAsia"/>
                <w:sz w:val="24"/>
              </w:rPr>
              <w:t>（提供国家级或盖有CMA、CNAS、CAL章的专业电子产品质量检测中心出具的检验报告）</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2</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亮度调节</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根据环境亮度，自动/手动/分时段亮度调节</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3</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最佳屏幕水平视角</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≥160°（提供国家级或盖有CMA、CNAS、CAL章的专业电子产品质量检测中心出具的检验报告）</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4</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最佳屏幕垂直视角</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≥160°（提供国家级或盖有CMA、CNAS、CAL章的专业电子产品质量检测中心出具的检验报告）</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5</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观看最佳距离</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5-20m</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9</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稳定性</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rsidP="00136F2C">
            <w:pPr>
              <w:tabs>
                <w:tab w:val="left" w:pos="0"/>
                <w:tab w:val="left" w:pos="840"/>
              </w:tabs>
              <w:autoSpaceDE w:val="0"/>
              <w:autoSpaceDN w:val="0"/>
              <w:ind w:leftChars="-9" w:left="-2" w:hangingChars="7" w:hanging="17"/>
              <w:rPr>
                <w:rFonts w:ascii="仿宋_GB2312" w:eastAsia="仿宋_GB2312" w:hAnsi="仿宋" w:cs="仿宋"/>
                <w:sz w:val="24"/>
              </w:rPr>
            </w:pPr>
            <w:r w:rsidRPr="00E97668">
              <w:rPr>
                <w:rFonts w:ascii="仿宋_GB2312" w:eastAsia="仿宋_GB2312" w:hAnsi="仿宋" w:cs="仿宋" w:hint="eastAsia"/>
                <w:sz w:val="24"/>
              </w:rPr>
              <w:t>支持7*24H连续工作（提供国家级或盖有CMA、CNAS、CAL章的专业电子产品质量检测中心出具的检验报告）</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10</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安全性</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rsidP="00136F2C">
            <w:pPr>
              <w:tabs>
                <w:tab w:val="left" w:pos="0"/>
                <w:tab w:val="left" w:pos="840"/>
              </w:tabs>
              <w:autoSpaceDE w:val="0"/>
              <w:autoSpaceDN w:val="0"/>
              <w:ind w:leftChars="-9" w:left="-2" w:hangingChars="7" w:hanging="17"/>
              <w:rPr>
                <w:rFonts w:ascii="仿宋_GB2312" w:eastAsia="仿宋_GB2312" w:hAnsi="仿宋" w:cs="仿宋"/>
                <w:sz w:val="24"/>
              </w:rPr>
            </w:pPr>
            <w:r w:rsidRPr="00E97668">
              <w:rPr>
                <w:rFonts w:ascii="仿宋_GB2312" w:eastAsia="仿宋_GB2312" w:hAnsi="仿宋" w:cs="仿宋" w:hint="eastAsia"/>
                <w:sz w:val="24"/>
              </w:rPr>
              <w:t>泄露电流：≤0.3mA；绝缘电阻：≥5MΩ（提供国家级或盖有CMA、CNAS、CAL章的专业电子产品质量检测中心出具的检验报告）</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11</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扫描方式</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b/>
                <w:sz w:val="24"/>
              </w:rPr>
            </w:pPr>
            <w:r w:rsidRPr="00E97668">
              <w:rPr>
                <w:rFonts w:ascii="仿宋_GB2312" w:eastAsia="仿宋_GB2312" w:hAnsi="仿宋" w:cs="仿宋" w:hint="eastAsia"/>
                <w:sz w:val="24"/>
              </w:rPr>
              <w:t>十六分之一扫</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12</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驱动方式</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恒流驱动（采用日本东芝、台湾聚积（MBI）或德州仪器）</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14</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换帧频率</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不低于60Hz</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15</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刷新频率</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b/>
                <w:sz w:val="24"/>
              </w:rPr>
            </w:pPr>
            <w:r w:rsidRPr="00E97668">
              <w:rPr>
                <w:rFonts w:ascii="仿宋_GB2312" w:eastAsia="仿宋_GB2312" w:hAnsi="仿宋" w:cs="仿宋" w:hint="eastAsia"/>
                <w:sz w:val="24"/>
              </w:rPr>
              <w:t>刷新频率≥360Hz</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17</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控制方式</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计算机联网控制，脱机显示</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19</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软件接口</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Windows操作系统；标准计算机网络接口，可支持多种系统</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20</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显示模式</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24位真彩色，VGA、SXGA、UXGA模式及HDTV1920×1080</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21</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屏幕寿命</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≥100000 小时</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22</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无故障时间</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≥10000小时</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23</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离散失控点</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≤1/100000</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24</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连续失控点</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0</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25</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盲点率</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≤1/100000，验收时为零</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26</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屏幕平整度</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≤1mm</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27</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防护等级</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IP50</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28</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防护性能</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防潮、防腐蚀、防霉变、抗震&gt;8级、防电磁干拢、阻燃</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30</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供电要求</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AC220V±10％,50Hz</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31</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电源功率因数</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95%</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32</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整屏功耗</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峰值：不高于500W/</w:t>
            </w:r>
            <w:r w:rsidRPr="00E97668">
              <w:rPr>
                <w:rFonts w:ascii="仿宋_GB2312" w:eastAsia="仿宋" w:hAnsi="仿宋" w:cs="仿宋" w:hint="eastAsia"/>
                <w:sz w:val="24"/>
              </w:rPr>
              <w:t>㎡</w:t>
            </w:r>
            <w:r w:rsidRPr="00E97668">
              <w:rPr>
                <w:rFonts w:ascii="仿宋_GB2312" w:eastAsia="仿宋_GB2312" w:hAnsi="仿宋" w:cs="仿宋" w:hint="eastAsia"/>
                <w:sz w:val="24"/>
              </w:rPr>
              <w:t>；日平均功耗：不高于150W/</w:t>
            </w:r>
            <w:r w:rsidRPr="00E97668">
              <w:rPr>
                <w:rFonts w:ascii="仿宋_GB2312" w:eastAsia="仿宋" w:hAnsi="仿宋" w:cs="仿宋" w:hint="eastAsia"/>
                <w:sz w:val="24"/>
              </w:rPr>
              <w:t>㎡</w:t>
            </w:r>
            <w:r w:rsidRPr="00E97668">
              <w:rPr>
                <w:rFonts w:ascii="仿宋_GB2312" w:eastAsia="仿宋_GB2312" w:hAnsi="仿宋" w:cs="仿宋" w:hint="eastAsia"/>
                <w:sz w:val="24"/>
              </w:rPr>
              <w:t>-250W/</w:t>
            </w:r>
            <w:r w:rsidRPr="00E97668">
              <w:rPr>
                <w:rFonts w:ascii="仿宋_GB2312" w:eastAsia="仿宋" w:hAnsi="仿宋" w:cs="仿宋" w:hint="eastAsia"/>
                <w:sz w:val="24"/>
              </w:rPr>
              <w:lastRenderedPageBreak/>
              <w:t>㎡</w:t>
            </w:r>
            <w:r w:rsidRPr="00E97668">
              <w:rPr>
                <w:rFonts w:ascii="仿宋_GB2312" w:eastAsia="仿宋_GB2312" w:hAnsi="仿宋" w:cs="仿宋" w:hint="eastAsia"/>
                <w:sz w:val="24"/>
              </w:rPr>
              <w:t>。</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lastRenderedPageBreak/>
              <w:t>33</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输入信号</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计算机网络</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34</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工作环境温度</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-20℃～+60℃</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35</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工作环境湿度</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10％～95％RH</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36</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通讯距离</w:t>
            </w:r>
          </w:p>
        </w:tc>
        <w:tc>
          <w:tcPr>
            <w:tcW w:w="6178" w:type="dxa"/>
            <w:tcBorders>
              <w:top w:val="single" w:sz="6" w:space="0" w:color="auto"/>
              <w:left w:val="single" w:sz="6" w:space="0" w:color="auto"/>
              <w:bottom w:val="single" w:sz="6" w:space="0" w:color="auto"/>
              <w:right w:val="thickThinSmallGap" w:sz="12"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网线100m（无中继），多模光纤500m，单模光纤20km。</w:t>
            </w:r>
          </w:p>
          <w:p w:rsidR="00BF4BDA" w:rsidRPr="00E97668" w:rsidRDefault="00136F2C">
            <w:pPr>
              <w:rPr>
                <w:rFonts w:ascii="仿宋_GB2312" w:eastAsia="仿宋_GB2312" w:hAnsi="仿宋" w:cs="仿宋"/>
                <w:sz w:val="24"/>
              </w:rPr>
            </w:pPr>
            <w:r w:rsidRPr="00E97668">
              <w:rPr>
                <w:rFonts w:ascii="仿宋_GB2312" w:eastAsia="仿宋_GB2312" w:hAnsi="仿宋" w:cs="仿宋" w:hint="eastAsia"/>
                <w:b/>
                <w:sz w:val="24"/>
              </w:rPr>
              <w:t>本项目要求采用光纤通讯。</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136F2C">
            <w:pPr>
              <w:jc w:val="center"/>
              <w:rPr>
                <w:rFonts w:ascii="仿宋_GB2312" w:eastAsia="仿宋_GB2312" w:hAnsi="仿宋" w:cs="仿宋"/>
                <w:sz w:val="24"/>
              </w:rPr>
            </w:pPr>
            <w:r w:rsidRPr="00E97668">
              <w:rPr>
                <w:rFonts w:ascii="仿宋_GB2312" w:eastAsia="仿宋_GB2312" w:hAnsi="仿宋" w:cs="仿宋" w:hint="eastAsia"/>
                <w:sz w:val="24"/>
              </w:rPr>
              <w:t>37</w:t>
            </w: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播放内容</w:t>
            </w:r>
          </w:p>
        </w:tc>
        <w:tc>
          <w:tcPr>
            <w:tcW w:w="6178" w:type="dxa"/>
            <w:tcBorders>
              <w:top w:val="single" w:sz="6" w:space="0" w:color="auto"/>
              <w:left w:val="single" w:sz="6" w:space="0" w:color="auto"/>
              <w:bottom w:val="single" w:sz="6" w:space="0" w:color="auto"/>
              <w:right w:val="thickThinSmallGap" w:sz="12" w:space="0" w:color="auto"/>
            </w:tcBorders>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文本文件，WORD文件等文字信息</w:t>
            </w:r>
          </w:p>
        </w:tc>
      </w:tr>
      <w:tr w:rsidR="00BF4BDA" w:rsidRPr="00E97668">
        <w:trPr>
          <w:trHeight w:val="454"/>
          <w:jc w:val="center"/>
        </w:trPr>
        <w:tc>
          <w:tcPr>
            <w:tcW w:w="760" w:type="dxa"/>
            <w:tcBorders>
              <w:top w:val="single" w:sz="6" w:space="0" w:color="auto"/>
              <w:left w:val="thinThickSmallGap" w:sz="12" w:space="0" w:color="auto"/>
              <w:bottom w:val="single" w:sz="6" w:space="0" w:color="auto"/>
              <w:right w:val="single" w:sz="6" w:space="0" w:color="auto"/>
            </w:tcBorders>
            <w:vAlign w:val="center"/>
          </w:tcPr>
          <w:p w:rsidR="00BF4BDA" w:rsidRPr="00E97668" w:rsidRDefault="00BF4BDA">
            <w:pPr>
              <w:jc w:val="center"/>
              <w:rPr>
                <w:rFonts w:ascii="仿宋_GB2312" w:eastAsia="仿宋_GB2312" w:hAnsi="仿宋" w:cs="仿宋"/>
                <w:sz w:val="24"/>
              </w:rPr>
            </w:pPr>
          </w:p>
        </w:tc>
        <w:tc>
          <w:tcPr>
            <w:tcW w:w="2399"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认证要求</w:t>
            </w:r>
          </w:p>
        </w:tc>
        <w:tc>
          <w:tcPr>
            <w:tcW w:w="6178" w:type="dxa"/>
            <w:tcBorders>
              <w:top w:val="single" w:sz="6" w:space="0" w:color="auto"/>
              <w:left w:val="single" w:sz="6" w:space="0" w:color="auto"/>
              <w:bottom w:val="single" w:sz="6" w:space="0" w:color="auto"/>
              <w:right w:val="thickThinSmallGap" w:sz="12" w:space="0" w:color="auto"/>
            </w:tcBorders>
          </w:tcPr>
          <w:p w:rsidR="00BF4BDA" w:rsidRPr="00E97668" w:rsidRDefault="00136F2C">
            <w:pPr>
              <w:rPr>
                <w:rFonts w:ascii="仿宋_GB2312" w:eastAsia="仿宋_GB2312" w:hAnsi="仿宋" w:cs="仿宋"/>
                <w:sz w:val="24"/>
              </w:rPr>
            </w:pPr>
            <w:r w:rsidRPr="00E97668">
              <w:rPr>
                <w:rFonts w:ascii="仿宋_GB2312" w:eastAsia="仿宋_GB2312" w:hAnsi="仿宋" w:cs="仿宋" w:hint="eastAsia"/>
                <w:sz w:val="24"/>
              </w:rPr>
              <w:t>产品通过CCC、CE（EMC和LVD）、RoHS、FCC、UL、CB认证；</w:t>
            </w:r>
          </w:p>
        </w:tc>
      </w:tr>
    </w:tbl>
    <w:p w:rsidR="00BF4BDA" w:rsidRPr="00E97668" w:rsidRDefault="00BF4BDA">
      <w:pPr>
        <w:spacing w:line="360" w:lineRule="auto"/>
        <w:rPr>
          <w:rFonts w:ascii="仿宋_GB2312" w:eastAsia="仿宋_GB2312" w:hAnsi="仿宋" w:cs="仿宋"/>
          <w:b/>
          <w:sz w:val="24"/>
        </w:rPr>
      </w:pPr>
    </w:p>
    <w:p w:rsidR="00BF4BDA" w:rsidRPr="00E97668" w:rsidRDefault="00136F2C">
      <w:pPr>
        <w:spacing w:line="360" w:lineRule="auto"/>
        <w:rPr>
          <w:rFonts w:ascii="仿宋_GB2312" w:eastAsia="仿宋_GB2312" w:hAnsi="仿宋" w:cs="仿宋"/>
          <w:b/>
          <w:sz w:val="24"/>
        </w:rPr>
      </w:pPr>
      <w:r w:rsidRPr="00E97668">
        <w:rPr>
          <w:rFonts w:ascii="仿宋_GB2312" w:eastAsia="仿宋_GB2312" w:hAnsi="仿宋" w:cs="仿宋" w:hint="eastAsia"/>
          <w:b/>
          <w:sz w:val="24"/>
        </w:rPr>
        <w:t>2）屏幕软件功能要求：</w:t>
      </w:r>
    </w:p>
    <w:p w:rsidR="00BF4BDA" w:rsidRPr="00E97668" w:rsidRDefault="00136F2C">
      <w:pPr>
        <w:spacing w:line="360" w:lineRule="auto"/>
        <w:ind w:firstLineChars="200" w:firstLine="482"/>
        <w:rPr>
          <w:rFonts w:ascii="仿宋_GB2312" w:eastAsia="仿宋_GB2312" w:hAnsi="仿宋" w:cs="仿宋"/>
          <w:b/>
          <w:sz w:val="24"/>
        </w:rPr>
      </w:pPr>
      <w:r w:rsidRPr="00E97668">
        <w:rPr>
          <w:rFonts w:ascii="仿宋_GB2312" w:eastAsia="仿宋_GB2312" w:hAnsi="仿宋" w:cs="仿宋" w:hint="eastAsia"/>
          <w:b/>
          <w:sz w:val="24"/>
        </w:rPr>
        <w:t>视频播放功能：</w:t>
      </w:r>
    </w:p>
    <w:p w:rsidR="00BF4BDA" w:rsidRPr="00E97668" w:rsidRDefault="00136F2C">
      <w:pPr>
        <w:numPr>
          <w:ilvl w:val="0"/>
          <w:numId w:val="3"/>
        </w:numPr>
        <w:spacing w:line="360" w:lineRule="auto"/>
        <w:rPr>
          <w:rFonts w:ascii="仿宋_GB2312" w:eastAsia="仿宋_GB2312" w:hAnsi="仿宋" w:cs="仿宋"/>
          <w:sz w:val="24"/>
        </w:rPr>
      </w:pPr>
      <w:r w:rsidRPr="00E97668">
        <w:rPr>
          <w:rFonts w:ascii="仿宋_GB2312" w:eastAsia="仿宋_GB2312" w:hAnsi="仿宋" w:cs="仿宋" w:hint="eastAsia"/>
          <w:sz w:val="24"/>
        </w:rPr>
        <w:t>电视、摄像、影碟等视频信号的即时播放和音频播放；</w:t>
      </w:r>
    </w:p>
    <w:p w:rsidR="00BF4BDA" w:rsidRPr="00E97668" w:rsidRDefault="00136F2C">
      <w:pPr>
        <w:numPr>
          <w:ilvl w:val="0"/>
          <w:numId w:val="3"/>
        </w:numPr>
        <w:spacing w:line="360" w:lineRule="auto"/>
        <w:rPr>
          <w:rFonts w:ascii="仿宋_GB2312" w:eastAsia="仿宋_GB2312" w:hAnsi="仿宋" w:cs="仿宋"/>
          <w:sz w:val="24"/>
        </w:rPr>
      </w:pPr>
      <w:r w:rsidRPr="00E97668">
        <w:rPr>
          <w:rFonts w:ascii="仿宋_GB2312" w:eastAsia="仿宋_GB2312" w:hAnsi="仿宋" w:cs="仿宋" w:hint="eastAsia"/>
          <w:sz w:val="24"/>
        </w:rPr>
        <w:t>播放VCR、VCD、DVD、LD输出的S端口和复合视频和以及各种自制的基于PC的数字视频信号，支持PAL、NTSC、VGA等各种信号制式和常用计算机数字媒体；</w:t>
      </w:r>
    </w:p>
    <w:p w:rsidR="00BF4BDA" w:rsidRPr="00E97668" w:rsidRDefault="00136F2C">
      <w:pPr>
        <w:numPr>
          <w:ilvl w:val="0"/>
          <w:numId w:val="3"/>
        </w:numPr>
        <w:spacing w:line="360" w:lineRule="auto"/>
        <w:rPr>
          <w:rFonts w:ascii="仿宋_GB2312" w:eastAsia="仿宋_GB2312" w:hAnsi="仿宋" w:cs="仿宋"/>
          <w:sz w:val="24"/>
        </w:rPr>
      </w:pPr>
      <w:r w:rsidRPr="00E97668">
        <w:rPr>
          <w:rFonts w:ascii="仿宋_GB2312" w:eastAsia="仿宋_GB2312" w:hAnsi="仿宋" w:cs="仿宋" w:hint="eastAsia"/>
          <w:sz w:val="24"/>
        </w:rPr>
        <w:t>可以播放WMV、FLV、MP4、RM、AVI、MPEG、MOV、DAT、VOBD、TS等几十种格式的文件；</w:t>
      </w:r>
    </w:p>
    <w:p w:rsidR="00BF4BDA" w:rsidRPr="00E97668" w:rsidRDefault="00136F2C">
      <w:pPr>
        <w:numPr>
          <w:ilvl w:val="0"/>
          <w:numId w:val="3"/>
        </w:numPr>
        <w:spacing w:line="360" w:lineRule="auto"/>
        <w:rPr>
          <w:rFonts w:ascii="仿宋_GB2312" w:eastAsia="仿宋_GB2312" w:hAnsi="仿宋" w:cs="仿宋"/>
          <w:sz w:val="24"/>
        </w:rPr>
      </w:pPr>
      <w:r w:rsidRPr="00E97668">
        <w:rPr>
          <w:rFonts w:ascii="仿宋_GB2312" w:eastAsia="仿宋_GB2312" w:hAnsi="仿宋" w:cs="仿宋" w:hint="eastAsia"/>
          <w:sz w:val="24"/>
        </w:rPr>
        <w:t>大型活动、文体、庆典活动、背景图像显示、新闻发布、通知、标语、广告信息的显示。</w:t>
      </w:r>
    </w:p>
    <w:p w:rsidR="00BF4BDA" w:rsidRPr="00E97668" w:rsidRDefault="00136F2C">
      <w:pPr>
        <w:spacing w:line="360" w:lineRule="auto"/>
        <w:ind w:firstLineChars="200" w:firstLine="482"/>
        <w:rPr>
          <w:rFonts w:ascii="仿宋_GB2312" w:eastAsia="仿宋_GB2312" w:hAnsi="仿宋" w:cs="仿宋"/>
          <w:b/>
          <w:sz w:val="24"/>
        </w:rPr>
      </w:pPr>
      <w:r w:rsidRPr="00E97668">
        <w:rPr>
          <w:rFonts w:ascii="仿宋_GB2312" w:eastAsia="仿宋_GB2312" w:hAnsi="仿宋" w:cs="仿宋" w:hint="eastAsia"/>
          <w:b/>
          <w:sz w:val="24"/>
        </w:rPr>
        <w:t>文字/图像信息发布功能：</w:t>
      </w:r>
    </w:p>
    <w:p w:rsidR="00BF4BDA" w:rsidRPr="00E97668" w:rsidRDefault="00136F2C">
      <w:pPr>
        <w:numPr>
          <w:ilvl w:val="0"/>
          <w:numId w:val="4"/>
        </w:numPr>
        <w:spacing w:line="360" w:lineRule="auto"/>
        <w:rPr>
          <w:rFonts w:ascii="仿宋_GB2312" w:eastAsia="仿宋_GB2312" w:hAnsi="仿宋" w:cs="仿宋"/>
          <w:sz w:val="24"/>
        </w:rPr>
      </w:pPr>
      <w:r w:rsidRPr="00E97668">
        <w:rPr>
          <w:rFonts w:ascii="仿宋_GB2312" w:eastAsia="仿宋_GB2312" w:hAnsi="仿宋" w:cs="仿宋" w:hint="eastAsia"/>
          <w:sz w:val="24"/>
        </w:rPr>
        <w:t>可以显示各种计算机信息/图形/图画及二、三维动画等；</w:t>
      </w:r>
    </w:p>
    <w:p w:rsidR="00BF4BDA" w:rsidRPr="00E97668" w:rsidRDefault="00136F2C">
      <w:pPr>
        <w:numPr>
          <w:ilvl w:val="0"/>
          <w:numId w:val="4"/>
        </w:numPr>
        <w:spacing w:line="360" w:lineRule="auto"/>
        <w:jc w:val="left"/>
        <w:rPr>
          <w:rFonts w:ascii="仿宋_GB2312" w:eastAsia="仿宋_GB2312" w:hAnsi="仿宋" w:cs="仿宋"/>
          <w:sz w:val="24"/>
        </w:rPr>
      </w:pPr>
      <w:r w:rsidRPr="00E97668">
        <w:rPr>
          <w:rFonts w:ascii="仿宋_GB2312" w:eastAsia="仿宋_GB2312" w:hAnsi="仿宋" w:cs="仿宋" w:hint="eastAsia"/>
          <w:sz w:val="24"/>
        </w:rPr>
        <w:t>具有丰富的播放方式，显示滚动信息、通知、标语口号等，存储数据信息容量大；</w:t>
      </w:r>
    </w:p>
    <w:p w:rsidR="00BF4BDA" w:rsidRPr="00E97668" w:rsidRDefault="00136F2C">
      <w:pPr>
        <w:numPr>
          <w:ilvl w:val="0"/>
          <w:numId w:val="4"/>
        </w:numPr>
        <w:spacing w:line="360" w:lineRule="auto"/>
        <w:rPr>
          <w:rFonts w:ascii="仿宋_GB2312" w:eastAsia="仿宋_GB2312" w:hAnsi="仿宋" w:cs="仿宋"/>
          <w:sz w:val="24"/>
        </w:rPr>
      </w:pPr>
      <w:r w:rsidRPr="00E97668">
        <w:rPr>
          <w:rFonts w:ascii="仿宋_GB2312" w:eastAsia="仿宋_GB2312" w:hAnsi="仿宋" w:cs="仿宋" w:hint="eastAsia"/>
          <w:sz w:val="24"/>
        </w:rPr>
        <w:t>有多种中文字体和字型可供选择，还可以输入英文、法文、德文、希腊文、俄文及日文等诸多的外文；</w:t>
      </w:r>
    </w:p>
    <w:p w:rsidR="00BF4BDA" w:rsidRPr="00E97668" w:rsidRDefault="00136F2C">
      <w:pPr>
        <w:numPr>
          <w:ilvl w:val="0"/>
          <w:numId w:val="4"/>
        </w:numPr>
        <w:spacing w:line="360" w:lineRule="auto"/>
        <w:rPr>
          <w:rFonts w:ascii="仿宋_GB2312" w:eastAsia="仿宋_GB2312" w:hAnsi="仿宋" w:cs="仿宋"/>
          <w:sz w:val="24"/>
        </w:rPr>
      </w:pPr>
      <w:r w:rsidRPr="00E97668">
        <w:rPr>
          <w:rFonts w:ascii="仿宋_GB2312" w:eastAsia="仿宋_GB2312" w:hAnsi="仿宋" w:cs="仿宋" w:hint="eastAsia"/>
          <w:sz w:val="24"/>
        </w:rPr>
        <w:t>播出方式有左右滚动、上下滚动、左右推、上下推、旋转、缩放、淡入淡出等二十种以上。</w:t>
      </w:r>
    </w:p>
    <w:p w:rsidR="00BF4BDA" w:rsidRPr="00E97668" w:rsidRDefault="00136F2C">
      <w:pPr>
        <w:spacing w:line="360" w:lineRule="auto"/>
        <w:rPr>
          <w:rFonts w:ascii="仿宋_GB2312" w:eastAsia="仿宋_GB2312" w:hAnsi="仿宋" w:cs="仿宋"/>
          <w:b/>
          <w:sz w:val="24"/>
        </w:rPr>
      </w:pPr>
      <w:r w:rsidRPr="00E97668">
        <w:rPr>
          <w:rFonts w:ascii="仿宋_GB2312" w:eastAsia="仿宋_GB2312" w:hAnsi="仿宋" w:cs="仿宋" w:hint="eastAsia"/>
          <w:b/>
          <w:sz w:val="24"/>
        </w:rPr>
        <w:t>3）系统安全应急要求：</w:t>
      </w:r>
    </w:p>
    <w:p w:rsidR="00BF4BDA" w:rsidRPr="00E97668" w:rsidRDefault="00136F2C">
      <w:pPr>
        <w:numPr>
          <w:ilvl w:val="0"/>
          <w:numId w:val="5"/>
        </w:numPr>
        <w:spacing w:line="360" w:lineRule="auto"/>
        <w:rPr>
          <w:rFonts w:ascii="仿宋_GB2312" w:eastAsia="仿宋_GB2312" w:hAnsi="仿宋" w:cs="仿宋"/>
          <w:sz w:val="24"/>
        </w:rPr>
      </w:pPr>
      <w:r w:rsidRPr="00E97668">
        <w:rPr>
          <w:rFonts w:ascii="仿宋_GB2312" w:eastAsia="仿宋_GB2312" w:hAnsi="仿宋" w:cs="仿宋" w:hint="eastAsia"/>
          <w:sz w:val="24"/>
        </w:rPr>
        <w:t>系统处理能力：显示时无任何错误；</w:t>
      </w:r>
    </w:p>
    <w:p w:rsidR="00BF4BDA" w:rsidRPr="00E97668" w:rsidRDefault="00136F2C">
      <w:pPr>
        <w:numPr>
          <w:ilvl w:val="0"/>
          <w:numId w:val="5"/>
        </w:numPr>
        <w:spacing w:line="360" w:lineRule="auto"/>
        <w:rPr>
          <w:rFonts w:ascii="仿宋_GB2312" w:eastAsia="仿宋_GB2312" w:hAnsi="仿宋" w:cs="仿宋"/>
          <w:sz w:val="24"/>
        </w:rPr>
      </w:pPr>
      <w:r w:rsidRPr="00E97668">
        <w:rPr>
          <w:rFonts w:ascii="仿宋_GB2312" w:eastAsia="仿宋_GB2312" w:hAnsi="仿宋" w:cs="仿宋" w:hint="eastAsia"/>
          <w:sz w:val="24"/>
        </w:rPr>
        <w:t>系统响应时间：大屏幕、电视转播系统要求实时响应；</w:t>
      </w:r>
    </w:p>
    <w:p w:rsidR="00BF4BDA" w:rsidRPr="00E97668" w:rsidRDefault="00136F2C">
      <w:pPr>
        <w:numPr>
          <w:ilvl w:val="0"/>
          <w:numId w:val="5"/>
        </w:numPr>
        <w:spacing w:line="360" w:lineRule="auto"/>
        <w:rPr>
          <w:rFonts w:ascii="仿宋_GB2312" w:eastAsia="仿宋_GB2312" w:hAnsi="仿宋" w:cs="仿宋"/>
          <w:sz w:val="24"/>
        </w:rPr>
      </w:pPr>
      <w:r w:rsidRPr="00E97668">
        <w:rPr>
          <w:rFonts w:ascii="仿宋_GB2312" w:eastAsia="仿宋_GB2312" w:hAnsi="仿宋" w:cs="仿宋" w:hint="eastAsia"/>
          <w:sz w:val="24"/>
        </w:rPr>
        <w:t>系统应变能力：系统首要的原则是安全、及时、准确。遇紧急情况时，能实现本地或远程一键关屏。</w:t>
      </w:r>
    </w:p>
    <w:p w:rsidR="00BF4BDA" w:rsidRPr="00E97668" w:rsidRDefault="00136F2C">
      <w:pPr>
        <w:spacing w:line="360" w:lineRule="auto"/>
        <w:rPr>
          <w:rFonts w:ascii="仿宋_GB2312" w:eastAsia="仿宋_GB2312" w:hAnsi="仿宋" w:cs="仿宋"/>
          <w:b/>
          <w:sz w:val="24"/>
        </w:rPr>
      </w:pPr>
      <w:r w:rsidRPr="00E97668">
        <w:rPr>
          <w:rFonts w:ascii="仿宋_GB2312" w:eastAsia="仿宋_GB2312" w:hAnsi="仿宋" w:cs="仿宋" w:hint="eastAsia"/>
          <w:b/>
          <w:sz w:val="24"/>
        </w:rPr>
        <w:t>4）外接音/视频设备功能：</w:t>
      </w:r>
    </w:p>
    <w:p w:rsidR="00BF4BDA" w:rsidRPr="00E97668" w:rsidRDefault="00136F2C">
      <w:pPr>
        <w:numPr>
          <w:ilvl w:val="0"/>
          <w:numId w:val="6"/>
        </w:numPr>
        <w:spacing w:line="360" w:lineRule="auto"/>
        <w:rPr>
          <w:rFonts w:ascii="仿宋_GB2312" w:eastAsia="仿宋_GB2312" w:hAnsi="仿宋" w:cs="仿宋"/>
          <w:sz w:val="24"/>
        </w:rPr>
      </w:pPr>
      <w:r w:rsidRPr="00E97668">
        <w:rPr>
          <w:rFonts w:ascii="仿宋_GB2312" w:eastAsia="仿宋_GB2312" w:hAnsi="仿宋" w:cs="仿宋" w:hint="eastAsia"/>
          <w:sz w:val="24"/>
        </w:rPr>
        <w:lastRenderedPageBreak/>
        <w:t>摄像机、录像机、影碟机、用于现场视频采集、播放、编辑。</w:t>
      </w:r>
    </w:p>
    <w:p w:rsidR="00BF4BDA" w:rsidRPr="00E97668" w:rsidRDefault="00136F2C">
      <w:pPr>
        <w:spacing w:line="360" w:lineRule="auto"/>
        <w:rPr>
          <w:rFonts w:ascii="仿宋_GB2312" w:eastAsia="仿宋_GB2312" w:hAnsi="仿宋" w:cs="仿宋"/>
          <w:b/>
          <w:sz w:val="24"/>
        </w:rPr>
      </w:pPr>
      <w:r w:rsidRPr="00E97668">
        <w:rPr>
          <w:rFonts w:ascii="仿宋_GB2312" w:eastAsia="仿宋_GB2312" w:hAnsi="仿宋" w:cs="仿宋" w:hint="eastAsia"/>
          <w:b/>
          <w:sz w:val="24"/>
        </w:rPr>
        <w:t>四、采购清单：</w:t>
      </w:r>
    </w:p>
    <w:tbl>
      <w:tblPr>
        <w:tblW w:w="8864" w:type="dxa"/>
        <w:tblInd w:w="113" w:type="dxa"/>
        <w:tblLayout w:type="fixed"/>
        <w:tblLook w:val="04A0"/>
      </w:tblPr>
      <w:tblGrid>
        <w:gridCol w:w="462"/>
        <w:gridCol w:w="1790"/>
        <w:gridCol w:w="4831"/>
        <w:gridCol w:w="926"/>
        <w:gridCol w:w="855"/>
      </w:tblGrid>
      <w:tr w:rsidR="00BF4BDA" w:rsidRPr="00E97668">
        <w:trPr>
          <w:trHeight w:val="270"/>
        </w:trPr>
        <w:tc>
          <w:tcPr>
            <w:tcW w:w="462"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b/>
                <w:bCs/>
                <w:kern w:val="0"/>
                <w:sz w:val="22"/>
                <w:szCs w:val="22"/>
              </w:rPr>
            </w:pPr>
            <w:r w:rsidRPr="00E97668">
              <w:rPr>
                <w:rFonts w:ascii="仿宋_GB2312" w:eastAsia="仿宋_GB2312" w:hAnsi="仿宋" w:cs="仿宋" w:hint="eastAsia"/>
                <w:b/>
                <w:bCs/>
                <w:kern w:val="0"/>
                <w:sz w:val="22"/>
                <w:szCs w:val="22"/>
              </w:rPr>
              <w:t>序号</w:t>
            </w:r>
          </w:p>
        </w:tc>
        <w:tc>
          <w:tcPr>
            <w:tcW w:w="1790" w:type="dxa"/>
            <w:tcBorders>
              <w:top w:val="single" w:sz="4" w:space="0" w:color="auto"/>
              <w:left w:val="nil"/>
              <w:bottom w:val="single" w:sz="4" w:space="0" w:color="auto"/>
              <w:right w:val="single" w:sz="4" w:space="0" w:color="auto"/>
            </w:tcBorders>
            <w:vAlign w:val="center"/>
          </w:tcPr>
          <w:p w:rsidR="00BF4BDA" w:rsidRPr="00E97668" w:rsidRDefault="00136F2C">
            <w:pPr>
              <w:widowControl/>
              <w:jc w:val="left"/>
              <w:rPr>
                <w:rFonts w:ascii="仿宋_GB2312" w:eastAsia="仿宋_GB2312" w:hAnsi="仿宋" w:cs="仿宋"/>
                <w:b/>
                <w:bCs/>
                <w:kern w:val="0"/>
                <w:sz w:val="22"/>
                <w:szCs w:val="22"/>
              </w:rPr>
            </w:pPr>
            <w:r w:rsidRPr="00E97668">
              <w:rPr>
                <w:rFonts w:ascii="仿宋_GB2312" w:eastAsia="仿宋_GB2312" w:hAnsi="仿宋" w:cs="仿宋" w:hint="eastAsia"/>
                <w:b/>
                <w:bCs/>
                <w:kern w:val="0"/>
                <w:sz w:val="22"/>
                <w:szCs w:val="22"/>
              </w:rPr>
              <w:t>名称</w:t>
            </w:r>
          </w:p>
        </w:tc>
        <w:tc>
          <w:tcPr>
            <w:tcW w:w="4831" w:type="dxa"/>
            <w:tcBorders>
              <w:top w:val="single" w:sz="4" w:space="0" w:color="auto"/>
              <w:left w:val="nil"/>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b/>
                <w:bCs/>
                <w:kern w:val="0"/>
                <w:sz w:val="22"/>
                <w:szCs w:val="22"/>
              </w:rPr>
            </w:pPr>
            <w:r w:rsidRPr="00E97668">
              <w:rPr>
                <w:rFonts w:ascii="仿宋_GB2312" w:eastAsia="仿宋_GB2312" w:hAnsi="仿宋" w:cs="仿宋" w:hint="eastAsia"/>
                <w:b/>
                <w:bCs/>
                <w:kern w:val="0"/>
                <w:sz w:val="22"/>
                <w:szCs w:val="22"/>
              </w:rPr>
              <w:t>技术参数</w:t>
            </w:r>
          </w:p>
        </w:tc>
        <w:tc>
          <w:tcPr>
            <w:tcW w:w="926" w:type="dxa"/>
            <w:tcBorders>
              <w:top w:val="single" w:sz="4" w:space="0" w:color="auto"/>
              <w:left w:val="nil"/>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b/>
                <w:bCs/>
                <w:kern w:val="0"/>
                <w:sz w:val="22"/>
                <w:szCs w:val="22"/>
              </w:rPr>
            </w:pPr>
            <w:r w:rsidRPr="00E97668">
              <w:rPr>
                <w:rFonts w:ascii="仿宋_GB2312" w:eastAsia="仿宋_GB2312" w:hAnsi="仿宋" w:cs="仿宋" w:hint="eastAsia"/>
                <w:b/>
                <w:bCs/>
                <w:kern w:val="0"/>
                <w:sz w:val="22"/>
                <w:szCs w:val="22"/>
              </w:rPr>
              <w:t>数量</w:t>
            </w:r>
          </w:p>
        </w:tc>
        <w:tc>
          <w:tcPr>
            <w:tcW w:w="855" w:type="dxa"/>
            <w:tcBorders>
              <w:top w:val="single" w:sz="4" w:space="0" w:color="auto"/>
              <w:left w:val="nil"/>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b/>
                <w:bCs/>
                <w:kern w:val="0"/>
                <w:sz w:val="22"/>
                <w:szCs w:val="22"/>
              </w:rPr>
            </w:pPr>
            <w:r w:rsidRPr="00E97668">
              <w:rPr>
                <w:rFonts w:ascii="仿宋_GB2312" w:eastAsia="仿宋_GB2312" w:hAnsi="仿宋" w:cs="仿宋" w:hint="eastAsia"/>
                <w:b/>
                <w:bCs/>
                <w:kern w:val="0"/>
                <w:sz w:val="22"/>
                <w:szCs w:val="22"/>
              </w:rPr>
              <w:t>单位</w:t>
            </w:r>
          </w:p>
        </w:tc>
      </w:tr>
      <w:tr w:rsidR="00BF4BDA" w:rsidRPr="00E97668">
        <w:trPr>
          <w:trHeight w:val="37"/>
        </w:trPr>
        <w:tc>
          <w:tcPr>
            <w:tcW w:w="462" w:type="dxa"/>
            <w:tcBorders>
              <w:top w:val="nil"/>
              <w:left w:val="single" w:sz="4" w:space="0" w:color="auto"/>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1</w:t>
            </w:r>
          </w:p>
        </w:tc>
        <w:tc>
          <w:tcPr>
            <w:tcW w:w="1790" w:type="dxa"/>
            <w:tcBorders>
              <w:top w:val="nil"/>
              <w:left w:val="nil"/>
              <w:bottom w:val="single" w:sz="4" w:space="0" w:color="auto"/>
              <w:right w:val="nil"/>
            </w:tcBorders>
            <w:vAlign w:val="center"/>
          </w:tcPr>
          <w:p w:rsidR="00BF4BDA" w:rsidRPr="00E97668" w:rsidRDefault="00136F2C">
            <w:pPr>
              <w:widowControl/>
              <w:jc w:val="left"/>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LED显示屏</w:t>
            </w:r>
          </w:p>
        </w:tc>
        <w:tc>
          <w:tcPr>
            <w:tcW w:w="4831" w:type="dxa"/>
            <w:tcBorders>
              <w:top w:val="nil"/>
              <w:left w:val="single" w:sz="4" w:space="0" w:color="auto"/>
              <w:bottom w:val="single" w:sz="4" w:space="0" w:color="auto"/>
              <w:right w:val="single" w:sz="4" w:space="0" w:color="auto"/>
            </w:tcBorders>
            <w:vAlign w:val="center"/>
          </w:tcPr>
          <w:p w:rsidR="00BF4BDA" w:rsidRPr="00E97668" w:rsidRDefault="00136F2C">
            <w:pPr>
              <w:widowControl/>
              <w:jc w:val="left"/>
              <w:rPr>
                <w:rFonts w:ascii="仿宋_GB2312" w:eastAsia="仿宋_GB2312" w:hAnsi="仿宋" w:cs="仿宋"/>
                <w:kern w:val="0"/>
                <w:sz w:val="18"/>
                <w:szCs w:val="18"/>
              </w:rPr>
            </w:pPr>
            <w:r w:rsidRPr="00E97668">
              <w:rPr>
                <w:rFonts w:ascii="仿宋_GB2312" w:eastAsia="仿宋_GB2312" w:hAnsi="仿宋" w:cs="仿宋" w:hint="eastAsia"/>
                <w:kern w:val="0"/>
                <w:sz w:val="18"/>
                <w:szCs w:val="18"/>
              </w:rPr>
              <w:t>P2.5全彩显示屏</w:t>
            </w:r>
          </w:p>
        </w:tc>
        <w:tc>
          <w:tcPr>
            <w:tcW w:w="926" w:type="dxa"/>
            <w:tcBorders>
              <w:top w:val="nil"/>
              <w:left w:val="nil"/>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12.67</w:t>
            </w:r>
          </w:p>
        </w:tc>
        <w:tc>
          <w:tcPr>
            <w:tcW w:w="855" w:type="dxa"/>
            <w:tcBorders>
              <w:top w:val="nil"/>
              <w:left w:val="nil"/>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0"/>
                <w:szCs w:val="20"/>
              </w:rPr>
            </w:pPr>
            <w:r w:rsidRPr="00E97668">
              <w:rPr>
                <w:rFonts w:ascii="仿宋_GB2312" w:eastAsia="仿宋" w:hAnsi="仿宋" w:cs="仿宋" w:hint="eastAsia"/>
                <w:kern w:val="0"/>
                <w:sz w:val="20"/>
                <w:szCs w:val="20"/>
              </w:rPr>
              <w:t>㎡</w:t>
            </w:r>
          </w:p>
        </w:tc>
      </w:tr>
      <w:tr w:rsidR="00BF4BDA" w:rsidRPr="00E97668">
        <w:trPr>
          <w:trHeight w:val="297"/>
        </w:trPr>
        <w:tc>
          <w:tcPr>
            <w:tcW w:w="462" w:type="dxa"/>
            <w:tcBorders>
              <w:top w:val="nil"/>
              <w:left w:val="single" w:sz="4" w:space="0" w:color="auto"/>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2</w:t>
            </w:r>
          </w:p>
        </w:tc>
        <w:tc>
          <w:tcPr>
            <w:tcW w:w="1790" w:type="dxa"/>
            <w:tcBorders>
              <w:top w:val="nil"/>
              <w:left w:val="nil"/>
              <w:bottom w:val="single" w:sz="4" w:space="0" w:color="auto"/>
              <w:right w:val="nil"/>
            </w:tcBorders>
            <w:vAlign w:val="center"/>
          </w:tcPr>
          <w:p w:rsidR="00BF4BDA" w:rsidRPr="00E97668" w:rsidRDefault="00136F2C">
            <w:pPr>
              <w:widowControl/>
              <w:jc w:val="left"/>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食堂单色屏</w:t>
            </w:r>
          </w:p>
        </w:tc>
        <w:tc>
          <w:tcPr>
            <w:tcW w:w="4831" w:type="dxa"/>
            <w:tcBorders>
              <w:top w:val="nil"/>
              <w:left w:val="single" w:sz="4" w:space="0" w:color="auto"/>
              <w:bottom w:val="single" w:sz="4" w:space="0" w:color="auto"/>
              <w:right w:val="single" w:sz="4" w:space="0" w:color="auto"/>
            </w:tcBorders>
            <w:vAlign w:val="center"/>
          </w:tcPr>
          <w:p w:rsidR="00BF4BDA" w:rsidRPr="00E97668" w:rsidRDefault="00136F2C">
            <w:pPr>
              <w:widowControl/>
              <w:jc w:val="left"/>
              <w:rPr>
                <w:rFonts w:ascii="仿宋_GB2312" w:eastAsia="仿宋_GB2312" w:hAnsi="仿宋" w:cs="仿宋"/>
                <w:kern w:val="0"/>
                <w:sz w:val="18"/>
                <w:szCs w:val="18"/>
              </w:rPr>
            </w:pPr>
            <w:r w:rsidRPr="00E97668">
              <w:rPr>
                <w:rFonts w:ascii="仿宋_GB2312" w:eastAsia="仿宋_GB2312" w:hAnsi="仿宋" w:cs="仿宋" w:hint="eastAsia"/>
                <w:kern w:val="0"/>
                <w:sz w:val="18"/>
                <w:szCs w:val="18"/>
              </w:rPr>
              <w:t>P4.75单色显示屏，含配套电源、控制系统及框架结构</w:t>
            </w:r>
          </w:p>
        </w:tc>
        <w:tc>
          <w:tcPr>
            <w:tcW w:w="926" w:type="dxa"/>
            <w:tcBorders>
              <w:top w:val="nil"/>
              <w:left w:val="nil"/>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3</w:t>
            </w:r>
          </w:p>
        </w:tc>
        <w:tc>
          <w:tcPr>
            <w:tcW w:w="855" w:type="dxa"/>
            <w:tcBorders>
              <w:top w:val="nil"/>
              <w:left w:val="nil"/>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0"/>
                <w:szCs w:val="20"/>
              </w:rPr>
            </w:pPr>
            <w:r w:rsidRPr="00E97668">
              <w:rPr>
                <w:rFonts w:ascii="仿宋_GB2312" w:eastAsia="仿宋_GB2312" w:hAnsi="仿宋" w:cs="仿宋" w:hint="eastAsia"/>
                <w:kern w:val="0"/>
                <w:sz w:val="20"/>
                <w:szCs w:val="20"/>
              </w:rPr>
              <w:t>套</w:t>
            </w:r>
          </w:p>
        </w:tc>
      </w:tr>
      <w:tr w:rsidR="00BF4BDA" w:rsidRPr="00E97668">
        <w:trPr>
          <w:trHeight w:val="270"/>
        </w:trPr>
        <w:tc>
          <w:tcPr>
            <w:tcW w:w="462" w:type="dxa"/>
            <w:tcBorders>
              <w:top w:val="nil"/>
              <w:left w:val="single" w:sz="4" w:space="0" w:color="auto"/>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3</w:t>
            </w:r>
          </w:p>
        </w:tc>
        <w:tc>
          <w:tcPr>
            <w:tcW w:w="1790" w:type="dxa"/>
            <w:tcBorders>
              <w:top w:val="nil"/>
              <w:left w:val="nil"/>
              <w:bottom w:val="single" w:sz="4" w:space="0" w:color="auto"/>
              <w:right w:val="nil"/>
            </w:tcBorders>
            <w:vAlign w:val="center"/>
          </w:tcPr>
          <w:p w:rsidR="00BF4BDA" w:rsidRPr="00E97668" w:rsidRDefault="00136F2C">
            <w:pPr>
              <w:widowControl/>
              <w:jc w:val="left"/>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控制电脑</w:t>
            </w:r>
          </w:p>
        </w:tc>
        <w:tc>
          <w:tcPr>
            <w:tcW w:w="4831" w:type="dxa"/>
            <w:tcBorders>
              <w:top w:val="nil"/>
              <w:left w:val="single" w:sz="4" w:space="0" w:color="auto"/>
              <w:bottom w:val="single" w:sz="4" w:space="0" w:color="auto"/>
              <w:right w:val="single" w:sz="4" w:space="0" w:color="auto"/>
            </w:tcBorders>
            <w:vAlign w:val="center"/>
          </w:tcPr>
          <w:p w:rsidR="00BF4BDA" w:rsidRPr="00E97668" w:rsidRDefault="00136F2C">
            <w:pPr>
              <w:widowControl/>
              <w:jc w:val="left"/>
              <w:rPr>
                <w:rFonts w:ascii="仿宋_GB2312" w:eastAsia="仿宋_GB2312" w:hAnsi="仿宋" w:cs="仿宋"/>
                <w:kern w:val="0"/>
                <w:sz w:val="18"/>
                <w:szCs w:val="18"/>
              </w:rPr>
            </w:pPr>
            <w:r w:rsidRPr="00E97668">
              <w:rPr>
                <w:rFonts w:ascii="仿宋_GB2312" w:eastAsia="仿宋_GB2312" w:hAnsi="仿宋" w:cs="仿宋" w:hint="eastAsia"/>
                <w:kern w:val="0"/>
                <w:sz w:val="18"/>
                <w:szCs w:val="18"/>
              </w:rPr>
              <w:t>I5</w:t>
            </w:r>
            <w:proofErr w:type="gramStart"/>
            <w:r w:rsidRPr="00E97668">
              <w:rPr>
                <w:rFonts w:ascii="仿宋_GB2312" w:eastAsia="仿宋_GB2312" w:hAnsi="仿宋" w:cs="仿宋" w:hint="eastAsia"/>
                <w:kern w:val="0"/>
                <w:sz w:val="18"/>
                <w:szCs w:val="18"/>
              </w:rPr>
              <w:t>四代及</w:t>
            </w:r>
            <w:proofErr w:type="gramEnd"/>
            <w:r w:rsidRPr="00E97668">
              <w:rPr>
                <w:rFonts w:ascii="仿宋_GB2312" w:eastAsia="仿宋_GB2312" w:hAnsi="仿宋" w:cs="仿宋" w:hint="eastAsia"/>
                <w:kern w:val="0"/>
                <w:sz w:val="18"/>
                <w:szCs w:val="18"/>
              </w:rPr>
              <w:t>以上CPU， 2G内存， 1T硬盘， 1G独显 ，22寸液晶显示器</w:t>
            </w:r>
          </w:p>
        </w:tc>
        <w:tc>
          <w:tcPr>
            <w:tcW w:w="926" w:type="dxa"/>
            <w:tcBorders>
              <w:top w:val="nil"/>
              <w:left w:val="nil"/>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1</w:t>
            </w:r>
          </w:p>
        </w:tc>
        <w:tc>
          <w:tcPr>
            <w:tcW w:w="855" w:type="dxa"/>
            <w:tcBorders>
              <w:top w:val="nil"/>
              <w:left w:val="nil"/>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台</w:t>
            </w:r>
          </w:p>
        </w:tc>
      </w:tr>
      <w:tr w:rsidR="00BF4BDA" w:rsidRPr="00E97668">
        <w:trPr>
          <w:trHeight w:val="900"/>
        </w:trPr>
        <w:tc>
          <w:tcPr>
            <w:tcW w:w="462" w:type="dxa"/>
            <w:tcBorders>
              <w:top w:val="nil"/>
              <w:left w:val="single" w:sz="4" w:space="0" w:color="auto"/>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4</w:t>
            </w:r>
          </w:p>
        </w:tc>
        <w:tc>
          <w:tcPr>
            <w:tcW w:w="1790" w:type="dxa"/>
            <w:tcBorders>
              <w:top w:val="nil"/>
              <w:left w:val="nil"/>
              <w:bottom w:val="single" w:sz="4" w:space="0" w:color="auto"/>
              <w:right w:val="nil"/>
            </w:tcBorders>
            <w:vAlign w:val="center"/>
          </w:tcPr>
          <w:p w:rsidR="00BF4BDA" w:rsidRPr="00E97668" w:rsidRDefault="00136F2C">
            <w:pPr>
              <w:widowControl/>
              <w:jc w:val="left"/>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同步控制系统</w:t>
            </w:r>
          </w:p>
        </w:tc>
        <w:tc>
          <w:tcPr>
            <w:tcW w:w="4831" w:type="dxa"/>
            <w:tcBorders>
              <w:top w:val="nil"/>
              <w:left w:val="single" w:sz="4" w:space="0" w:color="auto"/>
              <w:bottom w:val="single" w:sz="4" w:space="0" w:color="auto"/>
              <w:right w:val="single" w:sz="4" w:space="0" w:color="auto"/>
            </w:tcBorders>
            <w:vAlign w:val="center"/>
          </w:tcPr>
          <w:p w:rsidR="00BF4BDA" w:rsidRPr="00E97668" w:rsidRDefault="00136F2C">
            <w:pPr>
              <w:widowControl/>
              <w:jc w:val="left"/>
              <w:rPr>
                <w:rFonts w:ascii="仿宋_GB2312" w:eastAsia="仿宋_GB2312" w:hAnsi="仿宋" w:cs="仿宋"/>
                <w:kern w:val="0"/>
                <w:sz w:val="18"/>
                <w:szCs w:val="18"/>
              </w:rPr>
            </w:pPr>
            <w:r w:rsidRPr="00E97668">
              <w:rPr>
                <w:rFonts w:ascii="仿宋_GB2312" w:eastAsia="仿宋_GB2312" w:hAnsi="仿宋" w:cs="仿宋" w:hint="eastAsia"/>
                <w:kern w:val="0"/>
                <w:sz w:val="18"/>
                <w:szCs w:val="18"/>
              </w:rPr>
              <w:t xml:space="preserve">1、与LED屏幕为同一品牌                                                                           </w:t>
            </w:r>
            <w:r w:rsidRPr="00E97668">
              <w:rPr>
                <w:rFonts w:ascii="仿宋_GB2312" w:eastAsia="仿宋_GB2312" w:hAnsi="仿宋" w:cs="仿宋" w:hint="eastAsia"/>
                <w:kern w:val="0"/>
                <w:sz w:val="18"/>
                <w:szCs w:val="18"/>
              </w:rPr>
              <w:br/>
              <w:t>2、支持1920*1080分辨率</w:t>
            </w:r>
            <w:r w:rsidRPr="00E97668">
              <w:rPr>
                <w:rFonts w:ascii="仿宋_GB2312" w:eastAsia="仿宋_GB2312" w:hAnsi="仿宋" w:cs="仿宋" w:hint="eastAsia"/>
                <w:kern w:val="0"/>
                <w:sz w:val="18"/>
                <w:szCs w:val="18"/>
              </w:rPr>
              <w:br/>
              <w:t>3、支持环路备份功能</w:t>
            </w:r>
            <w:r w:rsidRPr="00E97668">
              <w:rPr>
                <w:rFonts w:ascii="仿宋_GB2312" w:eastAsia="仿宋_GB2312" w:hAnsi="仿宋" w:cs="仿宋" w:hint="eastAsia"/>
                <w:kern w:val="0"/>
                <w:sz w:val="18"/>
                <w:szCs w:val="18"/>
              </w:rPr>
              <w:br/>
              <w:t>4、具有提高LED显示屏刷新率算法的相关证明证书</w:t>
            </w:r>
          </w:p>
        </w:tc>
        <w:tc>
          <w:tcPr>
            <w:tcW w:w="926" w:type="dxa"/>
            <w:tcBorders>
              <w:top w:val="nil"/>
              <w:left w:val="nil"/>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1</w:t>
            </w:r>
          </w:p>
        </w:tc>
        <w:tc>
          <w:tcPr>
            <w:tcW w:w="855" w:type="dxa"/>
            <w:tcBorders>
              <w:top w:val="nil"/>
              <w:left w:val="nil"/>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套</w:t>
            </w:r>
          </w:p>
        </w:tc>
      </w:tr>
      <w:tr w:rsidR="00BF4BDA" w:rsidRPr="00E97668">
        <w:trPr>
          <w:trHeight w:val="415"/>
        </w:trPr>
        <w:tc>
          <w:tcPr>
            <w:tcW w:w="462" w:type="dxa"/>
            <w:tcBorders>
              <w:top w:val="nil"/>
              <w:left w:val="single" w:sz="4" w:space="0" w:color="auto"/>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5</w:t>
            </w:r>
          </w:p>
        </w:tc>
        <w:tc>
          <w:tcPr>
            <w:tcW w:w="1790" w:type="dxa"/>
            <w:tcBorders>
              <w:top w:val="nil"/>
              <w:left w:val="nil"/>
              <w:bottom w:val="single" w:sz="4" w:space="0" w:color="auto"/>
              <w:right w:val="nil"/>
            </w:tcBorders>
            <w:vAlign w:val="center"/>
          </w:tcPr>
          <w:p w:rsidR="00BF4BDA" w:rsidRPr="00E97668" w:rsidRDefault="00136F2C">
            <w:pPr>
              <w:widowControl/>
              <w:jc w:val="left"/>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图像拼接处理器</w:t>
            </w:r>
          </w:p>
        </w:tc>
        <w:tc>
          <w:tcPr>
            <w:tcW w:w="4831" w:type="dxa"/>
            <w:tcBorders>
              <w:top w:val="nil"/>
              <w:left w:val="single" w:sz="4" w:space="0" w:color="auto"/>
              <w:bottom w:val="single" w:sz="4" w:space="0" w:color="auto"/>
              <w:right w:val="single" w:sz="4" w:space="0" w:color="auto"/>
            </w:tcBorders>
            <w:vAlign w:val="center"/>
          </w:tcPr>
          <w:p w:rsidR="00BF4BDA" w:rsidRPr="00E97668" w:rsidRDefault="00136F2C">
            <w:pPr>
              <w:widowControl/>
              <w:jc w:val="left"/>
              <w:rPr>
                <w:rFonts w:ascii="仿宋_GB2312" w:eastAsia="仿宋_GB2312" w:hAnsi="仿宋" w:cs="仿宋"/>
                <w:kern w:val="0"/>
                <w:sz w:val="18"/>
                <w:szCs w:val="18"/>
              </w:rPr>
            </w:pPr>
            <w:r w:rsidRPr="00E97668">
              <w:rPr>
                <w:rFonts w:ascii="仿宋_GB2312" w:eastAsia="仿宋_GB2312" w:hAnsi="仿宋" w:cs="仿宋" w:hint="eastAsia"/>
                <w:kern w:val="0"/>
                <w:sz w:val="18"/>
                <w:szCs w:val="18"/>
              </w:rPr>
              <w:t>1、与LED屏幕为同一品牌</w:t>
            </w:r>
          </w:p>
          <w:p w:rsidR="00BF4BDA" w:rsidRPr="00E97668" w:rsidRDefault="00136F2C">
            <w:pPr>
              <w:widowControl/>
              <w:jc w:val="left"/>
              <w:rPr>
                <w:rFonts w:ascii="仿宋_GB2312" w:eastAsia="仿宋_GB2312" w:hAnsi="仿宋" w:cs="仿宋"/>
                <w:kern w:val="0"/>
                <w:sz w:val="18"/>
                <w:szCs w:val="18"/>
              </w:rPr>
            </w:pPr>
            <w:r w:rsidRPr="00E97668">
              <w:rPr>
                <w:rFonts w:ascii="仿宋_GB2312" w:eastAsia="仿宋_GB2312" w:hAnsi="仿宋" w:cs="仿宋" w:hint="eastAsia"/>
                <w:kern w:val="0"/>
                <w:sz w:val="18"/>
                <w:szCs w:val="18"/>
              </w:rPr>
              <w:t>2、纯硬件架构，内部无操作系统，无系统崩溃、病毒侵扰、兼容性等问题，允许频繁开关机，开机启动响应时间＜5秒；</w:t>
            </w:r>
            <w:r w:rsidRPr="00E97668">
              <w:rPr>
                <w:rFonts w:ascii="仿宋_GB2312" w:eastAsia="仿宋_GB2312" w:hAnsi="仿宋" w:cs="仿宋" w:hint="eastAsia"/>
                <w:kern w:val="0"/>
                <w:sz w:val="18"/>
                <w:szCs w:val="18"/>
              </w:rPr>
              <w:br/>
              <w:t>3、模块化设计，包括输入卡、输出卡、切换卡、控制卡、风扇、电源等都是模块化的设计，方便以后升级维护；</w:t>
            </w:r>
            <w:r w:rsidRPr="00E97668">
              <w:rPr>
                <w:rFonts w:ascii="仿宋_GB2312" w:eastAsia="仿宋_GB2312" w:hAnsi="仿宋" w:cs="仿宋" w:hint="eastAsia"/>
                <w:kern w:val="0"/>
                <w:sz w:val="18"/>
                <w:szCs w:val="18"/>
              </w:rPr>
              <w:br/>
              <w:t>4、背板交换架构，每一通道分配独立带宽，单通道最高支持速率4.95Gbps.处理多路高清信号，图像信号显示实时、不丢帧；</w:t>
            </w:r>
            <w:r w:rsidRPr="00E97668">
              <w:rPr>
                <w:rFonts w:ascii="仿宋_GB2312" w:eastAsia="仿宋_GB2312" w:hAnsi="仿宋" w:cs="仿宋" w:hint="eastAsia"/>
                <w:kern w:val="0"/>
                <w:sz w:val="18"/>
                <w:szCs w:val="18"/>
              </w:rPr>
              <w:br/>
              <w:t>5、内部数字处理，自定义输出时钟，输出全同步,图像无撕裂。高分底图功能，可自定义底图内容</w:t>
            </w:r>
            <w:proofErr w:type="gramStart"/>
            <w:r w:rsidRPr="00E97668">
              <w:rPr>
                <w:rFonts w:ascii="仿宋_GB2312" w:eastAsia="仿宋_GB2312" w:hAnsi="仿宋" w:cs="仿宋" w:hint="eastAsia"/>
                <w:kern w:val="0"/>
                <w:sz w:val="18"/>
                <w:szCs w:val="18"/>
              </w:rPr>
              <w:t>及轮循模式义</w:t>
            </w:r>
            <w:proofErr w:type="gramEnd"/>
            <w:r w:rsidRPr="00E97668">
              <w:rPr>
                <w:rFonts w:ascii="仿宋_GB2312" w:eastAsia="仿宋_GB2312" w:hAnsi="仿宋" w:cs="仿宋" w:hint="eastAsia"/>
                <w:kern w:val="0"/>
                <w:sz w:val="18"/>
                <w:szCs w:val="18"/>
              </w:rPr>
              <w:t>。</w:t>
            </w:r>
            <w:r w:rsidRPr="00E97668">
              <w:rPr>
                <w:rFonts w:ascii="仿宋_GB2312" w:eastAsia="仿宋_GB2312" w:hAnsi="仿宋" w:cs="仿宋" w:hint="eastAsia"/>
                <w:kern w:val="0"/>
                <w:sz w:val="18"/>
                <w:szCs w:val="18"/>
              </w:rPr>
              <w:br/>
              <w:t>6、图像拼接</w:t>
            </w:r>
            <w:proofErr w:type="gramStart"/>
            <w:r w:rsidRPr="00E97668">
              <w:rPr>
                <w:rFonts w:ascii="仿宋_GB2312" w:eastAsia="仿宋_GB2312" w:hAnsi="仿宋" w:cs="仿宋" w:hint="eastAsia"/>
                <w:kern w:val="0"/>
                <w:sz w:val="18"/>
                <w:szCs w:val="18"/>
              </w:rPr>
              <w:t>器相关</w:t>
            </w:r>
            <w:proofErr w:type="gramEnd"/>
            <w:r w:rsidRPr="00E97668">
              <w:rPr>
                <w:rFonts w:ascii="仿宋_GB2312" w:eastAsia="仿宋_GB2312" w:hAnsi="仿宋" w:cs="仿宋" w:hint="eastAsia"/>
                <w:kern w:val="0"/>
                <w:sz w:val="18"/>
                <w:szCs w:val="18"/>
              </w:rPr>
              <w:t>认证及试验报告：3C认证和国家广播电视产品质量监督检验中心试验报告；</w:t>
            </w:r>
          </w:p>
        </w:tc>
        <w:tc>
          <w:tcPr>
            <w:tcW w:w="926" w:type="dxa"/>
            <w:tcBorders>
              <w:top w:val="nil"/>
              <w:left w:val="nil"/>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1</w:t>
            </w:r>
          </w:p>
        </w:tc>
        <w:tc>
          <w:tcPr>
            <w:tcW w:w="855" w:type="dxa"/>
            <w:tcBorders>
              <w:top w:val="nil"/>
              <w:left w:val="nil"/>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台</w:t>
            </w:r>
          </w:p>
        </w:tc>
      </w:tr>
      <w:tr w:rsidR="00BF4BDA" w:rsidRPr="00E97668">
        <w:trPr>
          <w:trHeight w:val="1125"/>
        </w:trPr>
        <w:tc>
          <w:tcPr>
            <w:tcW w:w="462" w:type="dxa"/>
            <w:tcBorders>
              <w:top w:val="nil"/>
              <w:left w:val="single" w:sz="4" w:space="0" w:color="auto"/>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6</w:t>
            </w:r>
          </w:p>
        </w:tc>
        <w:tc>
          <w:tcPr>
            <w:tcW w:w="1790" w:type="dxa"/>
            <w:tcBorders>
              <w:top w:val="nil"/>
              <w:left w:val="nil"/>
              <w:bottom w:val="single" w:sz="4" w:space="0" w:color="auto"/>
              <w:right w:val="nil"/>
            </w:tcBorders>
            <w:vAlign w:val="center"/>
          </w:tcPr>
          <w:p w:rsidR="00BF4BDA" w:rsidRPr="00E97668" w:rsidRDefault="00136F2C">
            <w:pPr>
              <w:widowControl/>
              <w:jc w:val="left"/>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控制软件</w:t>
            </w:r>
          </w:p>
        </w:tc>
        <w:tc>
          <w:tcPr>
            <w:tcW w:w="4831" w:type="dxa"/>
            <w:tcBorders>
              <w:top w:val="nil"/>
              <w:left w:val="single" w:sz="4" w:space="0" w:color="auto"/>
              <w:bottom w:val="single" w:sz="4" w:space="0" w:color="auto"/>
              <w:right w:val="single" w:sz="4" w:space="0" w:color="auto"/>
            </w:tcBorders>
            <w:vAlign w:val="center"/>
          </w:tcPr>
          <w:p w:rsidR="00BF4BDA" w:rsidRPr="00E97668" w:rsidRDefault="00136F2C">
            <w:pPr>
              <w:widowControl/>
              <w:jc w:val="left"/>
              <w:rPr>
                <w:rFonts w:ascii="仿宋_GB2312" w:eastAsia="仿宋_GB2312" w:hAnsi="仿宋" w:cs="仿宋"/>
                <w:kern w:val="0"/>
                <w:sz w:val="18"/>
                <w:szCs w:val="18"/>
              </w:rPr>
            </w:pPr>
            <w:r w:rsidRPr="00E97668">
              <w:rPr>
                <w:rFonts w:ascii="仿宋_GB2312" w:eastAsia="仿宋_GB2312" w:hAnsi="仿宋" w:cs="仿宋" w:hint="eastAsia"/>
                <w:kern w:val="0"/>
                <w:sz w:val="18"/>
                <w:szCs w:val="18"/>
              </w:rPr>
              <w:t>1、与LED屏幕为同一品牌</w:t>
            </w:r>
          </w:p>
          <w:p w:rsidR="00BF4BDA" w:rsidRPr="00E97668" w:rsidRDefault="00136F2C">
            <w:pPr>
              <w:widowControl/>
              <w:jc w:val="left"/>
              <w:rPr>
                <w:rFonts w:ascii="仿宋_GB2312" w:eastAsia="仿宋_GB2312" w:hAnsi="仿宋" w:cs="仿宋"/>
                <w:kern w:val="0"/>
                <w:sz w:val="18"/>
                <w:szCs w:val="18"/>
              </w:rPr>
            </w:pPr>
            <w:r w:rsidRPr="00E97668">
              <w:rPr>
                <w:rFonts w:ascii="仿宋_GB2312" w:eastAsia="仿宋_GB2312" w:hAnsi="仿宋" w:cs="仿宋" w:hint="eastAsia"/>
                <w:kern w:val="0"/>
                <w:sz w:val="18"/>
                <w:szCs w:val="18"/>
              </w:rPr>
              <w:t>2、支持全屏亮度统一调节、支持硬件工作状态监测、支持单元箱体温度监测、支持配置文件回读、支持网线通讯状态检测、支持供电电压检测等；</w:t>
            </w:r>
            <w:r w:rsidRPr="00E97668">
              <w:rPr>
                <w:rFonts w:ascii="仿宋_GB2312" w:eastAsia="仿宋_GB2312" w:hAnsi="仿宋" w:cs="仿宋" w:hint="eastAsia"/>
                <w:kern w:val="0"/>
                <w:sz w:val="18"/>
                <w:szCs w:val="18"/>
              </w:rPr>
              <w:br/>
              <w:t>3、具有基于LED控制系统服务软件、LED播放系统软件及LED显示屏智能监控侦测控制软件的软件著作权及软件产品登记证书，并提供著作权证书及软件产品登记证书</w:t>
            </w:r>
            <w:r w:rsidRPr="00E97668">
              <w:rPr>
                <w:rFonts w:ascii="仿宋_GB2312" w:eastAsia="仿宋_GB2312" w:hAnsi="仿宋" w:cs="仿宋" w:hint="eastAsia"/>
                <w:kern w:val="0"/>
                <w:sz w:val="18"/>
                <w:szCs w:val="18"/>
              </w:rPr>
              <w:br/>
              <w:t>4、具有中国检验认证集团（CCIC)出具的控制软件功能性测试报告，并提供测试报告</w:t>
            </w:r>
          </w:p>
        </w:tc>
        <w:tc>
          <w:tcPr>
            <w:tcW w:w="926" w:type="dxa"/>
            <w:tcBorders>
              <w:top w:val="nil"/>
              <w:left w:val="nil"/>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1</w:t>
            </w:r>
          </w:p>
        </w:tc>
        <w:tc>
          <w:tcPr>
            <w:tcW w:w="855" w:type="dxa"/>
            <w:tcBorders>
              <w:top w:val="nil"/>
              <w:left w:val="nil"/>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套</w:t>
            </w:r>
          </w:p>
        </w:tc>
      </w:tr>
      <w:tr w:rsidR="00BF4BDA" w:rsidRPr="00E97668">
        <w:trPr>
          <w:trHeight w:val="270"/>
        </w:trPr>
        <w:tc>
          <w:tcPr>
            <w:tcW w:w="462" w:type="dxa"/>
            <w:tcBorders>
              <w:top w:val="nil"/>
              <w:left w:val="single" w:sz="4" w:space="0" w:color="auto"/>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7</w:t>
            </w:r>
          </w:p>
        </w:tc>
        <w:tc>
          <w:tcPr>
            <w:tcW w:w="1790" w:type="dxa"/>
            <w:tcBorders>
              <w:top w:val="nil"/>
              <w:left w:val="nil"/>
              <w:bottom w:val="single" w:sz="4" w:space="0" w:color="auto"/>
              <w:right w:val="nil"/>
            </w:tcBorders>
            <w:vAlign w:val="center"/>
          </w:tcPr>
          <w:p w:rsidR="00BF4BDA" w:rsidRPr="00E97668" w:rsidRDefault="00136F2C">
            <w:pPr>
              <w:widowControl/>
              <w:jc w:val="left"/>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配电柜</w:t>
            </w:r>
          </w:p>
        </w:tc>
        <w:tc>
          <w:tcPr>
            <w:tcW w:w="4831" w:type="dxa"/>
            <w:tcBorders>
              <w:top w:val="nil"/>
              <w:left w:val="single" w:sz="4" w:space="0" w:color="auto"/>
              <w:bottom w:val="single" w:sz="4" w:space="0" w:color="auto"/>
              <w:right w:val="single" w:sz="4" w:space="0" w:color="auto"/>
            </w:tcBorders>
            <w:vAlign w:val="center"/>
          </w:tcPr>
          <w:p w:rsidR="00BF4BDA" w:rsidRPr="00E97668" w:rsidRDefault="00136F2C">
            <w:pPr>
              <w:widowControl/>
              <w:jc w:val="left"/>
              <w:rPr>
                <w:rFonts w:ascii="仿宋_GB2312" w:eastAsia="仿宋_GB2312" w:hAnsi="仿宋" w:cs="仿宋"/>
                <w:kern w:val="0"/>
                <w:sz w:val="18"/>
                <w:szCs w:val="18"/>
              </w:rPr>
            </w:pPr>
            <w:r w:rsidRPr="00E97668">
              <w:rPr>
                <w:rFonts w:ascii="仿宋_GB2312" w:eastAsia="仿宋_GB2312" w:hAnsi="仿宋" w:cs="仿宋"/>
                <w:kern w:val="0"/>
                <w:sz w:val="18"/>
                <w:szCs w:val="18"/>
              </w:rPr>
              <w:t>1</w:t>
            </w:r>
            <w:r w:rsidRPr="00E97668">
              <w:rPr>
                <w:rFonts w:ascii="仿宋_GB2312" w:eastAsia="仿宋_GB2312" w:hAnsi="仿宋" w:cs="仿宋" w:hint="eastAsia"/>
                <w:kern w:val="0"/>
                <w:sz w:val="18"/>
                <w:szCs w:val="18"/>
              </w:rPr>
              <w:t>、20KW智能上电</w:t>
            </w:r>
          </w:p>
          <w:p w:rsidR="00BF4BDA" w:rsidRPr="00E97668" w:rsidRDefault="00136F2C">
            <w:pPr>
              <w:widowControl/>
              <w:jc w:val="left"/>
              <w:rPr>
                <w:rFonts w:ascii="仿宋_GB2312" w:eastAsia="仿宋_GB2312" w:hAnsi="仿宋" w:cs="仿宋"/>
                <w:kern w:val="0"/>
                <w:sz w:val="18"/>
                <w:szCs w:val="18"/>
              </w:rPr>
            </w:pPr>
            <w:r w:rsidRPr="00E97668">
              <w:rPr>
                <w:rFonts w:ascii="仿宋_GB2312" w:eastAsia="仿宋_GB2312" w:hAnsi="仿宋" w:cs="仿宋" w:hint="eastAsia"/>
                <w:kern w:val="0"/>
                <w:sz w:val="18"/>
                <w:szCs w:val="18"/>
              </w:rPr>
              <w:t>2、具有PL</w:t>
            </w:r>
            <w:r w:rsidRPr="00E97668">
              <w:rPr>
                <w:rFonts w:ascii="仿宋_GB2312" w:eastAsia="仿宋_GB2312" w:hAnsi="仿宋" w:cs="仿宋"/>
                <w:kern w:val="0"/>
                <w:sz w:val="18"/>
                <w:szCs w:val="18"/>
              </w:rPr>
              <w:t>C软件著作权</w:t>
            </w:r>
            <w:proofErr w:type="gramStart"/>
            <w:r w:rsidRPr="00E97668">
              <w:rPr>
                <w:rFonts w:ascii="仿宋_GB2312" w:eastAsia="仿宋_GB2312" w:hAnsi="仿宋" w:cs="仿宋"/>
                <w:kern w:val="0"/>
                <w:sz w:val="18"/>
                <w:szCs w:val="18"/>
              </w:rPr>
              <w:t>呢登记</w:t>
            </w:r>
            <w:proofErr w:type="gramEnd"/>
            <w:r w:rsidRPr="00E97668">
              <w:rPr>
                <w:rFonts w:ascii="仿宋_GB2312" w:eastAsia="仿宋_GB2312" w:hAnsi="仿宋" w:cs="仿宋"/>
                <w:kern w:val="0"/>
                <w:sz w:val="18"/>
                <w:szCs w:val="18"/>
              </w:rPr>
              <w:t>证书</w:t>
            </w:r>
          </w:p>
        </w:tc>
        <w:tc>
          <w:tcPr>
            <w:tcW w:w="926" w:type="dxa"/>
            <w:tcBorders>
              <w:top w:val="nil"/>
              <w:left w:val="nil"/>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1</w:t>
            </w:r>
          </w:p>
        </w:tc>
        <w:tc>
          <w:tcPr>
            <w:tcW w:w="855" w:type="dxa"/>
            <w:tcBorders>
              <w:top w:val="nil"/>
              <w:left w:val="nil"/>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台</w:t>
            </w:r>
          </w:p>
        </w:tc>
      </w:tr>
      <w:tr w:rsidR="00BF4BDA" w:rsidRPr="00E97668">
        <w:trPr>
          <w:trHeight w:val="270"/>
        </w:trPr>
        <w:tc>
          <w:tcPr>
            <w:tcW w:w="462"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8</w:t>
            </w:r>
          </w:p>
        </w:tc>
        <w:tc>
          <w:tcPr>
            <w:tcW w:w="1790" w:type="dxa"/>
            <w:tcBorders>
              <w:top w:val="single" w:sz="4" w:space="0" w:color="auto"/>
              <w:left w:val="nil"/>
              <w:bottom w:val="single" w:sz="4" w:space="0" w:color="auto"/>
              <w:right w:val="nil"/>
            </w:tcBorders>
            <w:vAlign w:val="center"/>
          </w:tcPr>
          <w:p w:rsidR="00BF4BDA" w:rsidRPr="00E97668" w:rsidRDefault="00136F2C">
            <w:pPr>
              <w:widowControl/>
              <w:jc w:val="left"/>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钢结构及外包装饰</w:t>
            </w:r>
          </w:p>
        </w:tc>
        <w:tc>
          <w:tcPr>
            <w:tcW w:w="4831"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jc w:val="left"/>
              <w:rPr>
                <w:rFonts w:ascii="仿宋_GB2312" w:eastAsia="仿宋_GB2312" w:hAnsi="仿宋" w:cs="仿宋"/>
                <w:kern w:val="0"/>
                <w:sz w:val="18"/>
                <w:szCs w:val="18"/>
              </w:rPr>
            </w:pPr>
            <w:r w:rsidRPr="00E97668">
              <w:rPr>
                <w:rFonts w:ascii="仿宋_GB2312" w:eastAsia="仿宋_GB2312" w:hAnsi="仿宋" w:cs="仿宋" w:hint="eastAsia"/>
                <w:kern w:val="0"/>
                <w:sz w:val="18"/>
                <w:szCs w:val="18"/>
              </w:rPr>
              <w:t>定制，钢结构+不锈钢外包</w:t>
            </w:r>
          </w:p>
        </w:tc>
        <w:tc>
          <w:tcPr>
            <w:tcW w:w="926" w:type="dxa"/>
            <w:tcBorders>
              <w:top w:val="single" w:sz="4" w:space="0" w:color="auto"/>
              <w:left w:val="nil"/>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1</w:t>
            </w:r>
          </w:p>
        </w:tc>
        <w:tc>
          <w:tcPr>
            <w:tcW w:w="855" w:type="dxa"/>
            <w:tcBorders>
              <w:top w:val="single" w:sz="4" w:space="0" w:color="auto"/>
              <w:left w:val="nil"/>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套</w:t>
            </w:r>
          </w:p>
        </w:tc>
      </w:tr>
      <w:tr w:rsidR="00BF4BDA" w:rsidRPr="00E97668">
        <w:trPr>
          <w:trHeight w:val="270"/>
        </w:trPr>
        <w:tc>
          <w:tcPr>
            <w:tcW w:w="462"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9</w:t>
            </w:r>
          </w:p>
        </w:tc>
        <w:tc>
          <w:tcPr>
            <w:tcW w:w="1790" w:type="dxa"/>
            <w:tcBorders>
              <w:top w:val="single" w:sz="4" w:space="0" w:color="auto"/>
              <w:left w:val="nil"/>
              <w:bottom w:val="single" w:sz="4" w:space="0" w:color="auto"/>
              <w:right w:val="nil"/>
            </w:tcBorders>
            <w:vAlign w:val="center"/>
          </w:tcPr>
          <w:p w:rsidR="00BF4BDA" w:rsidRPr="00E97668" w:rsidRDefault="00136F2C">
            <w:pPr>
              <w:widowControl/>
              <w:jc w:val="left"/>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综合布线</w:t>
            </w:r>
          </w:p>
        </w:tc>
        <w:tc>
          <w:tcPr>
            <w:tcW w:w="4831"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jc w:val="left"/>
              <w:rPr>
                <w:rFonts w:ascii="仿宋_GB2312" w:eastAsia="仿宋_GB2312" w:hAnsi="仿宋" w:cs="仿宋"/>
                <w:kern w:val="0"/>
                <w:sz w:val="18"/>
                <w:szCs w:val="18"/>
              </w:rPr>
            </w:pPr>
            <w:r w:rsidRPr="00E97668">
              <w:rPr>
                <w:rFonts w:ascii="仿宋_GB2312" w:eastAsia="仿宋_GB2312" w:hAnsi="仿宋" w:cs="仿宋" w:hint="eastAsia"/>
                <w:kern w:val="0"/>
                <w:sz w:val="18"/>
                <w:szCs w:val="18"/>
              </w:rPr>
              <w:t>按需</w:t>
            </w:r>
          </w:p>
        </w:tc>
        <w:tc>
          <w:tcPr>
            <w:tcW w:w="926" w:type="dxa"/>
            <w:tcBorders>
              <w:top w:val="single" w:sz="4" w:space="0" w:color="auto"/>
              <w:left w:val="nil"/>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1</w:t>
            </w:r>
          </w:p>
        </w:tc>
        <w:tc>
          <w:tcPr>
            <w:tcW w:w="855" w:type="dxa"/>
            <w:tcBorders>
              <w:top w:val="single" w:sz="4" w:space="0" w:color="auto"/>
              <w:left w:val="nil"/>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套</w:t>
            </w:r>
          </w:p>
        </w:tc>
      </w:tr>
      <w:tr w:rsidR="00BF4BDA" w:rsidRPr="00E97668">
        <w:trPr>
          <w:trHeight w:val="270"/>
        </w:trPr>
        <w:tc>
          <w:tcPr>
            <w:tcW w:w="462"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10</w:t>
            </w:r>
          </w:p>
        </w:tc>
        <w:tc>
          <w:tcPr>
            <w:tcW w:w="1790" w:type="dxa"/>
            <w:tcBorders>
              <w:top w:val="single" w:sz="4" w:space="0" w:color="auto"/>
              <w:left w:val="nil"/>
              <w:bottom w:val="single" w:sz="4" w:space="0" w:color="auto"/>
              <w:right w:val="nil"/>
            </w:tcBorders>
            <w:vAlign w:val="center"/>
          </w:tcPr>
          <w:p w:rsidR="00BF4BDA" w:rsidRPr="00E97668" w:rsidRDefault="00136F2C">
            <w:pPr>
              <w:widowControl/>
              <w:jc w:val="left"/>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安装调试</w:t>
            </w:r>
          </w:p>
        </w:tc>
        <w:tc>
          <w:tcPr>
            <w:tcW w:w="4831" w:type="dxa"/>
            <w:tcBorders>
              <w:top w:val="single" w:sz="4" w:space="0" w:color="auto"/>
              <w:left w:val="single" w:sz="4" w:space="0" w:color="auto"/>
              <w:bottom w:val="single" w:sz="4" w:space="0" w:color="auto"/>
              <w:right w:val="single" w:sz="4" w:space="0" w:color="auto"/>
            </w:tcBorders>
            <w:vAlign w:val="center"/>
          </w:tcPr>
          <w:p w:rsidR="00BF4BDA" w:rsidRPr="00E97668" w:rsidRDefault="00BF4BDA">
            <w:pPr>
              <w:widowControl/>
              <w:jc w:val="left"/>
              <w:rPr>
                <w:rFonts w:ascii="仿宋_GB2312" w:eastAsia="仿宋_GB2312" w:hAnsi="仿宋" w:cs="仿宋"/>
                <w:kern w:val="0"/>
                <w:sz w:val="18"/>
                <w:szCs w:val="18"/>
              </w:rPr>
            </w:pPr>
          </w:p>
        </w:tc>
        <w:tc>
          <w:tcPr>
            <w:tcW w:w="926" w:type="dxa"/>
            <w:tcBorders>
              <w:top w:val="single" w:sz="4" w:space="0" w:color="auto"/>
              <w:left w:val="nil"/>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1</w:t>
            </w:r>
          </w:p>
        </w:tc>
        <w:tc>
          <w:tcPr>
            <w:tcW w:w="855" w:type="dxa"/>
            <w:tcBorders>
              <w:top w:val="single" w:sz="4" w:space="0" w:color="auto"/>
              <w:left w:val="nil"/>
              <w:bottom w:val="single" w:sz="4" w:space="0" w:color="auto"/>
              <w:right w:val="single" w:sz="4" w:space="0" w:color="auto"/>
            </w:tcBorders>
            <w:vAlign w:val="center"/>
          </w:tcPr>
          <w:p w:rsidR="00BF4BDA" w:rsidRPr="00E97668" w:rsidRDefault="00136F2C">
            <w:pPr>
              <w:widowControl/>
              <w:jc w:val="center"/>
              <w:rPr>
                <w:rFonts w:ascii="仿宋_GB2312" w:eastAsia="仿宋_GB2312" w:hAnsi="仿宋" w:cs="仿宋"/>
                <w:kern w:val="0"/>
                <w:sz w:val="22"/>
                <w:szCs w:val="22"/>
              </w:rPr>
            </w:pPr>
            <w:r w:rsidRPr="00E97668">
              <w:rPr>
                <w:rFonts w:ascii="仿宋_GB2312" w:eastAsia="仿宋_GB2312" w:hAnsi="仿宋" w:cs="仿宋" w:hint="eastAsia"/>
                <w:kern w:val="0"/>
                <w:sz w:val="22"/>
                <w:szCs w:val="22"/>
              </w:rPr>
              <w:t>项</w:t>
            </w:r>
          </w:p>
        </w:tc>
      </w:tr>
    </w:tbl>
    <w:bookmarkEnd w:id="40"/>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以上采购设备及材料均含施工布线和安装调试费用。</w:t>
      </w:r>
    </w:p>
    <w:p w:rsidR="00EB191D" w:rsidRDefault="00136F2C" w:rsidP="00EB191D">
      <w:pPr>
        <w:spacing w:line="360" w:lineRule="auto"/>
        <w:rPr>
          <w:rFonts w:ascii="仿宋_GB2312" w:eastAsia="仿宋_GB2312"/>
          <w:b/>
          <w:sz w:val="24"/>
          <w:szCs w:val="28"/>
        </w:rPr>
      </w:pPr>
      <w:proofErr w:type="gramStart"/>
      <w:r w:rsidRPr="00E97668">
        <w:rPr>
          <w:rFonts w:ascii="仿宋_GB2312" w:eastAsia="仿宋_GB2312" w:hAnsi="仿宋" w:cs="仿宋" w:hint="eastAsia"/>
          <w:b/>
          <w:sz w:val="22"/>
          <w:szCs w:val="22"/>
        </w:rPr>
        <w:t>标项二</w:t>
      </w:r>
      <w:proofErr w:type="gramEnd"/>
      <w:r w:rsidRPr="00E97668">
        <w:rPr>
          <w:rFonts w:ascii="仿宋_GB2312" w:eastAsia="仿宋_GB2312" w:hAnsi="仿宋" w:cs="仿宋" w:hint="eastAsia"/>
          <w:b/>
          <w:sz w:val="22"/>
          <w:szCs w:val="22"/>
        </w:rPr>
        <w:t>：</w:t>
      </w:r>
      <w:r w:rsidRPr="00E97668">
        <w:rPr>
          <w:rFonts w:ascii="仿宋_GB2312" w:eastAsia="仿宋_GB2312" w:hAnsi="仿宋" w:cs="仿宋" w:hint="eastAsia"/>
          <w:b/>
          <w:bCs/>
          <w:iCs/>
          <w:sz w:val="22"/>
          <w:szCs w:val="22"/>
        </w:rPr>
        <w:t>车辆识别及道</w:t>
      </w:r>
      <w:proofErr w:type="gramStart"/>
      <w:r w:rsidRPr="00E97668">
        <w:rPr>
          <w:rFonts w:ascii="仿宋_GB2312" w:eastAsia="仿宋_GB2312" w:hAnsi="仿宋" w:cs="仿宋" w:hint="eastAsia"/>
          <w:b/>
          <w:bCs/>
          <w:iCs/>
          <w:sz w:val="22"/>
          <w:szCs w:val="22"/>
        </w:rPr>
        <w:t>闸系统</w:t>
      </w:r>
      <w:bookmarkStart w:id="42" w:name="_3.5施工安装控制"/>
      <w:bookmarkEnd w:id="42"/>
      <w:proofErr w:type="gramEnd"/>
      <w:r w:rsidR="00EB191D">
        <w:rPr>
          <w:rFonts w:ascii="仿宋_GB2312" w:eastAsia="仿宋_GB2312" w:hint="eastAsia"/>
          <w:b/>
          <w:sz w:val="24"/>
          <w:szCs w:val="28"/>
        </w:rPr>
        <w:t>改进要求：</w:t>
      </w:r>
    </w:p>
    <w:p w:rsidR="00EB191D" w:rsidRDefault="00EB191D" w:rsidP="00EB191D">
      <w:pPr>
        <w:spacing w:line="360" w:lineRule="auto"/>
        <w:ind w:firstLineChars="200" w:firstLine="440"/>
        <w:rPr>
          <w:rFonts w:ascii="仿宋_GB2312" w:eastAsia="仿宋_GB2312" w:hAnsi="宋体" w:cs="宋体"/>
          <w:kern w:val="0"/>
          <w:sz w:val="22"/>
          <w:szCs w:val="22"/>
        </w:rPr>
      </w:pPr>
      <w:r>
        <w:rPr>
          <w:rFonts w:ascii="仿宋_GB2312" w:eastAsia="仿宋_GB2312" w:hAnsi="宋体" w:cs="宋体" w:hint="eastAsia"/>
          <w:kern w:val="0"/>
          <w:sz w:val="22"/>
          <w:szCs w:val="22"/>
        </w:rPr>
        <w:t>根据</w:t>
      </w:r>
      <w:proofErr w:type="gramStart"/>
      <w:r>
        <w:rPr>
          <w:rFonts w:ascii="仿宋_GB2312" w:eastAsia="仿宋_GB2312" w:hAnsi="宋体" w:cs="宋体" w:hint="eastAsia"/>
          <w:kern w:val="0"/>
          <w:sz w:val="22"/>
          <w:szCs w:val="22"/>
        </w:rPr>
        <w:t>本校区</w:t>
      </w:r>
      <w:proofErr w:type="gramEnd"/>
      <w:r>
        <w:rPr>
          <w:rFonts w:ascii="仿宋_GB2312" w:eastAsia="仿宋_GB2312" w:hAnsi="宋体" w:cs="宋体" w:hint="eastAsia"/>
          <w:kern w:val="0"/>
          <w:sz w:val="22"/>
          <w:szCs w:val="22"/>
        </w:rPr>
        <w:t>内部管理现状，现对本单位的进出人员及车辆管理</w:t>
      </w:r>
      <w:proofErr w:type="gramStart"/>
      <w:r>
        <w:rPr>
          <w:rFonts w:ascii="仿宋_GB2312" w:eastAsia="仿宋_GB2312" w:hAnsi="宋体" w:cs="宋体" w:hint="eastAsia"/>
          <w:kern w:val="0"/>
          <w:sz w:val="22"/>
          <w:szCs w:val="22"/>
        </w:rPr>
        <w:t>作出</w:t>
      </w:r>
      <w:proofErr w:type="gramEnd"/>
      <w:r>
        <w:rPr>
          <w:rFonts w:ascii="仿宋_GB2312" w:eastAsia="仿宋_GB2312" w:hAnsi="宋体" w:cs="宋体" w:hint="eastAsia"/>
          <w:kern w:val="0"/>
          <w:sz w:val="22"/>
          <w:szCs w:val="22"/>
        </w:rPr>
        <w:t>以下改进：</w:t>
      </w:r>
    </w:p>
    <w:p w:rsidR="00EB191D" w:rsidRDefault="00EB191D" w:rsidP="00EB191D">
      <w:pPr>
        <w:spacing w:line="360" w:lineRule="auto"/>
        <w:ind w:firstLineChars="200" w:firstLine="442"/>
        <w:rPr>
          <w:rFonts w:ascii="仿宋_GB2312" w:eastAsia="仿宋_GB2312" w:hAnsi="宋体" w:cs="宋体"/>
          <w:kern w:val="0"/>
          <w:sz w:val="22"/>
          <w:szCs w:val="22"/>
        </w:rPr>
      </w:pPr>
      <w:r>
        <w:rPr>
          <w:rFonts w:ascii="仿宋_GB2312" w:eastAsia="仿宋_GB2312" w:hAnsi="宋体" w:cs="宋体" w:hint="eastAsia"/>
          <w:b/>
          <w:bCs/>
          <w:kern w:val="0"/>
          <w:sz w:val="22"/>
          <w:szCs w:val="22"/>
        </w:rPr>
        <w:t>人员进出应具备以下功能</w:t>
      </w:r>
      <w:r>
        <w:rPr>
          <w:rFonts w:ascii="仿宋_GB2312" w:eastAsia="仿宋_GB2312" w:hAnsi="宋体" w:cs="宋体" w:hint="eastAsia"/>
          <w:kern w:val="0"/>
          <w:sz w:val="22"/>
          <w:szCs w:val="22"/>
        </w:rPr>
        <w:t>：</w:t>
      </w:r>
    </w:p>
    <w:p w:rsidR="00EB191D" w:rsidRDefault="00EB191D" w:rsidP="00EB191D">
      <w:pPr>
        <w:spacing w:line="360" w:lineRule="auto"/>
        <w:ind w:firstLineChars="200" w:firstLine="440"/>
        <w:rPr>
          <w:rFonts w:ascii="仿宋_GB2312" w:eastAsia="仿宋_GB2312" w:hAnsi="宋体" w:cs="宋体"/>
          <w:kern w:val="0"/>
          <w:sz w:val="22"/>
          <w:szCs w:val="22"/>
        </w:rPr>
      </w:pPr>
      <w:r>
        <w:rPr>
          <w:rFonts w:ascii="仿宋_GB2312" w:eastAsia="仿宋_GB2312" w:hAnsi="宋体" w:cs="宋体" w:hint="eastAsia"/>
          <w:kern w:val="0"/>
          <w:sz w:val="22"/>
          <w:szCs w:val="22"/>
        </w:rPr>
        <w:t>1、学校内部工作人员凭现有的加密工作卡刷卡进出各门口；</w:t>
      </w:r>
    </w:p>
    <w:p w:rsidR="00EB191D" w:rsidRDefault="00EB191D" w:rsidP="00EB191D">
      <w:pPr>
        <w:spacing w:line="360" w:lineRule="auto"/>
        <w:ind w:firstLineChars="200" w:firstLine="440"/>
        <w:rPr>
          <w:rFonts w:ascii="仿宋_GB2312" w:eastAsia="仿宋_GB2312" w:hAnsi="宋体" w:cs="宋体"/>
          <w:kern w:val="0"/>
          <w:sz w:val="22"/>
          <w:szCs w:val="22"/>
        </w:rPr>
      </w:pPr>
      <w:r>
        <w:rPr>
          <w:rFonts w:ascii="仿宋_GB2312" w:eastAsia="仿宋_GB2312" w:hAnsi="宋体" w:cs="宋体" w:hint="eastAsia"/>
          <w:kern w:val="0"/>
          <w:sz w:val="22"/>
          <w:szCs w:val="22"/>
        </w:rPr>
        <w:t>2、外来人员及访客在传达室办理</w:t>
      </w:r>
      <w:proofErr w:type="gramStart"/>
      <w:r>
        <w:rPr>
          <w:rFonts w:ascii="仿宋_GB2312" w:eastAsia="仿宋_GB2312" w:hAnsi="宋体" w:cs="宋体" w:hint="eastAsia"/>
          <w:kern w:val="0"/>
          <w:sz w:val="22"/>
          <w:szCs w:val="22"/>
        </w:rPr>
        <w:t>完登记</w:t>
      </w:r>
      <w:proofErr w:type="gramEnd"/>
      <w:r>
        <w:rPr>
          <w:rFonts w:ascii="仿宋_GB2312" w:eastAsia="仿宋_GB2312" w:hAnsi="宋体" w:cs="宋体" w:hint="eastAsia"/>
          <w:kern w:val="0"/>
          <w:sz w:val="22"/>
          <w:szCs w:val="22"/>
        </w:rPr>
        <w:t>手续后,由保安人员手动打开门</w:t>
      </w:r>
      <w:proofErr w:type="gramStart"/>
      <w:r>
        <w:rPr>
          <w:rFonts w:ascii="仿宋_GB2312" w:eastAsia="仿宋_GB2312" w:hAnsi="宋体" w:cs="宋体" w:hint="eastAsia"/>
          <w:kern w:val="0"/>
          <w:sz w:val="22"/>
          <w:szCs w:val="22"/>
        </w:rPr>
        <w:t>闸</w:t>
      </w:r>
      <w:proofErr w:type="gramEnd"/>
      <w:r>
        <w:rPr>
          <w:rFonts w:ascii="仿宋_GB2312" w:eastAsia="仿宋_GB2312" w:hAnsi="宋体" w:cs="宋体" w:hint="eastAsia"/>
          <w:kern w:val="0"/>
          <w:sz w:val="22"/>
          <w:szCs w:val="22"/>
        </w:rPr>
        <w:t>进出;</w:t>
      </w:r>
    </w:p>
    <w:p w:rsidR="00EB191D" w:rsidRDefault="00EB191D" w:rsidP="00EB191D">
      <w:pPr>
        <w:pStyle w:val="afe"/>
        <w:ind w:firstLine="440"/>
        <w:rPr>
          <w:rFonts w:ascii="仿宋_GB2312" w:eastAsia="仿宋_GB2312" w:hAnsi="宋体" w:cs="宋体"/>
          <w:kern w:val="0"/>
          <w:sz w:val="22"/>
        </w:rPr>
      </w:pPr>
      <w:r>
        <w:rPr>
          <w:rFonts w:ascii="仿宋_GB2312" w:eastAsia="仿宋_GB2312" w:hAnsi="宋体" w:cs="宋体" w:hint="eastAsia"/>
          <w:kern w:val="0"/>
          <w:sz w:val="22"/>
        </w:rPr>
        <w:t>3. 功能: 系统</w:t>
      </w:r>
      <w:proofErr w:type="gramStart"/>
      <w:r>
        <w:rPr>
          <w:rFonts w:ascii="仿宋_GB2312" w:eastAsia="仿宋_GB2312" w:hAnsi="宋体" w:cs="宋体" w:hint="eastAsia"/>
          <w:kern w:val="0"/>
          <w:sz w:val="22"/>
        </w:rPr>
        <w:t>需支持</w:t>
      </w:r>
      <w:proofErr w:type="gramEnd"/>
      <w:r>
        <w:rPr>
          <w:rFonts w:ascii="仿宋_GB2312" w:eastAsia="仿宋_GB2312" w:hAnsi="宋体" w:cs="宋体" w:hint="eastAsia"/>
          <w:kern w:val="0"/>
          <w:sz w:val="22"/>
        </w:rPr>
        <w:t>扫描二微码进出;支持数据上</w:t>
      </w:r>
      <w:proofErr w:type="gramStart"/>
      <w:r>
        <w:rPr>
          <w:rFonts w:ascii="仿宋_GB2312" w:eastAsia="仿宋_GB2312" w:hAnsi="宋体" w:cs="宋体" w:hint="eastAsia"/>
          <w:kern w:val="0"/>
          <w:sz w:val="22"/>
        </w:rPr>
        <w:t>传公安</w:t>
      </w:r>
      <w:proofErr w:type="gramEnd"/>
      <w:r>
        <w:rPr>
          <w:rFonts w:ascii="仿宋_GB2312" w:eastAsia="仿宋_GB2312" w:hAnsi="宋体" w:cs="宋体" w:hint="eastAsia"/>
          <w:kern w:val="0"/>
          <w:sz w:val="22"/>
        </w:rPr>
        <w:t>系统数据平台;</w:t>
      </w:r>
    </w:p>
    <w:p w:rsidR="00EB191D" w:rsidRDefault="00EB191D" w:rsidP="00EB191D">
      <w:pPr>
        <w:spacing w:line="360" w:lineRule="auto"/>
        <w:ind w:firstLineChars="200" w:firstLine="442"/>
        <w:rPr>
          <w:rFonts w:ascii="仿宋_GB2312" w:eastAsia="仿宋_GB2312" w:hAnsi="宋体" w:cs="宋体"/>
          <w:kern w:val="0"/>
          <w:sz w:val="22"/>
          <w:szCs w:val="22"/>
        </w:rPr>
      </w:pPr>
      <w:r>
        <w:rPr>
          <w:rFonts w:ascii="仿宋_GB2312" w:eastAsia="仿宋_GB2312" w:hAnsi="宋体" w:cs="宋体" w:hint="eastAsia"/>
          <w:b/>
          <w:bCs/>
          <w:kern w:val="0"/>
          <w:sz w:val="22"/>
          <w:szCs w:val="22"/>
        </w:rPr>
        <w:t>车辆管理系统改进要求</w:t>
      </w:r>
      <w:r>
        <w:rPr>
          <w:rFonts w:ascii="仿宋_GB2312" w:eastAsia="仿宋_GB2312" w:hAnsi="宋体" w:cs="宋体" w:hint="eastAsia"/>
          <w:kern w:val="0"/>
          <w:sz w:val="22"/>
          <w:szCs w:val="22"/>
        </w:rPr>
        <w:t>：</w:t>
      </w:r>
    </w:p>
    <w:p w:rsidR="00EB191D" w:rsidRDefault="00EB191D" w:rsidP="00EB191D">
      <w:pPr>
        <w:spacing w:line="360" w:lineRule="auto"/>
        <w:ind w:firstLineChars="200" w:firstLine="440"/>
        <w:rPr>
          <w:rFonts w:ascii="仿宋_GB2312" w:eastAsia="仿宋_GB2312" w:hAnsi="宋体" w:cs="宋体"/>
          <w:kern w:val="0"/>
          <w:sz w:val="22"/>
          <w:szCs w:val="22"/>
        </w:rPr>
      </w:pPr>
      <w:r>
        <w:rPr>
          <w:rFonts w:ascii="仿宋_GB2312" w:eastAsia="仿宋_GB2312" w:hAnsi="宋体" w:cs="宋体" w:hint="eastAsia"/>
          <w:kern w:val="0"/>
          <w:sz w:val="22"/>
          <w:szCs w:val="22"/>
        </w:rPr>
        <w:t>1、在车辆主要进出口安装防冲撞设备,防止不法份子强行闯入;防冲撞设备需要和相关</w:t>
      </w:r>
      <w:r>
        <w:rPr>
          <w:rFonts w:ascii="仿宋_GB2312" w:eastAsia="仿宋_GB2312" w:hAnsi="宋体" w:cs="宋体" w:hint="eastAsia"/>
          <w:kern w:val="0"/>
          <w:sz w:val="22"/>
          <w:szCs w:val="22"/>
        </w:rPr>
        <w:lastRenderedPageBreak/>
        <w:t>系统联动,实现远程控制;</w:t>
      </w:r>
    </w:p>
    <w:p w:rsidR="00EB191D" w:rsidRDefault="00EB191D" w:rsidP="00EB191D">
      <w:pPr>
        <w:tabs>
          <w:tab w:val="left" w:pos="504"/>
        </w:tabs>
        <w:spacing w:line="360" w:lineRule="auto"/>
        <w:ind w:firstLineChars="200" w:firstLine="440"/>
        <w:rPr>
          <w:rFonts w:ascii="仿宋_GB2312" w:eastAsia="仿宋_GB2312" w:hAnsi="宋体" w:cs="宋体"/>
          <w:kern w:val="0"/>
          <w:sz w:val="22"/>
          <w:szCs w:val="22"/>
        </w:rPr>
      </w:pPr>
      <w:r>
        <w:rPr>
          <w:rFonts w:ascii="仿宋_GB2312" w:eastAsia="仿宋_GB2312" w:hAnsi="宋体" w:cs="宋体" w:hint="eastAsia"/>
          <w:kern w:val="0"/>
          <w:sz w:val="22"/>
          <w:szCs w:val="22"/>
        </w:rPr>
        <w:t>2、在进出门口处安装车牌自动识别摄像机，使用OCR技术自动识别车辆的身份, 并对所有进出车辆进行拍照存档;</w:t>
      </w:r>
    </w:p>
    <w:p w:rsidR="00EB191D" w:rsidRDefault="00EB191D" w:rsidP="00EB191D">
      <w:pPr>
        <w:tabs>
          <w:tab w:val="left" w:pos="504"/>
        </w:tabs>
        <w:spacing w:line="360" w:lineRule="auto"/>
        <w:ind w:firstLineChars="200" w:firstLine="440"/>
        <w:rPr>
          <w:rFonts w:ascii="仿宋_GB2312" w:eastAsia="仿宋_GB2312" w:hAnsi="宋体" w:cs="宋体"/>
          <w:kern w:val="0"/>
          <w:sz w:val="22"/>
          <w:szCs w:val="22"/>
        </w:rPr>
      </w:pPr>
      <w:r>
        <w:rPr>
          <w:rFonts w:ascii="仿宋_GB2312" w:eastAsia="仿宋_GB2312" w:hAnsi="宋体" w:cs="宋体" w:hint="eastAsia"/>
          <w:kern w:val="0"/>
          <w:sz w:val="22"/>
          <w:szCs w:val="22"/>
        </w:rPr>
        <w:t>3、系统自动分辨车辆的管理属性，内部车辆自动放行；外来车辆必须下车登记，当场核对证件信息，合</w:t>
      </w:r>
      <w:proofErr w:type="gramStart"/>
      <w:r>
        <w:rPr>
          <w:rFonts w:ascii="仿宋_GB2312" w:eastAsia="仿宋_GB2312" w:hAnsi="宋体" w:cs="宋体" w:hint="eastAsia"/>
          <w:kern w:val="0"/>
          <w:sz w:val="22"/>
          <w:szCs w:val="22"/>
        </w:rPr>
        <w:t>规</w:t>
      </w:r>
      <w:proofErr w:type="gramEnd"/>
      <w:r>
        <w:rPr>
          <w:rFonts w:ascii="仿宋_GB2312" w:eastAsia="仿宋_GB2312" w:hAnsi="宋体" w:cs="宋体" w:hint="eastAsia"/>
          <w:kern w:val="0"/>
          <w:sz w:val="22"/>
          <w:szCs w:val="22"/>
        </w:rPr>
        <w:t>车辆留下证件进入，证件待出门时返还；</w:t>
      </w:r>
    </w:p>
    <w:p w:rsidR="00EB191D" w:rsidRDefault="00EB191D" w:rsidP="00EB191D">
      <w:pPr>
        <w:tabs>
          <w:tab w:val="left" w:pos="504"/>
        </w:tabs>
        <w:spacing w:line="360" w:lineRule="auto"/>
        <w:ind w:firstLineChars="200" w:firstLine="440"/>
        <w:rPr>
          <w:rFonts w:ascii="仿宋_GB2312" w:eastAsia="仿宋_GB2312" w:hAnsi="宋体" w:cs="宋体"/>
          <w:kern w:val="0"/>
          <w:sz w:val="22"/>
          <w:szCs w:val="22"/>
        </w:rPr>
      </w:pPr>
      <w:r>
        <w:rPr>
          <w:rFonts w:ascii="仿宋_GB2312" w:eastAsia="仿宋_GB2312" w:hAnsi="宋体" w:cs="宋体" w:hint="eastAsia"/>
          <w:kern w:val="0"/>
          <w:sz w:val="22"/>
          <w:szCs w:val="22"/>
        </w:rPr>
        <w:t>4、系统管理中应提供各个停车区域的车位数查询,报表有多种方式的查询、统计功能以及后台修改内部人员信息和授权操作系统人员的权限功能，且具有较高的安全性；</w:t>
      </w:r>
    </w:p>
    <w:p w:rsidR="00EB191D" w:rsidRDefault="00EB191D" w:rsidP="00EB191D">
      <w:pPr>
        <w:pStyle w:val="a0"/>
        <w:spacing w:before="50" w:after="50" w:line="360" w:lineRule="auto"/>
        <w:ind w:firstLine="472"/>
        <w:rPr>
          <w:rFonts w:ascii="仿宋_GB2312" w:eastAsia="仿宋_GB2312" w:hAnsi="仿宋_GB2312" w:cs="仿宋_GB2312"/>
          <w:sz w:val="22"/>
          <w:szCs w:val="22"/>
        </w:rPr>
      </w:pPr>
      <w:r>
        <w:rPr>
          <w:rFonts w:ascii="仿宋_GB2312" w:eastAsia="仿宋_GB2312" w:hAnsi="宋体" w:cs="宋体" w:hint="eastAsia"/>
          <w:sz w:val="22"/>
          <w:szCs w:val="22"/>
        </w:rPr>
        <w:t>5．设备运行迅速、灵敏。设备具有：可靠性、稳定性、扩充性、安全性、经济性；易管理、</w:t>
      </w:r>
      <w:r>
        <w:rPr>
          <w:rFonts w:ascii="仿宋_GB2312" w:eastAsia="仿宋_GB2312" w:hAnsi="仿宋_GB2312" w:cs="仿宋_GB2312" w:hint="eastAsia"/>
          <w:sz w:val="22"/>
          <w:szCs w:val="22"/>
        </w:rPr>
        <w:t>易维护性、易于操作。</w:t>
      </w:r>
    </w:p>
    <w:p w:rsidR="00EB191D" w:rsidRDefault="00EB191D" w:rsidP="00EB191D">
      <w:pPr>
        <w:pStyle w:val="a0"/>
        <w:spacing w:before="50" w:after="50" w:line="360" w:lineRule="auto"/>
        <w:ind w:firstLine="472"/>
        <w:rPr>
          <w:rFonts w:ascii="仿宋_GB2312" w:eastAsia="仿宋_GB2312" w:hAnsi="仿宋_GB2312" w:cs="仿宋_GB2312"/>
          <w:sz w:val="22"/>
          <w:szCs w:val="22"/>
        </w:rPr>
      </w:pPr>
      <w:r>
        <w:rPr>
          <w:rFonts w:ascii="仿宋_GB2312" w:eastAsia="仿宋_GB2312" w:hAnsi="仿宋_GB2312" w:cs="仿宋_GB2312" w:hint="eastAsia"/>
          <w:sz w:val="22"/>
          <w:szCs w:val="22"/>
        </w:rPr>
        <w:t>6. 功能: 系统</w:t>
      </w:r>
      <w:proofErr w:type="gramStart"/>
      <w:r>
        <w:rPr>
          <w:rFonts w:ascii="仿宋_GB2312" w:eastAsia="仿宋_GB2312" w:hAnsi="仿宋_GB2312" w:cs="仿宋_GB2312" w:hint="eastAsia"/>
          <w:sz w:val="22"/>
          <w:szCs w:val="22"/>
        </w:rPr>
        <w:t>需支持</w:t>
      </w:r>
      <w:proofErr w:type="gramEnd"/>
      <w:r>
        <w:rPr>
          <w:rFonts w:ascii="仿宋_GB2312" w:eastAsia="仿宋_GB2312" w:hAnsi="仿宋_GB2312" w:cs="仿宋_GB2312" w:hint="eastAsia"/>
          <w:sz w:val="22"/>
          <w:szCs w:val="22"/>
        </w:rPr>
        <w:t>扫描二微码进出场和交停车费功能;支持数据上</w:t>
      </w:r>
      <w:proofErr w:type="gramStart"/>
      <w:r>
        <w:rPr>
          <w:rFonts w:ascii="仿宋_GB2312" w:eastAsia="仿宋_GB2312" w:hAnsi="仿宋_GB2312" w:cs="仿宋_GB2312" w:hint="eastAsia"/>
          <w:sz w:val="22"/>
          <w:szCs w:val="22"/>
        </w:rPr>
        <w:t>传公安</w:t>
      </w:r>
      <w:proofErr w:type="gramEnd"/>
      <w:r>
        <w:rPr>
          <w:rFonts w:ascii="仿宋_GB2312" w:eastAsia="仿宋_GB2312" w:hAnsi="仿宋_GB2312" w:cs="仿宋_GB2312" w:hint="eastAsia"/>
          <w:sz w:val="22"/>
          <w:szCs w:val="22"/>
        </w:rPr>
        <w:t>数据平台;</w:t>
      </w:r>
    </w:p>
    <w:p w:rsidR="00EB191D" w:rsidRDefault="00EB191D" w:rsidP="00EB191D">
      <w:pPr>
        <w:pStyle w:val="a0"/>
        <w:spacing w:before="50" w:after="50" w:line="360" w:lineRule="auto"/>
        <w:ind w:firstLine="472"/>
        <w:rPr>
          <w:rFonts w:ascii="仿宋_GB2312" w:eastAsia="仿宋_GB2312" w:hAnsi="仿宋_GB2312" w:cs="仿宋_GB2312"/>
          <w:sz w:val="22"/>
          <w:szCs w:val="22"/>
        </w:rPr>
      </w:pPr>
      <w:r>
        <w:rPr>
          <w:rFonts w:ascii="仿宋_GB2312" w:eastAsia="仿宋_GB2312" w:hAnsi="仿宋_GB2312" w:cs="仿宋_GB2312" w:hint="eastAsia"/>
          <w:sz w:val="22"/>
          <w:szCs w:val="22"/>
        </w:rPr>
        <w:t>根据以上改进要求，系统的核心功能是对外来和内部人员、外部和内部车辆的出入信息进行管理。</w:t>
      </w:r>
    </w:p>
    <w:p w:rsidR="00EB191D" w:rsidRDefault="00EB191D" w:rsidP="00EB191D">
      <w:pPr>
        <w:pStyle w:val="2"/>
        <w:rPr>
          <w:rFonts w:ascii="仿宋_GB2312" w:eastAsia="仿宋_GB2312" w:hAnsi="方正等线" w:cs="方正等线"/>
          <w:color w:val="223F8F"/>
          <w:sz w:val="22"/>
          <w:szCs w:val="22"/>
        </w:rPr>
      </w:pPr>
      <w:bookmarkStart w:id="43" w:name="_Toc247336758"/>
      <w:r>
        <w:rPr>
          <w:rFonts w:ascii="仿宋_GB2312" w:eastAsia="仿宋_GB2312" w:hint="eastAsia"/>
          <w:sz w:val="22"/>
          <w:szCs w:val="22"/>
        </w:rPr>
        <w:t>(</w:t>
      </w:r>
      <w:proofErr w:type="gramStart"/>
      <w:r>
        <w:rPr>
          <w:rFonts w:ascii="仿宋_GB2312" w:eastAsia="仿宋_GB2312" w:hint="eastAsia"/>
          <w:sz w:val="22"/>
          <w:szCs w:val="22"/>
        </w:rPr>
        <w:t>一</w:t>
      </w:r>
      <w:proofErr w:type="gramEnd"/>
      <w:r>
        <w:rPr>
          <w:rFonts w:ascii="仿宋_GB2312" w:eastAsia="仿宋_GB2312" w:hint="eastAsia"/>
          <w:sz w:val="22"/>
          <w:szCs w:val="22"/>
        </w:rPr>
        <w:t>)、人员管理部分：</w:t>
      </w:r>
      <w:bookmarkStart w:id="44" w:name="_Toc14848"/>
      <w:bookmarkEnd w:id="43"/>
      <w:r>
        <w:rPr>
          <w:rFonts w:ascii="仿宋_GB2312" w:eastAsia="仿宋_GB2312" w:hAnsi="方正等线" w:cs="方正等线" w:hint="eastAsia"/>
          <w:b w:val="0"/>
          <w:color w:val="223F8F"/>
          <w:sz w:val="22"/>
          <w:szCs w:val="22"/>
        </w:rPr>
        <w:t xml:space="preserve"> </w:t>
      </w:r>
    </w:p>
    <w:p w:rsidR="00EB191D" w:rsidRDefault="00EB191D" w:rsidP="00EB191D">
      <w:pPr>
        <w:tabs>
          <w:tab w:val="left" w:pos="505"/>
        </w:tabs>
        <w:spacing w:line="360" w:lineRule="auto"/>
        <w:rPr>
          <w:rFonts w:ascii="仿宋_GB2312" w:eastAsia="仿宋_GB2312" w:hAnsi="仿宋" w:cs="宋体"/>
          <w:sz w:val="22"/>
          <w:szCs w:val="22"/>
        </w:rPr>
      </w:pPr>
      <w:r>
        <w:rPr>
          <w:rFonts w:ascii="仿宋_GB2312" w:eastAsia="仿宋_GB2312" w:hint="eastAsia"/>
          <w:b/>
          <w:sz w:val="22"/>
          <w:szCs w:val="22"/>
        </w:rPr>
        <w:tab/>
      </w:r>
      <w:bookmarkStart w:id="45" w:name="_Toc247336759"/>
      <w:bookmarkEnd w:id="44"/>
      <w:r>
        <w:rPr>
          <w:rFonts w:ascii="仿宋_GB2312" w:eastAsia="仿宋_GB2312" w:hAnsi="仿宋" w:hint="eastAsia"/>
          <w:sz w:val="22"/>
          <w:szCs w:val="22"/>
        </w:rPr>
        <w:t>在学校各人员进出门口设置闸机配合门禁管理系统,实现进出人员的智能化管理.内部人员凭工作卡进出,外来人员登记后手动放行;提高工作人员的进出效率;同时减少保安多余的盘查和无法确定人员身份的尴尬;</w:t>
      </w:r>
    </w:p>
    <w:p w:rsidR="00EB191D" w:rsidRDefault="00EB191D" w:rsidP="00EB191D">
      <w:pPr>
        <w:pStyle w:val="2"/>
        <w:ind w:left="432" w:hanging="432"/>
        <w:rPr>
          <w:rFonts w:ascii="仿宋_GB2312" w:eastAsia="仿宋_GB2312"/>
          <w:sz w:val="22"/>
          <w:szCs w:val="22"/>
        </w:rPr>
      </w:pPr>
      <w:r>
        <w:rPr>
          <w:rFonts w:ascii="仿宋_GB2312" w:eastAsia="仿宋_GB2312" w:hint="eastAsia"/>
          <w:sz w:val="22"/>
          <w:szCs w:val="22"/>
        </w:rPr>
        <w:t>（二）、车辆部分：</w:t>
      </w:r>
      <w:bookmarkEnd w:id="45"/>
      <w:r>
        <w:rPr>
          <w:rFonts w:ascii="仿宋_GB2312" w:eastAsia="仿宋_GB2312" w:hAnsi="宋体" w:cs="宋体" w:hint="eastAsia"/>
          <w:color w:val="222222"/>
          <w:kern w:val="0"/>
          <w:sz w:val="22"/>
          <w:szCs w:val="22"/>
        </w:rPr>
        <w:t>采用智能车辆管理系统</w:t>
      </w:r>
    </w:p>
    <w:p w:rsidR="00EB191D" w:rsidRDefault="00EB191D" w:rsidP="00EB191D">
      <w:pPr>
        <w:spacing w:line="360" w:lineRule="auto"/>
        <w:ind w:firstLineChars="200" w:firstLine="440"/>
        <w:rPr>
          <w:rFonts w:ascii="仿宋_GB2312" w:eastAsia="仿宋_GB2312" w:hAnsi="宋体" w:cs="宋体"/>
          <w:kern w:val="0"/>
          <w:sz w:val="22"/>
          <w:szCs w:val="22"/>
        </w:rPr>
      </w:pPr>
      <w:r>
        <w:rPr>
          <w:rFonts w:ascii="仿宋_GB2312" w:eastAsia="仿宋_GB2312" w:hAnsi="宋体" w:cs="宋体" w:hint="eastAsia"/>
          <w:kern w:val="0"/>
          <w:sz w:val="22"/>
          <w:szCs w:val="22"/>
        </w:rPr>
        <w:t>在学校</w:t>
      </w:r>
      <w:proofErr w:type="gramStart"/>
      <w:r>
        <w:rPr>
          <w:rFonts w:ascii="仿宋_GB2312" w:eastAsia="仿宋_GB2312" w:hAnsi="宋体" w:cs="宋体" w:hint="eastAsia"/>
          <w:kern w:val="0"/>
          <w:sz w:val="22"/>
          <w:szCs w:val="22"/>
        </w:rPr>
        <w:t>各车辆</w:t>
      </w:r>
      <w:proofErr w:type="gramEnd"/>
      <w:r>
        <w:rPr>
          <w:rFonts w:ascii="仿宋_GB2312" w:eastAsia="仿宋_GB2312" w:hAnsi="宋体" w:cs="宋体" w:hint="eastAsia"/>
          <w:kern w:val="0"/>
          <w:sz w:val="22"/>
          <w:szCs w:val="22"/>
        </w:rPr>
        <w:t>进出通道采用智能车辆管理系统，可实现车辆的智能化管理。通过车牌号码的自动识别、自动登录、自动比对，系统可以实现自动抬杆、自动计费、自动验证用户身份、自动区分内外部车辆、自动计算各停车区域的车位数、自动报警等诸多智能化功能。智能化管理有效避免了人为因素影响、大大提高车辆通行效率、提升单位车辆管理水平。</w:t>
      </w:r>
    </w:p>
    <w:p w:rsidR="00EB191D" w:rsidRDefault="00EB191D" w:rsidP="00EB191D">
      <w:pPr>
        <w:spacing w:line="360" w:lineRule="auto"/>
        <w:rPr>
          <w:rFonts w:ascii="仿宋_GB2312" w:eastAsia="仿宋_GB2312"/>
          <w:b/>
          <w:sz w:val="22"/>
          <w:szCs w:val="22"/>
        </w:rPr>
      </w:pPr>
      <w:r>
        <w:rPr>
          <w:rFonts w:ascii="仿宋_GB2312" w:eastAsia="仿宋_GB2312" w:hAnsi="宋体" w:cs="宋体" w:hint="eastAsia"/>
          <w:kern w:val="0"/>
          <w:sz w:val="22"/>
          <w:szCs w:val="22"/>
        </w:rPr>
        <w:br w:type="page"/>
      </w:r>
    </w:p>
    <w:p w:rsidR="00EB191D" w:rsidRDefault="00EB191D" w:rsidP="00EB191D">
      <w:pPr>
        <w:pStyle w:val="2"/>
        <w:numPr>
          <w:ilvl w:val="0"/>
          <w:numId w:val="9"/>
        </w:numPr>
        <w:ind w:left="432" w:hanging="432"/>
        <w:rPr>
          <w:rFonts w:ascii="仿宋_GB2312" w:eastAsia="仿宋_GB2312"/>
          <w:sz w:val="22"/>
          <w:szCs w:val="22"/>
        </w:rPr>
      </w:pPr>
      <w:r>
        <w:rPr>
          <w:rFonts w:ascii="仿宋_GB2312" w:eastAsia="仿宋_GB2312" w:hint="eastAsia"/>
          <w:sz w:val="22"/>
          <w:szCs w:val="22"/>
        </w:rPr>
        <w:lastRenderedPageBreak/>
        <w:t>、学校各门口详细说明</w:t>
      </w:r>
    </w:p>
    <w:p w:rsidR="00EB191D" w:rsidRDefault="00EB191D" w:rsidP="00EB191D">
      <w:r>
        <w:rPr>
          <w:rFonts w:hint="eastAsia"/>
          <w:noProof/>
          <w:sz w:val="32"/>
          <w:szCs w:val="32"/>
        </w:rPr>
        <w:drawing>
          <wp:inline distT="0" distB="0" distL="114300" distR="114300">
            <wp:extent cx="5273040" cy="4879975"/>
            <wp:effectExtent l="0" t="0" r="10160" b="9525"/>
            <wp:docPr id="2" name="图片 1" descr="南门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南门11"/>
                    <pic:cNvPicPr>
                      <a:picLocks noChangeAspect="1"/>
                    </pic:cNvPicPr>
                  </pic:nvPicPr>
                  <pic:blipFill>
                    <a:blip r:embed="rId15" cstate="print"/>
                    <a:stretch>
                      <a:fillRect/>
                    </a:stretch>
                  </pic:blipFill>
                  <pic:spPr>
                    <a:xfrm>
                      <a:off x="0" y="0"/>
                      <a:ext cx="5273040" cy="4879975"/>
                    </a:xfrm>
                    <a:prstGeom prst="rect">
                      <a:avLst/>
                    </a:prstGeom>
                    <a:noFill/>
                    <a:ln w="9525">
                      <a:noFill/>
                    </a:ln>
                  </pic:spPr>
                </pic:pic>
              </a:graphicData>
            </a:graphic>
          </wp:inline>
        </w:drawing>
      </w:r>
    </w:p>
    <w:p w:rsidR="00EB191D" w:rsidRDefault="00EB191D" w:rsidP="00EB191D">
      <w:pPr>
        <w:pStyle w:val="afe"/>
        <w:ind w:firstLineChars="0" w:firstLine="0"/>
        <w:rPr>
          <w:rFonts w:ascii="仿宋_GB2312" w:eastAsia="仿宋_GB2312"/>
          <w:sz w:val="22"/>
        </w:rPr>
      </w:pPr>
    </w:p>
    <w:p w:rsidR="00EB191D" w:rsidRDefault="00EB191D" w:rsidP="00EB191D">
      <w:pPr>
        <w:spacing w:line="360" w:lineRule="auto"/>
        <w:ind w:firstLine="540"/>
        <w:rPr>
          <w:rFonts w:ascii="仿宋_GB2312" w:eastAsia="仿宋_GB2312" w:hAnsi="仿宋_GB2312" w:cs="仿宋_GB2312"/>
          <w:sz w:val="22"/>
          <w:szCs w:val="22"/>
        </w:rPr>
      </w:pPr>
      <w:r>
        <w:rPr>
          <w:rFonts w:ascii="仿宋_GB2312" w:eastAsia="仿宋_GB2312" w:hint="eastAsia"/>
          <w:b/>
          <w:sz w:val="22"/>
          <w:szCs w:val="22"/>
        </w:rPr>
        <w:t>说明</w:t>
      </w:r>
      <w:r>
        <w:rPr>
          <w:rFonts w:ascii="仿宋_GB2312" w:eastAsia="仿宋_GB2312" w:hAnsi="仿宋_GB2312" w:cs="仿宋_GB2312" w:hint="eastAsia"/>
          <w:b/>
          <w:sz w:val="22"/>
          <w:szCs w:val="22"/>
        </w:rPr>
        <w:t>：</w:t>
      </w:r>
      <w:r>
        <w:rPr>
          <w:rFonts w:ascii="仿宋_GB2312" w:eastAsia="仿宋_GB2312" w:hAnsi="仿宋_GB2312" w:cs="仿宋_GB2312" w:hint="eastAsia"/>
          <w:sz w:val="22"/>
          <w:szCs w:val="22"/>
        </w:rPr>
        <w:t>在学校南大门的外围处安装6套智能防撞升降路桩、</w:t>
      </w:r>
      <w:proofErr w:type="gramStart"/>
      <w:r>
        <w:rPr>
          <w:rFonts w:ascii="仿宋_GB2312" w:eastAsia="仿宋_GB2312" w:hAnsi="仿宋_GB2312" w:cs="仿宋_GB2312" w:hint="eastAsia"/>
          <w:sz w:val="22"/>
          <w:szCs w:val="22"/>
        </w:rPr>
        <w:t>4套地感线圈</w:t>
      </w:r>
      <w:proofErr w:type="gramEnd"/>
      <w:r>
        <w:rPr>
          <w:rFonts w:ascii="仿宋_GB2312" w:eastAsia="仿宋_GB2312" w:hAnsi="仿宋_GB2312" w:cs="仿宋_GB2312" w:hint="eastAsia"/>
          <w:sz w:val="22"/>
          <w:szCs w:val="22"/>
        </w:rPr>
        <w:t>;  在传达室边上的车辆出入口安装2套车牌识别设备,和1套道</w:t>
      </w:r>
      <w:proofErr w:type="gramStart"/>
      <w:r>
        <w:rPr>
          <w:rFonts w:ascii="仿宋_GB2312" w:eastAsia="仿宋_GB2312" w:hAnsi="仿宋_GB2312" w:cs="仿宋_GB2312" w:hint="eastAsia"/>
          <w:sz w:val="22"/>
          <w:szCs w:val="22"/>
        </w:rPr>
        <w:t>闸设备</w:t>
      </w:r>
      <w:proofErr w:type="gramEnd"/>
      <w:r>
        <w:rPr>
          <w:rFonts w:ascii="仿宋_GB2312" w:eastAsia="仿宋_GB2312" w:hAnsi="仿宋_GB2312" w:cs="仿宋_GB2312" w:hint="eastAsia"/>
          <w:sz w:val="22"/>
          <w:szCs w:val="22"/>
        </w:rPr>
        <w:t>,</w:t>
      </w:r>
      <w:proofErr w:type="gramStart"/>
      <w:r>
        <w:rPr>
          <w:rFonts w:ascii="仿宋_GB2312" w:eastAsia="仿宋_GB2312" w:hAnsi="仿宋_GB2312" w:cs="仿宋_GB2312" w:hint="eastAsia"/>
          <w:sz w:val="22"/>
          <w:szCs w:val="22"/>
        </w:rPr>
        <w:t>1套地感线圈</w:t>
      </w:r>
      <w:proofErr w:type="gramEnd"/>
      <w:r>
        <w:rPr>
          <w:rFonts w:ascii="仿宋_GB2312" w:eastAsia="仿宋_GB2312" w:hAnsi="仿宋_GB2312" w:cs="仿宋_GB2312" w:hint="eastAsia"/>
          <w:sz w:val="22"/>
          <w:szCs w:val="22"/>
        </w:rPr>
        <w:t>;人员出入口安装1套门禁设备(如上图所示)</w:t>
      </w:r>
    </w:p>
    <w:p w:rsidR="00EB191D" w:rsidRDefault="00EB191D" w:rsidP="00EB191D">
      <w:pPr>
        <w:pStyle w:val="afe"/>
        <w:ind w:firstLine="440"/>
        <w:rPr>
          <w:rFonts w:ascii="仿宋_GB2312" w:eastAsia="仿宋_GB2312" w:hAnsi="仿宋_GB2312" w:cs="仿宋_GB2312"/>
          <w:sz w:val="22"/>
        </w:rPr>
      </w:pPr>
    </w:p>
    <w:p w:rsidR="00EB191D" w:rsidRDefault="00EB191D" w:rsidP="00EB191D">
      <w:pPr>
        <w:pStyle w:val="afe"/>
        <w:ind w:firstLineChars="190" w:firstLine="418"/>
        <w:rPr>
          <w:rFonts w:ascii="仿宋_GB2312" w:eastAsia="仿宋_GB2312" w:hAnsi="仿宋_GB2312" w:cs="仿宋_GB2312"/>
          <w:sz w:val="22"/>
        </w:rPr>
      </w:pPr>
    </w:p>
    <w:p w:rsidR="00EB191D" w:rsidRDefault="00EB191D" w:rsidP="00EB191D">
      <w:pPr>
        <w:pStyle w:val="afe"/>
        <w:ind w:firstLine="440"/>
        <w:rPr>
          <w:rFonts w:ascii="仿宋_GB2312" w:eastAsia="仿宋_GB2312" w:hAnsi="仿宋_GB2312" w:cs="仿宋_GB2312"/>
          <w:sz w:val="22"/>
        </w:rPr>
      </w:pPr>
      <w:r>
        <w:rPr>
          <w:rFonts w:ascii="仿宋_GB2312" w:eastAsia="仿宋_GB2312" w:hAnsi="仿宋_GB2312" w:cs="仿宋_GB2312" w:hint="eastAsia"/>
          <w:noProof/>
          <w:sz w:val="22"/>
        </w:rPr>
        <w:lastRenderedPageBreak/>
        <w:drawing>
          <wp:inline distT="0" distB="0" distL="114300" distR="114300">
            <wp:extent cx="4193540" cy="4702810"/>
            <wp:effectExtent l="0" t="0" r="16510" b="2540"/>
            <wp:docPr id="8" name="图片 2" descr="东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东门"/>
                    <pic:cNvPicPr>
                      <a:picLocks noChangeAspect="1"/>
                    </pic:cNvPicPr>
                  </pic:nvPicPr>
                  <pic:blipFill>
                    <a:blip r:embed="rId16" cstate="print"/>
                    <a:stretch>
                      <a:fillRect/>
                    </a:stretch>
                  </pic:blipFill>
                  <pic:spPr>
                    <a:xfrm>
                      <a:off x="0" y="0"/>
                      <a:ext cx="4193540" cy="4702810"/>
                    </a:xfrm>
                    <a:prstGeom prst="rect">
                      <a:avLst/>
                    </a:prstGeom>
                    <a:noFill/>
                    <a:ln w="9525">
                      <a:noFill/>
                    </a:ln>
                  </pic:spPr>
                </pic:pic>
              </a:graphicData>
            </a:graphic>
          </wp:inline>
        </w:drawing>
      </w:r>
    </w:p>
    <w:p w:rsidR="00EB191D" w:rsidRDefault="00EB191D" w:rsidP="00EB191D">
      <w:pPr>
        <w:spacing w:line="360" w:lineRule="auto"/>
        <w:ind w:firstLine="540"/>
        <w:rPr>
          <w:rFonts w:ascii="仿宋_GB2312" w:eastAsia="仿宋_GB2312" w:hAnsi="仿宋_GB2312" w:cs="仿宋_GB2312"/>
          <w:sz w:val="22"/>
          <w:szCs w:val="22"/>
        </w:rPr>
      </w:pPr>
      <w:r>
        <w:rPr>
          <w:rFonts w:ascii="仿宋_GB2312" w:eastAsia="仿宋_GB2312" w:hint="eastAsia"/>
          <w:b/>
          <w:sz w:val="22"/>
          <w:szCs w:val="22"/>
        </w:rPr>
        <w:t>说明</w:t>
      </w:r>
      <w:r>
        <w:rPr>
          <w:rFonts w:ascii="仿宋_GB2312" w:eastAsia="仿宋_GB2312" w:hAnsi="仿宋_GB2312" w:cs="仿宋_GB2312" w:hint="eastAsia"/>
          <w:b/>
          <w:sz w:val="22"/>
          <w:szCs w:val="22"/>
        </w:rPr>
        <w:t>：</w:t>
      </w:r>
      <w:r>
        <w:rPr>
          <w:rFonts w:ascii="仿宋_GB2312" w:eastAsia="仿宋_GB2312" w:hAnsi="仿宋_GB2312" w:cs="仿宋_GB2312" w:hint="eastAsia"/>
          <w:sz w:val="22"/>
          <w:szCs w:val="22"/>
        </w:rPr>
        <w:t>在学校东门处安装1套智能人行闸;(如上图所示)</w:t>
      </w:r>
      <w:r>
        <w:rPr>
          <w:rFonts w:ascii="仿宋_GB2312" w:eastAsia="仿宋_GB2312" w:hAnsi="仿宋_GB2312" w:cs="仿宋_GB2312" w:hint="eastAsia"/>
          <w:sz w:val="22"/>
          <w:szCs w:val="22"/>
        </w:rPr>
        <w:br w:type="page"/>
      </w:r>
    </w:p>
    <w:p w:rsidR="00EB191D" w:rsidRDefault="00EB191D" w:rsidP="00EB191D">
      <w:pPr>
        <w:spacing w:line="360" w:lineRule="auto"/>
        <w:rPr>
          <w:rFonts w:ascii="仿宋_GB2312" w:eastAsia="仿宋_GB2312" w:hAnsi="仿宋_GB2312" w:cs="仿宋_GB2312"/>
          <w:b/>
          <w:sz w:val="22"/>
          <w:szCs w:val="22"/>
        </w:rPr>
      </w:pPr>
      <w:r>
        <w:rPr>
          <w:rFonts w:ascii="仿宋_GB2312" w:eastAsia="仿宋_GB2312" w:hAnsi="仿宋_GB2312" w:cs="仿宋_GB2312" w:hint="eastAsia"/>
          <w:b/>
          <w:noProof/>
          <w:sz w:val="22"/>
          <w:szCs w:val="22"/>
        </w:rPr>
        <w:lastRenderedPageBreak/>
        <w:drawing>
          <wp:inline distT="0" distB="0" distL="114300" distR="114300">
            <wp:extent cx="5267325" cy="3769360"/>
            <wp:effectExtent l="0" t="0" r="9525" b="2540"/>
            <wp:docPr id="9" name="图片 3" descr="北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北门"/>
                    <pic:cNvPicPr>
                      <a:picLocks noChangeAspect="1"/>
                    </pic:cNvPicPr>
                  </pic:nvPicPr>
                  <pic:blipFill>
                    <a:blip r:embed="rId17" cstate="print"/>
                    <a:stretch>
                      <a:fillRect/>
                    </a:stretch>
                  </pic:blipFill>
                  <pic:spPr>
                    <a:xfrm>
                      <a:off x="0" y="0"/>
                      <a:ext cx="5267325" cy="3769360"/>
                    </a:xfrm>
                    <a:prstGeom prst="rect">
                      <a:avLst/>
                    </a:prstGeom>
                    <a:noFill/>
                    <a:ln w="9525">
                      <a:noFill/>
                    </a:ln>
                  </pic:spPr>
                </pic:pic>
              </a:graphicData>
            </a:graphic>
          </wp:inline>
        </w:drawing>
      </w:r>
    </w:p>
    <w:p w:rsidR="00EB191D" w:rsidRDefault="00EB191D" w:rsidP="00EB191D">
      <w:pPr>
        <w:spacing w:line="360" w:lineRule="auto"/>
        <w:ind w:firstLine="540"/>
        <w:rPr>
          <w:rFonts w:ascii="仿宋_GB2312" w:eastAsia="仿宋_GB2312" w:hAnsi="仿宋_GB2312" w:cs="仿宋_GB2312"/>
          <w:sz w:val="22"/>
          <w:szCs w:val="22"/>
        </w:rPr>
      </w:pPr>
      <w:r>
        <w:rPr>
          <w:rFonts w:ascii="仿宋_GB2312" w:eastAsia="仿宋_GB2312" w:hint="eastAsia"/>
          <w:b/>
          <w:sz w:val="22"/>
          <w:szCs w:val="22"/>
        </w:rPr>
        <w:t>说明</w:t>
      </w:r>
      <w:r>
        <w:rPr>
          <w:rFonts w:ascii="仿宋_GB2312" w:eastAsia="仿宋_GB2312" w:hAnsi="仿宋_GB2312" w:cs="仿宋_GB2312" w:hint="eastAsia"/>
          <w:b/>
          <w:sz w:val="22"/>
          <w:szCs w:val="22"/>
        </w:rPr>
        <w:t>：</w:t>
      </w:r>
      <w:r>
        <w:rPr>
          <w:rFonts w:ascii="仿宋_GB2312" w:eastAsia="仿宋_GB2312" w:hAnsi="仿宋_GB2312" w:cs="仿宋_GB2312" w:hint="eastAsia"/>
          <w:sz w:val="22"/>
          <w:szCs w:val="22"/>
        </w:rPr>
        <w:t>在学校国际部北门处安装2套车牌识别设备,和1套道</w:t>
      </w:r>
      <w:proofErr w:type="gramStart"/>
      <w:r>
        <w:rPr>
          <w:rFonts w:ascii="仿宋_GB2312" w:eastAsia="仿宋_GB2312" w:hAnsi="仿宋_GB2312" w:cs="仿宋_GB2312" w:hint="eastAsia"/>
          <w:sz w:val="22"/>
          <w:szCs w:val="22"/>
        </w:rPr>
        <w:t>闸设备</w:t>
      </w:r>
      <w:proofErr w:type="gramEnd"/>
      <w:r>
        <w:rPr>
          <w:rFonts w:ascii="仿宋_GB2312" w:eastAsia="仿宋_GB2312" w:hAnsi="仿宋_GB2312" w:cs="仿宋_GB2312" w:hint="eastAsia"/>
          <w:sz w:val="22"/>
          <w:szCs w:val="22"/>
        </w:rPr>
        <w:t>,</w:t>
      </w:r>
      <w:proofErr w:type="gramStart"/>
      <w:r>
        <w:rPr>
          <w:rFonts w:ascii="仿宋_GB2312" w:eastAsia="仿宋_GB2312" w:hAnsi="仿宋_GB2312" w:cs="仿宋_GB2312" w:hint="eastAsia"/>
          <w:sz w:val="22"/>
          <w:szCs w:val="22"/>
        </w:rPr>
        <w:t>1套地感线圈</w:t>
      </w:r>
      <w:proofErr w:type="gramEnd"/>
      <w:r>
        <w:rPr>
          <w:rFonts w:ascii="仿宋_GB2312" w:eastAsia="仿宋_GB2312" w:hAnsi="仿宋_GB2312" w:cs="仿宋_GB2312" w:hint="eastAsia"/>
          <w:sz w:val="22"/>
          <w:szCs w:val="22"/>
        </w:rPr>
        <w:t>;(如上图所示)</w:t>
      </w:r>
      <w:r>
        <w:rPr>
          <w:rFonts w:ascii="仿宋_GB2312" w:eastAsia="仿宋_GB2312" w:hAnsi="仿宋_GB2312" w:cs="仿宋_GB2312" w:hint="eastAsia"/>
          <w:sz w:val="22"/>
          <w:szCs w:val="22"/>
        </w:rPr>
        <w:br w:type="page"/>
      </w:r>
    </w:p>
    <w:p w:rsidR="00EB191D" w:rsidRDefault="00EB191D" w:rsidP="00EB191D">
      <w:pPr>
        <w:spacing w:line="360" w:lineRule="auto"/>
        <w:ind w:firstLine="540"/>
        <w:rPr>
          <w:rFonts w:ascii="仿宋_GB2312" w:eastAsia="仿宋_GB2312" w:hAnsi="仿宋_GB2312" w:cs="仿宋_GB2312"/>
          <w:sz w:val="22"/>
          <w:szCs w:val="22"/>
        </w:rPr>
      </w:pPr>
      <w:r>
        <w:rPr>
          <w:rFonts w:ascii="仿宋_GB2312" w:eastAsia="仿宋_GB2312" w:hAnsi="仿宋_GB2312" w:cs="仿宋_GB2312" w:hint="eastAsia"/>
          <w:noProof/>
          <w:sz w:val="22"/>
          <w:szCs w:val="22"/>
        </w:rPr>
        <w:lastRenderedPageBreak/>
        <w:drawing>
          <wp:inline distT="0" distB="0" distL="114300" distR="114300">
            <wp:extent cx="4780280" cy="5771515"/>
            <wp:effectExtent l="0" t="0" r="1270" b="635"/>
            <wp:docPr id="10" name="图片 4" descr="西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西门"/>
                    <pic:cNvPicPr>
                      <a:picLocks noChangeAspect="1"/>
                    </pic:cNvPicPr>
                  </pic:nvPicPr>
                  <pic:blipFill>
                    <a:blip r:embed="rId18" cstate="print"/>
                    <a:stretch>
                      <a:fillRect/>
                    </a:stretch>
                  </pic:blipFill>
                  <pic:spPr>
                    <a:xfrm>
                      <a:off x="0" y="0"/>
                      <a:ext cx="4780280" cy="5771515"/>
                    </a:xfrm>
                    <a:prstGeom prst="rect">
                      <a:avLst/>
                    </a:prstGeom>
                    <a:noFill/>
                    <a:ln w="9525">
                      <a:noFill/>
                    </a:ln>
                  </pic:spPr>
                </pic:pic>
              </a:graphicData>
            </a:graphic>
          </wp:inline>
        </w:drawing>
      </w:r>
    </w:p>
    <w:p w:rsidR="00EB191D" w:rsidRDefault="00EB191D" w:rsidP="00EB191D">
      <w:pPr>
        <w:spacing w:line="360" w:lineRule="auto"/>
        <w:ind w:firstLine="540"/>
        <w:rPr>
          <w:rFonts w:ascii="仿宋_GB2312" w:eastAsia="仿宋_GB2312" w:hAnsi="仿宋_GB2312" w:cs="仿宋_GB2312"/>
          <w:sz w:val="22"/>
          <w:szCs w:val="22"/>
        </w:rPr>
      </w:pPr>
      <w:r>
        <w:rPr>
          <w:rFonts w:ascii="仿宋_GB2312" w:eastAsia="仿宋_GB2312" w:hint="eastAsia"/>
          <w:b/>
          <w:sz w:val="22"/>
          <w:szCs w:val="22"/>
        </w:rPr>
        <w:t>说明</w:t>
      </w:r>
      <w:r>
        <w:rPr>
          <w:rFonts w:ascii="仿宋_GB2312" w:eastAsia="仿宋_GB2312" w:hAnsi="仿宋_GB2312" w:cs="仿宋_GB2312" w:hint="eastAsia"/>
          <w:b/>
          <w:sz w:val="22"/>
          <w:szCs w:val="22"/>
        </w:rPr>
        <w:t>：</w:t>
      </w:r>
      <w:r>
        <w:rPr>
          <w:rFonts w:ascii="仿宋_GB2312" w:eastAsia="仿宋_GB2312" w:hAnsi="仿宋_GB2312" w:cs="仿宋_GB2312" w:hint="eastAsia"/>
          <w:sz w:val="22"/>
          <w:szCs w:val="22"/>
        </w:rPr>
        <w:t>在学校国际部西门处安装1套智能人行闸,1套门禁系统3套车牌识别设备,和1套道</w:t>
      </w:r>
      <w:proofErr w:type="gramStart"/>
      <w:r>
        <w:rPr>
          <w:rFonts w:ascii="仿宋_GB2312" w:eastAsia="仿宋_GB2312" w:hAnsi="仿宋_GB2312" w:cs="仿宋_GB2312" w:hint="eastAsia"/>
          <w:sz w:val="22"/>
          <w:szCs w:val="22"/>
        </w:rPr>
        <w:t>闸设备</w:t>
      </w:r>
      <w:proofErr w:type="gramEnd"/>
      <w:r>
        <w:rPr>
          <w:rFonts w:ascii="仿宋_GB2312" w:eastAsia="仿宋_GB2312" w:hAnsi="仿宋_GB2312" w:cs="仿宋_GB2312" w:hint="eastAsia"/>
          <w:sz w:val="22"/>
          <w:szCs w:val="22"/>
        </w:rPr>
        <w:t>,</w:t>
      </w:r>
      <w:proofErr w:type="gramStart"/>
      <w:r>
        <w:rPr>
          <w:rFonts w:ascii="仿宋_GB2312" w:eastAsia="仿宋_GB2312" w:hAnsi="仿宋_GB2312" w:cs="仿宋_GB2312" w:hint="eastAsia"/>
          <w:sz w:val="22"/>
          <w:szCs w:val="22"/>
        </w:rPr>
        <w:t>1套地感线圈</w:t>
      </w:r>
      <w:proofErr w:type="gramEnd"/>
      <w:r>
        <w:rPr>
          <w:rFonts w:ascii="仿宋_GB2312" w:eastAsia="仿宋_GB2312" w:hAnsi="仿宋_GB2312" w:cs="仿宋_GB2312" w:hint="eastAsia"/>
          <w:sz w:val="22"/>
          <w:szCs w:val="22"/>
        </w:rPr>
        <w:t>;(如上图所示)</w:t>
      </w:r>
      <w:bookmarkStart w:id="46" w:name="_Toc247336765"/>
      <w:r>
        <w:rPr>
          <w:rFonts w:ascii="仿宋_GB2312" w:eastAsia="仿宋_GB2312" w:hAnsi="仿宋_GB2312" w:cs="仿宋_GB2312" w:hint="eastAsia"/>
          <w:sz w:val="22"/>
          <w:szCs w:val="22"/>
        </w:rPr>
        <w:br w:type="page"/>
      </w:r>
    </w:p>
    <w:p w:rsidR="00EB191D" w:rsidRDefault="00EB191D" w:rsidP="00EB191D">
      <w:pPr>
        <w:spacing w:line="360" w:lineRule="auto"/>
        <w:ind w:firstLine="540"/>
        <w:rPr>
          <w:rFonts w:ascii="仿宋_GB2312" w:eastAsia="仿宋_GB2312" w:hAnsi="仿宋_GB2312" w:cs="仿宋_GB2312"/>
          <w:sz w:val="22"/>
          <w:szCs w:val="22"/>
        </w:rPr>
      </w:pPr>
      <w:r>
        <w:rPr>
          <w:rFonts w:ascii="仿宋_GB2312" w:eastAsia="仿宋_GB2312" w:hAnsi="仿宋_GB2312" w:cs="仿宋_GB2312" w:hint="eastAsia"/>
          <w:noProof/>
          <w:sz w:val="22"/>
          <w:szCs w:val="22"/>
        </w:rPr>
        <w:lastRenderedPageBreak/>
        <w:drawing>
          <wp:inline distT="0" distB="0" distL="114300" distR="114300">
            <wp:extent cx="4518660" cy="5517515"/>
            <wp:effectExtent l="0" t="0" r="15240" b="6985"/>
            <wp:docPr id="11" name="图片 5" descr="地库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地库一"/>
                    <pic:cNvPicPr>
                      <a:picLocks noChangeAspect="1"/>
                    </pic:cNvPicPr>
                  </pic:nvPicPr>
                  <pic:blipFill>
                    <a:blip r:embed="rId19" cstate="print"/>
                    <a:stretch>
                      <a:fillRect/>
                    </a:stretch>
                  </pic:blipFill>
                  <pic:spPr>
                    <a:xfrm>
                      <a:off x="0" y="0"/>
                      <a:ext cx="4518660" cy="5517515"/>
                    </a:xfrm>
                    <a:prstGeom prst="rect">
                      <a:avLst/>
                    </a:prstGeom>
                    <a:noFill/>
                    <a:ln w="9525">
                      <a:noFill/>
                    </a:ln>
                  </pic:spPr>
                </pic:pic>
              </a:graphicData>
            </a:graphic>
          </wp:inline>
        </w:drawing>
      </w:r>
    </w:p>
    <w:p w:rsidR="00EB191D" w:rsidRDefault="00EB191D" w:rsidP="00EB191D">
      <w:pPr>
        <w:spacing w:line="360" w:lineRule="auto"/>
        <w:ind w:firstLine="540"/>
        <w:rPr>
          <w:rFonts w:ascii="仿宋_GB2312" w:eastAsia="仿宋_GB2312" w:hAnsi="仿宋_GB2312" w:cs="仿宋_GB2312"/>
          <w:sz w:val="22"/>
          <w:szCs w:val="22"/>
        </w:rPr>
      </w:pPr>
    </w:p>
    <w:p w:rsidR="00EB191D" w:rsidRDefault="00EB191D" w:rsidP="00EB191D">
      <w:pPr>
        <w:spacing w:line="360" w:lineRule="auto"/>
        <w:ind w:firstLine="540"/>
        <w:rPr>
          <w:rFonts w:ascii="仿宋_GB2312" w:eastAsia="仿宋_GB2312" w:hAnsi="仿宋_GB2312" w:cs="仿宋_GB2312"/>
          <w:sz w:val="22"/>
          <w:szCs w:val="22"/>
        </w:rPr>
      </w:pPr>
      <w:r>
        <w:rPr>
          <w:rFonts w:ascii="仿宋_GB2312" w:eastAsia="仿宋_GB2312" w:hint="eastAsia"/>
          <w:b/>
          <w:sz w:val="22"/>
          <w:szCs w:val="22"/>
        </w:rPr>
        <w:t>说明</w:t>
      </w:r>
      <w:r>
        <w:rPr>
          <w:rFonts w:ascii="仿宋_GB2312" w:eastAsia="仿宋_GB2312" w:hAnsi="仿宋_GB2312" w:cs="仿宋_GB2312" w:hint="eastAsia"/>
          <w:b/>
          <w:sz w:val="22"/>
          <w:szCs w:val="22"/>
        </w:rPr>
        <w:t>：</w:t>
      </w:r>
      <w:r>
        <w:rPr>
          <w:rFonts w:ascii="仿宋_GB2312" w:eastAsia="仿宋_GB2312" w:hAnsi="仿宋_GB2312" w:cs="仿宋_GB2312" w:hint="eastAsia"/>
          <w:sz w:val="22"/>
          <w:szCs w:val="22"/>
        </w:rPr>
        <w:t>在学校国际部车库一处安装2套车牌识别设备,2套道</w:t>
      </w:r>
      <w:proofErr w:type="gramStart"/>
      <w:r>
        <w:rPr>
          <w:rFonts w:ascii="仿宋_GB2312" w:eastAsia="仿宋_GB2312" w:hAnsi="仿宋_GB2312" w:cs="仿宋_GB2312" w:hint="eastAsia"/>
          <w:sz w:val="22"/>
          <w:szCs w:val="22"/>
        </w:rPr>
        <w:t>闸设备</w:t>
      </w:r>
      <w:proofErr w:type="gramEnd"/>
      <w:r>
        <w:rPr>
          <w:rFonts w:ascii="仿宋_GB2312" w:eastAsia="仿宋_GB2312" w:hAnsi="仿宋_GB2312" w:cs="仿宋_GB2312" w:hint="eastAsia"/>
          <w:sz w:val="22"/>
          <w:szCs w:val="22"/>
        </w:rPr>
        <w:t>,</w:t>
      </w:r>
      <w:proofErr w:type="gramStart"/>
      <w:r>
        <w:rPr>
          <w:rFonts w:ascii="仿宋_GB2312" w:eastAsia="仿宋_GB2312" w:hAnsi="仿宋_GB2312" w:cs="仿宋_GB2312" w:hint="eastAsia"/>
          <w:sz w:val="22"/>
          <w:szCs w:val="22"/>
        </w:rPr>
        <w:t>2套地感线圈</w:t>
      </w:r>
      <w:proofErr w:type="gramEnd"/>
      <w:r>
        <w:rPr>
          <w:rFonts w:ascii="仿宋_GB2312" w:eastAsia="仿宋_GB2312" w:hAnsi="仿宋_GB2312" w:cs="仿宋_GB2312" w:hint="eastAsia"/>
          <w:sz w:val="22"/>
          <w:szCs w:val="22"/>
        </w:rPr>
        <w:t>,1套车位数显示设备;(如上图所示)</w:t>
      </w:r>
    </w:p>
    <w:p w:rsidR="00EB191D" w:rsidRDefault="00EB191D" w:rsidP="00EB191D">
      <w:pPr>
        <w:spacing w:line="360" w:lineRule="auto"/>
        <w:ind w:firstLine="540"/>
        <w:rPr>
          <w:rFonts w:ascii="仿宋_GB2312" w:eastAsia="仿宋_GB2312" w:hAnsi="仿宋_GB2312" w:cs="仿宋_GB2312"/>
          <w:sz w:val="22"/>
          <w:szCs w:val="22"/>
        </w:rPr>
      </w:pPr>
    </w:p>
    <w:p w:rsidR="00EB191D" w:rsidRDefault="00EB191D" w:rsidP="00EB191D">
      <w:pPr>
        <w:spacing w:line="360" w:lineRule="auto"/>
        <w:ind w:firstLine="540"/>
        <w:rPr>
          <w:rFonts w:ascii="仿宋_GB2312" w:eastAsia="仿宋_GB2312" w:hAnsi="仿宋_GB2312" w:cs="仿宋_GB2312"/>
          <w:sz w:val="22"/>
          <w:szCs w:val="22"/>
        </w:rPr>
      </w:pPr>
    </w:p>
    <w:p w:rsidR="00EB191D" w:rsidRDefault="00EB191D" w:rsidP="00EB191D">
      <w:pPr>
        <w:spacing w:line="360" w:lineRule="auto"/>
        <w:ind w:firstLine="540"/>
        <w:rPr>
          <w:rFonts w:ascii="仿宋_GB2312" w:eastAsia="仿宋_GB2312" w:hAnsi="仿宋_GB2312" w:cs="仿宋_GB2312"/>
          <w:sz w:val="22"/>
          <w:szCs w:val="22"/>
        </w:rPr>
      </w:pPr>
    </w:p>
    <w:p w:rsidR="00EB191D" w:rsidRDefault="00EB191D" w:rsidP="00EB191D">
      <w:pPr>
        <w:spacing w:line="360" w:lineRule="auto"/>
        <w:ind w:firstLine="540"/>
        <w:rPr>
          <w:rFonts w:ascii="仿宋_GB2312" w:eastAsia="仿宋_GB2312" w:hAnsi="仿宋_GB2312" w:cs="仿宋_GB2312"/>
          <w:sz w:val="22"/>
          <w:szCs w:val="22"/>
        </w:rPr>
      </w:pPr>
      <w:r>
        <w:rPr>
          <w:rFonts w:ascii="仿宋_GB2312" w:eastAsia="仿宋_GB2312" w:hAnsi="仿宋_GB2312" w:cs="仿宋_GB2312" w:hint="eastAsia"/>
          <w:sz w:val="22"/>
          <w:szCs w:val="22"/>
        </w:rPr>
        <w:br w:type="page"/>
      </w:r>
    </w:p>
    <w:p w:rsidR="00EB191D" w:rsidRDefault="00EB191D" w:rsidP="00EB191D">
      <w:pPr>
        <w:spacing w:line="360" w:lineRule="auto"/>
        <w:ind w:firstLine="540"/>
        <w:rPr>
          <w:rFonts w:ascii="仿宋_GB2312" w:eastAsia="仿宋_GB2312" w:hAnsi="仿宋_GB2312" w:cs="仿宋_GB2312"/>
          <w:sz w:val="22"/>
          <w:szCs w:val="22"/>
        </w:rPr>
      </w:pPr>
      <w:r>
        <w:rPr>
          <w:rFonts w:ascii="仿宋_GB2312" w:eastAsia="仿宋_GB2312" w:hAnsi="仿宋_GB2312" w:cs="仿宋_GB2312" w:hint="eastAsia"/>
          <w:noProof/>
          <w:sz w:val="22"/>
          <w:szCs w:val="22"/>
        </w:rPr>
        <w:lastRenderedPageBreak/>
        <w:drawing>
          <wp:inline distT="0" distB="0" distL="114300" distR="114300">
            <wp:extent cx="4103370" cy="7391400"/>
            <wp:effectExtent l="0" t="0" r="11430" b="0"/>
            <wp:docPr id="12" name="图片 6" descr="地库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地库二"/>
                    <pic:cNvPicPr>
                      <a:picLocks noChangeAspect="1"/>
                    </pic:cNvPicPr>
                  </pic:nvPicPr>
                  <pic:blipFill>
                    <a:blip r:embed="rId20" cstate="print"/>
                    <a:stretch>
                      <a:fillRect/>
                    </a:stretch>
                  </pic:blipFill>
                  <pic:spPr>
                    <a:xfrm>
                      <a:off x="0" y="0"/>
                      <a:ext cx="4103370" cy="7391400"/>
                    </a:xfrm>
                    <a:prstGeom prst="rect">
                      <a:avLst/>
                    </a:prstGeom>
                    <a:noFill/>
                    <a:ln w="9525">
                      <a:noFill/>
                    </a:ln>
                  </pic:spPr>
                </pic:pic>
              </a:graphicData>
            </a:graphic>
          </wp:inline>
        </w:drawing>
      </w:r>
    </w:p>
    <w:p w:rsidR="00EB191D" w:rsidRDefault="00EB191D" w:rsidP="00EB191D">
      <w:pPr>
        <w:spacing w:line="360" w:lineRule="auto"/>
        <w:ind w:firstLine="540"/>
        <w:rPr>
          <w:rFonts w:ascii="仿宋_GB2312" w:eastAsia="仿宋_GB2312"/>
          <w:sz w:val="22"/>
          <w:szCs w:val="22"/>
        </w:rPr>
      </w:pPr>
      <w:r>
        <w:rPr>
          <w:rFonts w:ascii="仿宋_GB2312" w:eastAsia="仿宋_GB2312" w:hint="eastAsia"/>
          <w:b/>
          <w:sz w:val="22"/>
          <w:szCs w:val="22"/>
        </w:rPr>
        <w:t>说明</w:t>
      </w:r>
      <w:r>
        <w:rPr>
          <w:rFonts w:ascii="仿宋_GB2312" w:eastAsia="仿宋_GB2312" w:hAnsi="仿宋_GB2312" w:cs="仿宋_GB2312" w:hint="eastAsia"/>
          <w:b/>
          <w:sz w:val="22"/>
          <w:szCs w:val="22"/>
        </w:rPr>
        <w:t>：</w:t>
      </w:r>
      <w:r>
        <w:rPr>
          <w:rFonts w:ascii="仿宋_GB2312" w:eastAsia="仿宋_GB2312" w:hAnsi="仿宋_GB2312" w:cs="仿宋_GB2312" w:hint="eastAsia"/>
          <w:sz w:val="22"/>
          <w:szCs w:val="22"/>
        </w:rPr>
        <w:t>在学校国际部车库二处安装2套车牌识别设备,2套道</w:t>
      </w:r>
      <w:proofErr w:type="gramStart"/>
      <w:r>
        <w:rPr>
          <w:rFonts w:ascii="仿宋_GB2312" w:eastAsia="仿宋_GB2312" w:hAnsi="仿宋_GB2312" w:cs="仿宋_GB2312" w:hint="eastAsia"/>
          <w:sz w:val="22"/>
          <w:szCs w:val="22"/>
        </w:rPr>
        <w:t>闸设备</w:t>
      </w:r>
      <w:proofErr w:type="gramEnd"/>
      <w:r>
        <w:rPr>
          <w:rFonts w:ascii="仿宋_GB2312" w:eastAsia="仿宋_GB2312" w:hAnsi="仿宋_GB2312" w:cs="仿宋_GB2312" w:hint="eastAsia"/>
          <w:sz w:val="22"/>
          <w:szCs w:val="22"/>
        </w:rPr>
        <w:t>,</w:t>
      </w:r>
      <w:proofErr w:type="gramStart"/>
      <w:r>
        <w:rPr>
          <w:rFonts w:ascii="仿宋_GB2312" w:eastAsia="仿宋_GB2312" w:hAnsi="仿宋_GB2312" w:cs="仿宋_GB2312" w:hint="eastAsia"/>
          <w:sz w:val="22"/>
          <w:szCs w:val="22"/>
        </w:rPr>
        <w:t>2套地感线圈</w:t>
      </w:r>
      <w:proofErr w:type="gramEnd"/>
      <w:r>
        <w:rPr>
          <w:rFonts w:ascii="仿宋_GB2312" w:eastAsia="仿宋_GB2312" w:hAnsi="仿宋_GB2312" w:cs="仿宋_GB2312" w:hint="eastAsia"/>
          <w:sz w:val="22"/>
          <w:szCs w:val="22"/>
        </w:rPr>
        <w:t>,1套车位数显示设备,1套卷帘门设备;(如上图所示)</w:t>
      </w:r>
      <w:r>
        <w:rPr>
          <w:rFonts w:ascii="仿宋_GB2312" w:eastAsia="仿宋_GB2312" w:hAnsi="仿宋_GB2312" w:cs="仿宋_GB2312" w:hint="eastAsia"/>
          <w:sz w:val="22"/>
          <w:szCs w:val="22"/>
        </w:rPr>
        <w:br w:type="page"/>
      </w:r>
      <w:bookmarkEnd w:id="46"/>
      <w:r>
        <w:rPr>
          <w:rFonts w:ascii="仿宋_GB2312" w:eastAsia="仿宋_GB2312" w:hint="eastAsia"/>
          <w:sz w:val="22"/>
          <w:szCs w:val="22"/>
        </w:rPr>
        <w:lastRenderedPageBreak/>
        <w:t>工程施工方案</w:t>
      </w:r>
    </w:p>
    <w:p w:rsidR="00EB191D" w:rsidRDefault="00EB191D" w:rsidP="00EB191D">
      <w:pPr>
        <w:pStyle w:val="2"/>
        <w:ind w:left="432" w:hanging="432"/>
        <w:rPr>
          <w:rFonts w:ascii="仿宋_GB2312" w:eastAsia="仿宋_GB2312" w:hAnsi="仿宋_GB2312" w:cs="仿宋_GB2312"/>
          <w:sz w:val="22"/>
          <w:szCs w:val="22"/>
        </w:rPr>
      </w:pPr>
      <w:bookmarkStart w:id="47" w:name="_3.1_产品设计、开发控制："/>
      <w:bookmarkStart w:id="48" w:name="_3.2采购控制："/>
      <w:bookmarkStart w:id="49" w:name="_3、质量保证管理方法"/>
      <w:bookmarkStart w:id="50" w:name="_3.4检验、测试控制："/>
      <w:bookmarkStart w:id="51" w:name="_3.3生产过程控制"/>
      <w:bookmarkStart w:id="52" w:name="_Toc247336775"/>
      <w:bookmarkEnd w:id="47"/>
      <w:bookmarkEnd w:id="48"/>
      <w:bookmarkEnd w:id="49"/>
      <w:bookmarkEnd w:id="50"/>
      <w:bookmarkEnd w:id="51"/>
      <w:r>
        <w:rPr>
          <w:rFonts w:ascii="仿宋_GB2312" w:eastAsia="仿宋_GB2312" w:hAnsi="仿宋_GB2312" w:cs="仿宋_GB2312" w:hint="eastAsia"/>
          <w:sz w:val="22"/>
          <w:szCs w:val="22"/>
        </w:rPr>
        <w:t>1.工程阶段划分</w:t>
      </w:r>
      <w:bookmarkEnd w:id="52"/>
    </w:p>
    <w:p w:rsidR="00EB191D" w:rsidRDefault="00EB191D" w:rsidP="00EB191D">
      <w:pPr>
        <w:spacing w:line="360" w:lineRule="auto"/>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工程进度可分为三个阶段：</w:t>
      </w:r>
    </w:p>
    <w:p w:rsidR="00EB191D" w:rsidRDefault="00EB191D" w:rsidP="00EB191D">
      <w:pPr>
        <w:spacing w:line="360" w:lineRule="auto"/>
        <w:ind w:left="2"/>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第一阶段准备阶段，包括现场勘查、综合布线等基础工作。</w:t>
      </w:r>
    </w:p>
    <w:p w:rsidR="00EB191D" w:rsidRDefault="00EB191D" w:rsidP="00EB191D">
      <w:pPr>
        <w:spacing w:line="360" w:lineRule="auto"/>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第二阶段施工阶段，包括设备安装、调试；软件修改安装测试等。</w:t>
      </w:r>
    </w:p>
    <w:p w:rsidR="00EB191D" w:rsidRDefault="00EB191D" w:rsidP="00EB191D">
      <w:pPr>
        <w:spacing w:line="360" w:lineRule="auto"/>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第三阶段培训使用阶段，包括系统培训等。三个阶段完毕后，即可安全使用。</w:t>
      </w:r>
    </w:p>
    <w:p w:rsidR="00136F2C" w:rsidRPr="00EB191D" w:rsidRDefault="00136F2C" w:rsidP="00EB191D">
      <w:pPr>
        <w:spacing w:line="360" w:lineRule="auto"/>
        <w:rPr>
          <w:rFonts w:ascii="仿宋_GB2312" w:eastAsia="仿宋_GB2312" w:hAnsi="仿宋_GB2312" w:cs="仿宋_GB2312"/>
          <w:sz w:val="22"/>
          <w:szCs w:val="22"/>
        </w:rPr>
      </w:pPr>
    </w:p>
    <w:p w:rsidR="00136F2C" w:rsidRPr="00E97668" w:rsidRDefault="00136F2C" w:rsidP="00136F2C">
      <w:pPr>
        <w:pStyle w:val="2"/>
        <w:ind w:left="432" w:hanging="432"/>
        <w:rPr>
          <w:rFonts w:ascii="仿宋_GB2312" w:eastAsia="仿宋_GB2312" w:hAnsi="仿宋_GB2312" w:cs="仿宋_GB2312"/>
          <w:sz w:val="22"/>
          <w:szCs w:val="22"/>
        </w:rPr>
      </w:pPr>
      <w:bookmarkStart w:id="53" w:name="_Toc485691510"/>
      <w:bookmarkStart w:id="54" w:name="_Toc487343497"/>
      <w:bookmarkStart w:id="55" w:name="_Toc492973964"/>
      <w:bookmarkStart w:id="56" w:name="_Toc68759646"/>
      <w:bookmarkStart w:id="57" w:name="_Toc492896235"/>
      <w:bookmarkStart w:id="58" w:name="_Toc518784865"/>
      <w:bookmarkStart w:id="59" w:name="_Toc455892957"/>
      <w:bookmarkStart w:id="60" w:name="_Toc247336776"/>
      <w:bookmarkStart w:id="61" w:name="_Toc492895904"/>
      <w:bookmarkStart w:id="62" w:name="_Toc485550779"/>
      <w:bookmarkStart w:id="63" w:name="_Toc535578907"/>
      <w:bookmarkStart w:id="64" w:name="_Toc487343901"/>
      <w:bookmarkStart w:id="65" w:name="_Toc67556752"/>
      <w:bookmarkStart w:id="66" w:name="_Toc485465577"/>
      <w:bookmarkStart w:id="67" w:name="_Toc487418533"/>
      <w:bookmarkStart w:id="68" w:name="_Toc487418616"/>
      <w:bookmarkStart w:id="69" w:name="_Toc492895644"/>
      <w:r w:rsidRPr="00E97668">
        <w:rPr>
          <w:rFonts w:ascii="仿宋_GB2312" w:eastAsia="仿宋_GB2312" w:hAnsi="仿宋_GB2312" w:cs="仿宋_GB2312" w:hint="eastAsia"/>
          <w:sz w:val="22"/>
          <w:szCs w:val="22"/>
        </w:rPr>
        <w:t>2.工程执行流程图</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136F2C" w:rsidRPr="00E97668" w:rsidRDefault="00D73A3F" w:rsidP="00136F2C">
      <w:pPr>
        <w:rPr>
          <w:rFonts w:ascii="仿宋_GB2312" w:eastAsia="仿宋_GB2312" w:hAnsi="宋体" w:cs="宋体"/>
          <w:b/>
          <w:bCs/>
          <w:kern w:val="36"/>
          <w:sz w:val="22"/>
          <w:szCs w:val="22"/>
        </w:rPr>
      </w:pPr>
      <w:r>
        <w:rPr>
          <w:rFonts w:ascii="仿宋_GB2312" w:eastAsia="仿宋_GB2312" w:hAnsi="宋体" w:cs="宋体"/>
          <w:b/>
          <w:bCs/>
          <w:noProof/>
          <w:kern w:val="36"/>
          <w:sz w:val="22"/>
          <w:szCs w:val="22"/>
        </w:rPr>
        <w:pict>
          <v:group id="组合 29" o:spid="_x0000_s1131" style="position:absolute;left:0;text-align:left;margin-left:19.6pt;margin-top:89.35pt;width:6in;height:210.6pt;z-index:251658240" coordorigin="1768,9889" coordsize="8640,4212">
            <v:rect id="矩形 30" o:spid="_x0000_s1132" style="position:absolute;left:1768;top:9889;width:2340;height:468" fillcolor="aqua" strokecolor="teal">
              <v:fill opacity=".5"/>
              <v:textbox inset="1pt,1pt,1pt,1pt">
                <w:txbxContent>
                  <w:p w:rsidR="00E97668" w:rsidRDefault="00E97668" w:rsidP="00136F2C">
                    <w:pPr>
                      <w:pStyle w:val="a9"/>
                      <w:rPr>
                        <w:bCs/>
                      </w:rPr>
                    </w:pPr>
                    <w:r>
                      <w:rPr>
                        <w:rFonts w:hint="eastAsia"/>
                        <w:bCs/>
                      </w:rPr>
                      <w:t>现场调研，需求分析</w:t>
                    </w:r>
                  </w:p>
                </w:txbxContent>
              </v:textbox>
            </v:rect>
            <v:rect id="矩形 31" o:spid="_x0000_s1133" style="position:absolute;left:5368;top:9889;width:1980;height:468" fillcolor="#cfc" strokecolor="#9c0">
              <v:fill opacity=".5"/>
              <v:textbox inset="1pt,1pt,1pt,1pt">
                <w:txbxContent>
                  <w:p w:rsidR="00E97668" w:rsidRDefault="00E97668" w:rsidP="00136F2C">
                    <w:pPr>
                      <w:pStyle w:val="a9"/>
                      <w:rPr>
                        <w:bCs/>
                      </w:rPr>
                    </w:pPr>
                    <w:r>
                      <w:rPr>
                        <w:rFonts w:hint="eastAsia"/>
                        <w:bCs/>
                      </w:rPr>
                      <w:t>方案制定、确认</w:t>
                    </w:r>
                  </w:p>
                </w:txbxContent>
              </v:textbox>
            </v:rect>
            <v:rect id="矩形 32" o:spid="_x0000_s1134" style="position:absolute;left:8428;top:9889;width:1440;height:468" fillcolor="#fc9" strokecolor="#f60">
              <v:fill opacity=".5"/>
              <v:textbox inset="1pt,1pt,1pt,1pt">
                <w:txbxContent>
                  <w:p w:rsidR="00E97668" w:rsidRDefault="00E97668" w:rsidP="00136F2C">
                    <w:pPr>
                      <w:jc w:val="center"/>
                      <w:rPr>
                        <w:sz w:val="24"/>
                      </w:rPr>
                    </w:pPr>
                    <w:proofErr w:type="gramStart"/>
                    <w:r>
                      <w:rPr>
                        <w:rFonts w:hint="eastAsia"/>
                        <w:sz w:val="24"/>
                      </w:rPr>
                      <w:t>签定</w:t>
                    </w:r>
                    <w:proofErr w:type="gramEnd"/>
                    <w:r>
                      <w:rPr>
                        <w:rFonts w:hint="eastAsia"/>
                        <w:sz w:val="24"/>
                      </w:rPr>
                      <w:t>合同</w:t>
                    </w:r>
                  </w:p>
                </w:txbxContent>
              </v:textbox>
            </v:rect>
            <v:rect id="矩形 33" o:spid="_x0000_s1135" style="position:absolute;left:1768;top:11137;width:1620;height:468" fillcolor="#f9c" strokecolor="red">
              <v:fill opacity=".5"/>
              <v:textbox inset="1pt,1pt,1pt,1pt">
                <w:txbxContent>
                  <w:p w:rsidR="00E97668" w:rsidRDefault="00E97668" w:rsidP="00136F2C">
                    <w:pPr>
                      <w:pStyle w:val="a9"/>
                      <w:rPr>
                        <w:bCs/>
                      </w:rPr>
                    </w:pPr>
                    <w:r>
                      <w:rPr>
                        <w:rFonts w:hint="eastAsia"/>
                        <w:bCs/>
                      </w:rPr>
                      <w:t>现场施工设计</w:t>
                    </w:r>
                  </w:p>
                </w:txbxContent>
              </v:textbox>
            </v:rect>
            <v:rect id="矩形 34" o:spid="_x0000_s1136" style="position:absolute;left:4105;top:11137;width:1800;height:454" fillcolor="#9cf" strokecolor="blue">
              <v:fill opacity=".5"/>
              <v:textbox inset="1pt,1pt,1pt,1pt">
                <w:txbxContent>
                  <w:p w:rsidR="00E97668" w:rsidRDefault="00E97668" w:rsidP="00136F2C">
                    <w:pPr>
                      <w:pStyle w:val="a9"/>
                      <w:rPr>
                        <w:bCs/>
                      </w:rPr>
                    </w:pPr>
                    <w:r>
                      <w:rPr>
                        <w:rFonts w:hint="eastAsia"/>
                        <w:bCs/>
                      </w:rPr>
                      <w:t>设备材料到场</w:t>
                    </w:r>
                  </w:p>
                </w:txbxContent>
              </v:textbox>
            </v:rect>
            <v:rect id="矩形 35" o:spid="_x0000_s1137" style="position:absolute;left:6808;top:11137;width:1980;height:459" fillcolor="#c9f" strokecolor="purple">
              <v:fill opacity=".5"/>
              <v:textbox inset="1pt,1pt,1pt,1pt">
                <w:txbxContent>
                  <w:p w:rsidR="00E97668" w:rsidRDefault="00E97668" w:rsidP="00136F2C">
                    <w:pPr>
                      <w:rPr>
                        <w:sz w:val="24"/>
                      </w:rPr>
                    </w:pPr>
                    <w:r>
                      <w:rPr>
                        <w:rFonts w:hint="eastAsia"/>
                        <w:sz w:val="24"/>
                      </w:rPr>
                      <w:t>地沟、管线基础</w:t>
                    </w:r>
                  </w:p>
                </w:txbxContent>
              </v:textbox>
            </v:rect>
            <v:rect id="矩形 36" o:spid="_x0000_s1138" style="position:absolute;left:1768;top:12229;width:1260;height:468" fillcolor="#ff9" strokecolor="olive">
              <v:fill opacity=".5"/>
              <v:textbox inset="1pt,1pt,1pt,1pt">
                <w:txbxContent>
                  <w:p w:rsidR="00E97668" w:rsidRDefault="00E97668" w:rsidP="00136F2C">
                    <w:pPr>
                      <w:rPr>
                        <w:sz w:val="24"/>
                      </w:rPr>
                    </w:pPr>
                    <w:r>
                      <w:rPr>
                        <w:rFonts w:hint="eastAsia"/>
                        <w:sz w:val="24"/>
                      </w:rPr>
                      <w:t>设备安装</w:t>
                    </w:r>
                  </w:p>
                </w:txbxContent>
              </v:textbox>
            </v:rect>
            <v:rect id="矩形 37" o:spid="_x0000_s1139" style="position:absolute;left:4105;top:12229;width:1260;height:468" fillcolor="#cfc" strokecolor="#030">
              <v:fill opacity=".5"/>
              <v:textbox inset="1pt,1pt,1pt,1pt">
                <w:txbxContent>
                  <w:p w:rsidR="00E97668" w:rsidRDefault="00E97668" w:rsidP="00136F2C">
                    <w:pPr>
                      <w:pStyle w:val="a9"/>
                      <w:rPr>
                        <w:bCs/>
                      </w:rPr>
                    </w:pPr>
                    <w:r>
                      <w:rPr>
                        <w:rFonts w:hint="eastAsia"/>
                        <w:bCs/>
                      </w:rPr>
                      <w:t>软件安装</w:t>
                    </w:r>
                  </w:p>
                </w:txbxContent>
              </v:textbox>
            </v:rect>
            <v:rect id="矩形 38" o:spid="_x0000_s1140" style="position:absolute;left:8428;top:12229;width:1080;height:468" fillcolor="#cfc" strokecolor="green">
              <v:fill opacity=".5"/>
              <v:textbox inset="1pt,1pt,1pt,1pt">
                <w:txbxContent>
                  <w:p w:rsidR="00E97668" w:rsidRDefault="00E97668" w:rsidP="00136F2C">
                    <w:pPr>
                      <w:rPr>
                        <w:sz w:val="24"/>
                      </w:rPr>
                    </w:pPr>
                    <w:r>
                      <w:rPr>
                        <w:rFonts w:hint="eastAsia"/>
                        <w:sz w:val="24"/>
                      </w:rPr>
                      <w:t>试运行</w:t>
                    </w:r>
                  </w:p>
                </w:txbxContent>
              </v:textbox>
            </v:rect>
            <v:rect id="矩形 39" o:spid="_x0000_s1141" style="position:absolute;left:1945;top:13633;width:1800;height:468" fillcolor="#c9f" strokecolor="purple">
              <v:fill opacity=".5"/>
              <v:textbox inset="1pt,1pt,1pt,1pt">
                <w:txbxContent>
                  <w:p w:rsidR="00E97668" w:rsidRDefault="00E97668" w:rsidP="00136F2C">
                    <w:pPr>
                      <w:pStyle w:val="a9"/>
                      <w:rPr>
                        <w:bCs/>
                      </w:rPr>
                    </w:pPr>
                    <w:r>
                      <w:rPr>
                        <w:rFonts w:hint="eastAsia"/>
                        <w:bCs/>
                      </w:rPr>
                      <w:t>公司内部验收</w:t>
                    </w:r>
                  </w:p>
                </w:txbxContent>
              </v:textbox>
            </v:rect>
            <v:rect id="矩形 40" o:spid="_x0000_s1142" style="position:absolute;left:4648;top:13633;width:2160;height:468" fillcolor="#ff9" strokecolor="olive">
              <v:fill opacity=".5"/>
              <v:textbox inset="1mm,0,1mm,0">
                <w:txbxContent>
                  <w:p w:rsidR="00E97668" w:rsidRDefault="00E97668" w:rsidP="00136F2C">
                    <w:pPr>
                      <w:pStyle w:val="a9"/>
                      <w:rPr>
                        <w:bCs/>
                      </w:rPr>
                    </w:pPr>
                    <w:r>
                      <w:rPr>
                        <w:rFonts w:hint="eastAsia"/>
                        <w:bCs/>
                      </w:rPr>
                      <w:t>交验系统技术资料</w:t>
                    </w:r>
                  </w:p>
                </w:txbxContent>
              </v:textbox>
            </v:rect>
            <v:rect id="矩形 41" o:spid="_x0000_s1143" style="position:absolute;left:8068;top:13633;width:2160;height:468" fillcolor="aqua">
              <v:fill opacity=".5"/>
              <v:textbox inset="0,0,0,0">
                <w:txbxContent>
                  <w:p w:rsidR="00E97668" w:rsidRDefault="00E97668" w:rsidP="00136F2C">
                    <w:pPr>
                      <w:pStyle w:val="a9"/>
                      <w:rPr>
                        <w:bCs/>
                      </w:rPr>
                    </w:pPr>
                    <w:r>
                      <w:rPr>
                        <w:rFonts w:hint="eastAsia"/>
                        <w:bCs/>
                      </w:rPr>
                      <w:t>交付正式运行</w:t>
                    </w:r>
                  </w:p>
                </w:txbxContent>
              </v:textbox>
            </v:rect>
            <v:rect id="矩形 42" o:spid="_x0000_s1144" style="position:absolute;left:6268;top:12229;width:1260;height:468" fillcolor="#fc9" strokecolor="#930">
              <v:fill opacity=".5"/>
              <v:textbox inset="1pt,1pt,1pt,1pt">
                <w:txbxContent>
                  <w:p w:rsidR="00E97668" w:rsidRDefault="00E97668" w:rsidP="00136F2C">
                    <w:pPr>
                      <w:pStyle w:val="a9"/>
                      <w:rPr>
                        <w:bCs/>
                      </w:rPr>
                    </w:pPr>
                    <w:r>
                      <w:rPr>
                        <w:rFonts w:hint="eastAsia"/>
                        <w:bCs/>
                      </w:rPr>
                      <w:t>系统调试</w:t>
                    </w:r>
                  </w:p>
                </w:txbxContent>
              </v:textbox>
            </v:rect>
            <v:line id="直线 43" o:spid="_x0000_s1145" style="position:absolute" from="4108,10201" to="5368,10201">
              <v:stroke endarrow="block"/>
            </v:line>
            <v:line id="直线 44" o:spid="_x0000_s1146" style="position:absolute" from="7348,10201" to="8428,10201">
              <v:stroke endarrow="block"/>
            </v:line>
            <v:line id="直线 45" o:spid="_x0000_s1147" style="position:absolute" from="3388,11449" to="4108,11449">
              <v:stroke endarrow="block"/>
            </v:line>
            <v:line id="直线 46" o:spid="_x0000_s1148" style="position:absolute" from="5908,11413" to="6808,11413">
              <v:stroke endarrow="block"/>
            </v:line>
            <v:line id="直线 47" o:spid="_x0000_s1149" style="position:absolute" from="3028,12465" to="4108,12465">
              <v:stroke endarrow="block"/>
            </v:line>
            <v:line id="直线 48" o:spid="_x0000_s1150" style="position:absolute" from="5368,12461" to="6268,12461">
              <v:stroke endarrow="block"/>
            </v:line>
            <v:line id="直线 49" o:spid="_x0000_s1151" style="position:absolute" from="7528,12445" to="8428,12445">
              <v:stroke endarrow="block"/>
            </v:line>
            <v:line id="直线 50" o:spid="_x0000_s1152" style="position:absolute" from="3748,13865" to="4648,13865">
              <v:stroke endarrow="block"/>
            </v:line>
            <v:line id="直线 51" o:spid="_x0000_s1153" style="position:absolute" from="6808,13865" to="8068,13865">
              <v:stroke endarrow="block"/>
            </v:line>
            <v:line id="直线 52" o:spid="_x0000_s1154" style="position:absolute" from="9868,10201" to="10408,10201"/>
            <v:line id="直线 53" o:spid="_x0000_s1155" style="position:absolute" from="10408,10201" to="10408,10669"/>
            <v:line id="直线 54" o:spid="_x0000_s1156" style="position:absolute;flip:x" from="2488,10669" to="10408,10669"/>
            <v:line id="直线 55" o:spid="_x0000_s1157" style="position:absolute" from="2488,10669" to="2488,11137">
              <v:stroke endarrow="block"/>
            </v:line>
            <v:line id="直线 56" o:spid="_x0000_s1158" style="position:absolute" from="8788,11293" to="10408,11293"/>
            <v:line id="直线 57" o:spid="_x0000_s1159" style="position:absolute" from="10408,11293" to="10408,11917"/>
            <v:line id="直线 58" o:spid="_x0000_s1160" style="position:absolute;flip:x" from="2488,11917" to="10408,11917"/>
            <v:line id="直线 59" o:spid="_x0000_s1161" style="position:absolute" from="2488,11917" to="2488,12229">
              <v:stroke endarrow="block"/>
            </v:line>
            <v:line id="直线 60" o:spid="_x0000_s1162" style="position:absolute" from="9508,12421" to="10408,12421"/>
            <v:line id="直线 61" o:spid="_x0000_s1163" style="position:absolute" from="10408,12385" to="10408,13165"/>
            <v:line id="直线 62" o:spid="_x0000_s1164" style="position:absolute;flip:x" from="2488,13165" to="10408,13165"/>
            <v:line id="直线 63" o:spid="_x0000_s1165" style="position:absolute" from="2488,13165" to="2488,13633">
              <v:stroke endarrow="block"/>
            </v:line>
          </v:group>
        </w:pict>
      </w:r>
    </w:p>
    <w:p w:rsidR="00136F2C" w:rsidRPr="00E97668" w:rsidRDefault="00136F2C" w:rsidP="00136F2C">
      <w:pPr>
        <w:numPr>
          <w:ilvl w:val="0"/>
          <w:numId w:val="10"/>
        </w:numPr>
        <w:rPr>
          <w:rFonts w:ascii="仿宋_GB2312" w:eastAsia="仿宋_GB2312" w:hAnsi="宋体" w:cs="宋体"/>
          <w:b/>
          <w:bCs/>
          <w:kern w:val="36"/>
          <w:sz w:val="22"/>
          <w:szCs w:val="22"/>
        </w:rPr>
      </w:pPr>
      <w:r w:rsidRPr="00E97668">
        <w:rPr>
          <w:rFonts w:ascii="仿宋_GB2312" w:eastAsia="仿宋_GB2312" w:hAnsi="宋体" w:cs="宋体" w:hint="eastAsia"/>
          <w:b/>
          <w:bCs/>
          <w:kern w:val="36"/>
          <w:sz w:val="22"/>
          <w:szCs w:val="22"/>
        </w:rPr>
        <w:br w:type="page"/>
      </w:r>
      <w:r w:rsidRPr="00E97668">
        <w:rPr>
          <w:rFonts w:ascii="仿宋_GB2312" w:eastAsia="仿宋_GB2312" w:hAnsi="宋体" w:cs="宋体" w:hint="eastAsia"/>
          <w:b/>
          <w:bCs/>
          <w:kern w:val="36"/>
          <w:sz w:val="22"/>
          <w:szCs w:val="22"/>
        </w:rPr>
        <w:lastRenderedPageBreak/>
        <w:t>工程设备材料明细</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849"/>
        <w:gridCol w:w="1690"/>
        <w:gridCol w:w="5289"/>
        <w:gridCol w:w="1079"/>
        <w:gridCol w:w="849"/>
      </w:tblGrid>
      <w:tr w:rsidR="00EB191D" w:rsidRPr="00EB191D" w:rsidTr="00EB191D">
        <w:trPr>
          <w:trHeight w:val="600"/>
        </w:trPr>
        <w:tc>
          <w:tcPr>
            <w:tcW w:w="849" w:type="dxa"/>
            <w:shd w:val="clear" w:color="auto" w:fill="FFFF99"/>
            <w:vAlign w:val="center"/>
          </w:tcPr>
          <w:p w:rsidR="00EB191D" w:rsidRPr="00EB191D" w:rsidRDefault="00EB191D" w:rsidP="00922684">
            <w:pPr>
              <w:widowControl/>
              <w:jc w:val="center"/>
              <w:textAlignment w:val="center"/>
              <w:rPr>
                <w:rFonts w:ascii="仿宋_GB2312" w:eastAsia="仿宋_GB2312" w:hAnsi="宋体" w:cs="宋体" w:hint="eastAsia"/>
                <w:b/>
                <w:color w:val="000000"/>
                <w:sz w:val="22"/>
                <w:szCs w:val="22"/>
              </w:rPr>
            </w:pPr>
            <w:r w:rsidRPr="00EB191D">
              <w:rPr>
                <w:rFonts w:ascii="仿宋_GB2312" w:eastAsia="仿宋_GB2312" w:hAnsi="宋体" w:cs="宋体" w:hint="eastAsia"/>
                <w:b/>
                <w:color w:val="000000"/>
                <w:kern w:val="0"/>
                <w:sz w:val="22"/>
                <w:szCs w:val="22"/>
              </w:rPr>
              <w:t>序号</w:t>
            </w:r>
          </w:p>
        </w:tc>
        <w:tc>
          <w:tcPr>
            <w:tcW w:w="1690" w:type="dxa"/>
            <w:shd w:val="clear" w:color="auto" w:fill="FFFF99"/>
            <w:vAlign w:val="center"/>
          </w:tcPr>
          <w:p w:rsidR="00EB191D" w:rsidRPr="00EB191D" w:rsidRDefault="00EB191D" w:rsidP="00922684">
            <w:pPr>
              <w:widowControl/>
              <w:jc w:val="center"/>
              <w:textAlignment w:val="center"/>
              <w:rPr>
                <w:rFonts w:ascii="仿宋_GB2312" w:eastAsia="仿宋_GB2312" w:hAnsi="宋体" w:cs="宋体" w:hint="eastAsia"/>
                <w:b/>
                <w:color w:val="000000"/>
                <w:sz w:val="22"/>
                <w:szCs w:val="22"/>
              </w:rPr>
            </w:pPr>
            <w:r w:rsidRPr="00EB191D">
              <w:rPr>
                <w:rFonts w:ascii="仿宋_GB2312" w:eastAsia="仿宋_GB2312" w:hAnsi="宋体" w:cs="宋体" w:hint="eastAsia"/>
                <w:b/>
                <w:color w:val="000000"/>
                <w:kern w:val="0"/>
                <w:sz w:val="22"/>
                <w:szCs w:val="22"/>
              </w:rPr>
              <w:t>系统配置</w:t>
            </w:r>
          </w:p>
        </w:tc>
        <w:tc>
          <w:tcPr>
            <w:tcW w:w="5289" w:type="dxa"/>
            <w:shd w:val="clear" w:color="auto" w:fill="FFFF99"/>
            <w:vAlign w:val="center"/>
          </w:tcPr>
          <w:p w:rsidR="00EB191D" w:rsidRPr="00EB191D" w:rsidRDefault="00EB191D" w:rsidP="00922684">
            <w:pPr>
              <w:widowControl/>
              <w:jc w:val="center"/>
              <w:textAlignment w:val="center"/>
              <w:rPr>
                <w:rFonts w:ascii="仿宋_GB2312" w:eastAsia="仿宋_GB2312" w:hAnsi="宋体" w:cs="宋体" w:hint="eastAsia"/>
                <w:b/>
                <w:color w:val="000000"/>
                <w:sz w:val="22"/>
                <w:szCs w:val="22"/>
              </w:rPr>
            </w:pPr>
            <w:r w:rsidRPr="00EB191D">
              <w:rPr>
                <w:rFonts w:ascii="仿宋_GB2312" w:eastAsia="仿宋_GB2312" w:hAnsi="宋体" w:cs="宋体" w:hint="eastAsia"/>
                <w:b/>
                <w:color w:val="000000"/>
                <w:kern w:val="0"/>
                <w:sz w:val="22"/>
                <w:szCs w:val="22"/>
              </w:rPr>
              <w:t>产品参数</w:t>
            </w:r>
          </w:p>
        </w:tc>
        <w:tc>
          <w:tcPr>
            <w:tcW w:w="1079" w:type="dxa"/>
            <w:shd w:val="clear" w:color="auto" w:fill="FFFF99"/>
            <w:vAlign w:val="center"/>
          </w:tcPr>
          <w:p w:rsidR="00EB191D" w:rsidRPr="00EB191D" w:rsidRDefault="00EB191D" w:rsidP="00922684">
            <w:pPr>
              <w:widowControl/>
              <w:jc w:val="center"/>
              <w:textAlignment w:val="center"/>
              <w:rPr>
                <w:rFonts w:ascii="仿宋_GB2312" w:eastAsia="仿宋_GB2312" w:hAnsi="宋体" w:cs="宋体" w:hint="eastAsia"/>
                <w:b/>
                <w:color w:val="000000"/>
                <w:sz w:val="22"/>
                <w:szCs w:val="22"/>
              </w:rPr>
            </w:pPr>
            <w:r w:rsidRPr="00EB191D">
              <w:rPr>
                <w:rFonts w:ascii="仿宋_GB2312" w:eastAsia="仿宋_GB2312" w:hAnsi="宋体" w:cs="宋体" w:hint="eastAsia"/>
                <w:b/>
                <w:color w:val="000000"/>
                <w:kern w:val="0"/>
                <w:sz w:val="22"/>
                <w:szCs w:val="22"/>
              </w:rPr>
              <w:t>单位</w:t>
            </w:r>
          </w:p>
        </w:tc>
        <w:tc>
          <w:tcPr>
            <w:tcW w:w="849" w:type="dxa"/>
            <w:shd w:val="clear" w:color="auto" w:fill="FFFF99"/>
            <w:vAlign w:val="center"/>
          </w:tcPr>
          <w:p w:rsidR="00EB191D" w:rsidRPr="00EB191D" w:rsidRDefault="00EB191D" w:rsidP="00922684">
            <w:pPr>
              <w:widowControl/>
              <w:jc w:val="center"/>
              <w:textAlignment w:val="center"/>
              <w:rPr>
                <w:rFonts w:ascii="仿宋_GB2312" w:eastAsia="仿宋_GB2312" w:hAnsi="宋体" w:cs="宋体" w:hint="eastAsia"/>
                <w:b/>
                <w:color w:val="000000"/>
                <w:sz w:val="22"/>
                <w:szCs w:val="22"/>
              </w:rPr>
            </w:pPr>
            <w:r w:rsidRPr="00EB191D">
              <w:rPr>
                <w:rFonts w:ascii="仿宋_GB2312" w:eastAsia="仿宋_GB2312" w:hAnsi="宋体" w:cs="宋体" w:hint="eastAsia"/>
                <w:b/>
                <w:color w:val="000000"/>
                <w:kern w:val="0"/>
                <w:sz w:val="22"/>
                <w:szCs w:val="22"/>
              </w:rPr>
              <w:t>数量</w:t>
            </w:r>
          </w:p>
        </w:tc>
      </w:tr>
      <w:tr w:rsidR="00EB191D" w:rsidRPr="00EB191D" w:rsidTr="00EB191D">
        <w:trPr>
          <w:trHeight w:val="6970"/>
        </w:trPr>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1</w:t>
            </w:r>
          </w:p>
        </w:tc>
        <w:tc>
          <w:tcPr>
            <w:tcW w:w="1690"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高清车牌识别一体机</w:t>
            </w:r>
          </w:p>
        </w:tc>
        <w:tc>
          <w:tcPr>
            <w:tcW w:w="5289" w:type="dxa"/>
            <w:shd w:val="clear" w:color="auto" w:fill="auto"/>
            <w:vAlign w:val="center"/>
          </w:tcPr>
          <w:p w:rsidR="00EB191D" w:rsidRPr="00EB191D" w:rsidRDefault="00EB191D" w:rsidP="00922684">
            <w:pPr>
              <w:widowControl/>
              <w:spacing w:after="220"/>
              <w:jc w:val="left"/>
              <w:textAlignment w:val="center"/>
              <w:rPr>
                <w:rFonts w:ascii="仿宋_GB2312" w:eastAsia="仿宋_GB2312" w:hAnsi="宋体" w:cs="宋体" w:hint="eastAsia"/>
                <w:color w:val="000000"/>
                <w:sz w:val="22"/>
                <w:szCs w:val="22"/>
              </w:rPr>
            </w:pPr>
            <w:r w:rsidRPr="00EB191D">
              <w:rPr>
                <w:rFonts w:ascii="仿宋_GB2312" w:eastAsia="仿宋_GB2312" w:hAnsi="宋体" w:hint="eastAsia"/>
                <w:szCs w:val="21"/>
              </w:rPr>
              <w:t>▲</w:t>
            </w:r>
            <w:r w:rsidRPr="00EB191D">
              <w:rPr>
                <w:rStyle w:val="font01"/>
                <w:rFonts w:ascii="仿宋_GB2312" w:eastAsia="仿宋_GB2312"/>
              </w:rPr>
              <w:t>1.400</w:t>
            </w:r>
            <w:proofErr w:type="gramStart"/>
            <w:r w:rsidRPr="00EB191D">
              <w:rPr>
                <w:rStyle w:val="font01"/>
                <w:rFonts w:ascii="仿宋_GB2312" w:eastAsia="仿宋_GB2312"/>
              </w:rPr>
              <w:t>万像</w:t>
            </w:r>
            <w:proofErr w:type="gramEnd"/>
            <w:r w:rsidRPr="00EB191D">
              <w:rPr>
                <w:rStyle w:val="font01"/>
                <w:rFonts w:ascii="仿宋_GB2312" w:eastAsia="仿宋_GB2312"/>
              </w:rPr>
              <w:t>素，立体视觉识别一体摄像机，自带车牌识别算法，带一键录像功能（检测到车时自动录像10，脱机时也可自动录像并可上传到电脑)SONY成像传感器</w:t>
            </w:r>
            <w:r w:rsidRPr="00EB191D">
              <w:rPr>
                <w:rStyle w:val="font01"/>
                <w:rFonts w:ascii="仿宋_GB2312" w:eastAsia="仿宋_GB2312"/>
              </w:rPr>
              <w:br/>
              <w:t>2. 内置4颗大功率补光灯，补光灯亮度调节旋钮，可以根据外界亮度，调整补光灯亮度，防止亮度过暗或车牌曝光过度。</w:t>
            </w:r>
            <w:r w:rsidRPr="00EB191D">
              <w:rPr>
                <w:rStyle w:val="font01"/>
                <w:rFonts w:ascii="仿宋_GB2312" w:eastAsia="仿宋_GB2312"/>
              </w:rPr>
              <w:br/>
            </w:r>
            <w:r w:rsidRPr="00EB191D">
              <w:rPr>
                <w:rFonts w:ascii="仿宋_GB2312" w:eastAsia="仿宋_GB2312" w:hAnsi="宋体" w:hint="eastAsia"/>
                <w:szCs w:val="21"/>
              </w:rPr>
              <w:t>▲</w:t>
            </w:r>
            <w:r w:rsidRPr="00EB191D">
              <w:rPr>
                <w:rStyle w:val="font01"/>
                <w:rFonts w:ascii="仿宋_GB2312" w:eastAsia="仿宋_GB2312"/>
              </w:rPr>
              <w:t>3.采用定焦镜头，无需手动调焦，内部软件自动处理车牌像素大小。</w:t>
            </w:r>
            <w:r w:rsidRPr="00EB191D">
              <w:rPr>
                <w:rStyle w:val="font01"/>
                <w:rFonts w:ascii="仿宋_GB2312" w:eastAsia="仿宋_GB2312"/>
              </w:rPr>
              <w:br/>
              <w:t>4.相机自带光敏感应功能。</w:t>
            </w:r>
            <w:r w:rsidRPr="00EB191D">
              <w:rPr>
                <w:rStyle w:val="font01"/>
                <w:rFonts w:ascii="仿宋_GB2312" w:eastAsia="仿宋_GB2312"/>
              </w:rPr>
              <w:br/>
              <w:t>5.内置风扇，帮助相机散热和避免护罩玻璃上形成水雾。</w:t>
            </w:r>
            <w:r w:rsidRPr="00EB191D">
              <w:rPr>
                <w:rStyle w:val="font01"/>
                <w:rFonts w:ascii="仿宋_GB2312" w:eastAsia="仿宋_GB2312"/>
              </w:rPr>
              <w:br/>
              <w:t>6.可以地感触发，视频流触发，地感、视频流混合触发，可以</w:t>
            </w:r>
            <w:proofErr w:type="gramStart"/>
            <w:r w:rsidRPr="00EB191D">
              <w:rPr>
                <w:rStyle w:val="font01"/>
                <w:rFonts w:ascii="仿宋_GB2312" w:eastAsia="仿宋_GB2312"/>
              </w:rPr>
              <w:t>虚拟地感线圈</w:t>
            </w:r>
            <w:proofErr w:type="gramEnd"/>
            <w:r w:rsidRPr="00EB191D">
              <w:rPr>
                <w:rStyle w:val="font01"/>
                <w:rFonts w:ascii="仿宋_GB2312" w:eastAsia="仿宋_GB2312"/>
              </w:rPr>
              <w:t>。5、脱机带有方向判定功能</w:t>
            </w:r>
            <w:r w:rsidRPr="00EB191D">
              <w:rPr>
                <w:rStyle w:val="font01"/>
                <w:rFonts w:ascii="仿宋_GB2312" w:eastAsia="仿宋_GB2312"/>
              </w:rPr>
              <w:br/>
              <w:t>7. 全车牌识别准确率 ≥ 99%</w:t>
            </w:r>
            <w:r w:rsidRPr="00EB191D">
              <w:rPr>
                <w:rStyle w:val="font01"/>
                <w:rFonts w:ascii="仿宋_GB2312" w:eastAsia="仿宋_GB2312"/>
              </w:rPr>
              <w:br/>
              <w:t>注：车牌首位汉字+字符+数字综合识别正确率，计算公式如下：全车牌识别正确率=（识别正确车牌数量/检测车牌样本总数）Ｘ100%，严重污损及无牌照车辆不计在内。</w:t>
            </w:r>
            <w:r w:rsidRPr="00EB191D">
              <w:rPr>
                <w:rStyle w:val="font01"/>
                <w:rFonts w:ascii="仿宋_GB2312" w:eastAsia="仿宋_GB2312"/>
              </w:rPr>
              <w:br/>
              <w:t>8. 异常放行率≤0.5%（严重污损及无牌车不计算在内）</w:t>
            </w:r>
            <w:r w:rsidRPr="00EB191D">
              <w:rPr>
                <w:rStyle w:val="font01"/>
                <w:rFonts w:ascii="仿宋_GB2312" w:eastAsia="仿宋_GB2312"/>
              </w:rPr>
              <w:br/>
              <w:t>9. 可识别民用车牌，新能源车牌,警用车牌，2013式新军用车牌，2013式武警车牌，使领馆车牌。</w:t>
            </w:r>
            <w:r w:rsidRPr="00EB191D">
              <w:rPr>
                <w:rStyle w:val="font01"/>
                <w:rFonts w:ascii="仿宋_GB2312" w:eastAsia="仿宋_GB2312"/>
              </w:rPr>
              <w:br/>
              <w:t>10.车辆通过速度0-60km/h</w:t>
            </w:r>
            <w:r w:rsidRPr="00EB191D">
              <w:rPr>
                <w:rStyle w:val="font01"/>
                <w:rFonts w:ascii="仿宋_GB2312" w:eastAsia="仿宋_GB2312"/>
              </w:rPr>
              <w:br/>
              <w:t>11. 防护罩采用18寸，带液压杆支撑方便维修；</w:t>
            </w:r>
          </w:p>
        </w:tc>
        <w:tc>
          <w:tcPr>
            <w:tcW w:w="107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套</w:t>
            </w:r>
          </w:p>
        </w:tc>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10</w:t>
            </w:r>
          </w:p>
        </w:tc>
      </w:tr>
      <w:tr w:rsidR="00EB191D" w:rsidRPr="00EB191D" w:rsidTr="00EB191D">
        <w:trPr>
          <w:trHeight w:val="5220"/>
        </w:trPr>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2</w:t>
            </w:r>
          </w:p>
        </w:tc>
        <w:tc>
          <w:tcPr>
            <w:tcW w:w="1690"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高灵敏车辆检测器</w:t>
            </w:r>
          </w:p>
        </w:tc>
        <w:tc>
          <w:tcPr>
            <w:tcW w:w="5289" w:type="dxa"/>
            <w:shd w:val="clear" w:color="auto" w:fill="auto"/>
            <w:vAlign w:val="center"/>
          </w:tcPr>
          <w:p w:rsidR="00EB191D" w:rsidRPr="00EB191D" w:rsidRDefault="00EB191D" w:rsidP="00922684">
            <w:pPr>
              <w:widowControl/>
              <w:jc w:val="left"/>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传感器电缆由截面积不小于1.5mm2的多股铜导线构成，应用于超低压电路（AC32V以下），引出线带有屏蔽套；</w:t>
            </w:r>
            <w:r w:rsidRPr="00EB191D">
              <w:rPr>
                <w:rFonts w:ascii="仿宋_GB2312" w:eastAsia="仿宋_GB2312" w:hAnsi="宋体" w:cs="宋体" w:hint="eastAsia"/>
                <w:color w:val="000000"/>
                <w:kern w:val="0"/>
                <w:sz w:val="22"/>
                <w:szCs w:val="22"/>
              </w:rPr>
              <w:br/>
            </w:r>
            <w:proofErr w:type="gramStart"/>
            <w:r w:rsidRPr="00EB191D">
              <w:rPr>
                <w:rFonts w:ascii="仿宋_GB2312" w:eastAsia="仿宋_GB2312" w:hAnsi="宋体" w:cs="宋体" w:hint="eastAsia"/>
                <w:color w:val="000000"/>
                <w:kern w:val="0"/>
                <w:sz w:val="22"/>
                <w:szCs w:val="22"/>
              </w:rPr>
              <w:t>设后的</w:t>
            </w:r>
            <w:proofErr w:type="gramEnd"/>
            <w:r w:rsidRPr="00EB191D">
              <w:rPr>
                <w:rFonts w:ascii="仿宋_GB2312" w:eastAsia="仿宋_GB2312" w:hAnsi="宋体" w:cs="宋体" w:hint="eastAsia"/>
                <w:color w:val="000000"/>
                <w:kern w:val="0"/>
                <w:sz w:val="22"/>
                <w:szCs w:val="22"/>
              </w:rPr>
              <w:t>环形线圈绝缘电阻：&gt;500MΩ（DC500V时）；</w:t>
            </w:r>
            <w:r w:rsidRPr="00EB191D">
              <w:rPr>
                <w:rFonts w:ascii="仿宋_GB2312" w:eastAsia="仿宋_GB2312" w:hAnsi="宋体" w:cs="宋体" w:hint="eastAsia"/>
                <w:color w:val="000000"/>
                <w:kern w:val="0"/>
                <w:sz w:val="22"/>
                <w:szCs w:val="22"/>
              </w:rPr>
              <w:br/>
              <w:t>线圈电感量范围：70~1000μH；</w:t>
            </w:r>
            <w:r w:rsidRPr="00EB191D">
              <w:rPr>
                <w:rFonts w:ascii="仿宋_GB2312" w:eastAsia="仿宋_GB2312" w:hAnsi="宋体" w:cs="宋体" w:hint="eastAsia"/>
                <w:color w:val="000000"/>
                <w:kern w:val="0"/>
                <w:sz w:val="22"/>
                <w:szCs w:val="22"/>
              </w:rPr>
              <w:br/>
              <w:t>灵敏度：四级可调：高 0.02% L/L,中 0.06% L/L,中低0.2%L/L, 低 0.4% L/L;</w:t>
            </w:r>
            <w:r w:rsidRPr="00EB191D">
              <w:rPr>
                <w:rFonts w:ascii="仿宋_GB2312" w:eastAsia="仿宋_GB2312" w:hAnsi="宋体" w:cs="宋体" w:hint="eastAsia"/>
                <w:color w:val="000000"/>
                <w:kern w:val="0"/>
                <w:sz w:val="22"/>
                <w:szCs w:val="22"/>
              </w:rPr>
              <w:br/>
              <w:t>频率：四级可调：高、中、中低、低（80-120Hz），频率取决于线圈的形状；</w:t>
            </w:r>
            <w:r w:rsidRPr="00EB191D">
              <w:rPr>
                <w:rFonts w:ascii="仿宋_GB2312" w:eastAsia="仿宋_GB2312" w:hAnsi="宋体" w:cs="宋体" w:hint="eastAsia"/>
                <w:color w:val="000000"/>
                <w:kern w:val="0"/>
                <w:sz w:val="22"/>
                <w:szCs w:val="22"/>
              </w:rPr>
              <w:br/>
              <w:t xml:space="preserve">电源要求：AC220V±15% 50HZ±3Hz </w:t>
            </w:r>
            <w:r w:rsidRPr="00EB191D">
              <w:rPr>
                <w:rFonts w:ascii="仿宋_GB2312" w:eastAsia="仿宋_GB2312" w:hAnsi="宋体" w:cs="宋体" w:hint="eastAsia"/>
                <w:color w:val="000000"/>
                <w:kern w:val="0"/>
                <w:sz w:val="22"/>
                <w:szCs w:val="22"/>
              </w:rPr>
              <w:t>     贮存温度：-40℃~+85℃，                操作温度：-30℃~+80℃</w:t>
            </w:r>
            <w:r w:rsidRPr="00EB191D">
              <w:rPr>
                <w:rFonts w:ascii="仿宋_GB2312" w:eastAsia="仿宋_GB2312" w:hAnsi="宋体" w:cs="宋体" w:hint="eastAsia"/>
                <w:color w:val="000000"/>
                <w:kern w:val="0"/>
                <w:sz w:val="22"/>
                <w:szCs w:val="22"/>
              </w:rPr>
              <w:br/>
              <w:t>湿度：10%--95%，无冷凝</w:t>
            </w:r>
            <w:r w:rsidRPr="00EB191D">
              <w:rPr>
                <w:rFonts w:ascii="仿宋_GB2312" w:eastAsia="仿宋_GB2312" w:hAnsi="宋体" w:cs="宋体" w:hint="eastAsia"/>
                <w:color w:val="000000"/>
                <w:kern w:val="0"/>
                <w:sz w:val="22"/>
                <w:szCs w:val="22"/>
              </w:rPr>
              <w:br/>
              <w:t xml:space="preserve">检测器具有加电自动复位和人工复位两种功能 </w:t>
            </w:r>
            <w:r w:rsidRPr="00EB191D">
              <w:rPr>
                <w:rFonts w:ascii="仿宋_GB2312" w:eastAsia="仿宋_GB2312" w:hAnsi="宋体" w:cs="宋体" w:hint="eastAsia"/>
                <w:color w:val="000000"/>
                <w:kern w:val="0"/>
                <w:sz w:val="22"/>
                <w:szCs w:val="22"/>
              </w:rPr>
              <w:br/>
              <w:t>线圈糟的填充剂能保证低温</w:t>
            </w:r>
            <w:proofErr w:type="gramStart"/>
            <w:r w:rsidRPr="00EB191D">
              <w:rPr>
                <w:rFonts w:ascii="仿宋_GB2312" w:eastAsia="仿宋_GB2312" w:hAnsi="宋体" w:cs="宋体" w:hint="eastAsia"/>
                <w:color w:val="000000"/>
                <w:kern w:val="0"/>
                <w:sz w:val="22"/>
                <w:szCs w:val="22"/>
              </w:rPr>
              <w:t>不</w:t>
            </w:r>
            <w:proofErr w:type="gramEnd"/>
            <w:r w:rsidRPr="00EB191D">
              <w:rPr>
                <w:rFonts w:ascii="仿宋_GB2312" w:eastAsia="仿宋_GB2312" w:hAnsi="宋体" w:cs="宋体" w:hint="eastAsia"/>
                <w:color w:val="000000"/>
                <w:kern w:val="0"/>
                <w:sz w:val="22"/>
                <w:szCs w:val="22"/>
              </w:rPr>
              <w:t>断裂，高温</w:t>
            </w:r>
            <w:proofErr w:type="gramStart"/>
            <w:r w:rsidRPr="00EB191D">
              <w:rPr>
                <w:rFonts w:ascii="仿宋_GB2312" w:eastAsia="仿宋_GB2312" w:hAnsi="宋体" w:cs="宋体" w:hint="eastAsia"/>
                <w:color w:val="000000"/>
                <w:kern w:val="0"/>
                <w:sz w:val="22"/>
                <w:szCs w:val="22"/>
              </w:rPr>
              <w:t>不</w:t>
            </w:r>
            <w:proofErr w:type="gramEnd"/>
            <w:r w:rsidRPr="00EB191D">
              <w:rPr>
                <w:rFonts w:ascii="仿宋_GB2312" w:eastAsia="仿宋_GB2312" w:hAnsi="宋体" w:cs="宋体" w:hint="eastAsia"/>
                <w:color w:val="000000"/>
                <w:kern w:val="0"/>
                <w:sz w:val="22"/>
                <w:szCs w:val="22"/>
              </w:rPr>
              <w:t>软化。                                  反应时间：小于50ms</w:t>
            </w:r>
            <w:r w:rsidRPr="00EB191D">
              <w:rPr>
                <w:rFonts w:ascii="仿宋_GB2312" w:eastAsia="仿宋_GB2312" w:hAnsi="宋体" w:cs="宋体" w:hint="eastAsia"/>
                <w:color w:val="000000"/>
                <w:kern w:val="0"/>
                <w:sz w:val="22"/>
                <w:szCs w:val="22"/>
              </w:rPr>
              <w:br/>
            </w:r>
            <w:r w:rsidRPr="00EB191D">
              <w:rPr>
                <w:rFonts w:ascii="仿宋_GB2312" w:eastAsia="仿宋_GB2312" w:hAnsi="宋体" w:cs="宋体" w:hint="eastAsia"/>
                <w:color w:val="000000"/>
                <w:kern w:val="0"/>
                <w:sz w:val="22"/>
                <w:szCs w:val="22"/>
              </w:rPr>
              <w:t> MTBF: 50，000小时</w:t>
            </w:r>
            <w:r w:rsidRPr="00EB191D">
              <w:rPr>
                <w:rFonts w:ascii="仿宋_GB2312" w:eastAsia="仿宋_GB2312" w:hAnsi="宋体" w:cs="宋体" w:hint="eastAsia"/>
                <w:color w:val="000000"/>
                <w:kern w:val="0"/>
                <w:sz w:val="22"/>
                <w:szCs w:val="22"/>
              </w:rPr>
              <w:br/>
            </w:r>
            <w:r w:rsidRPr="00EB191D">
              <w:rPr>
                <w:rFonts w:ascii="仿宋_GB2312" w:eastAsia="仿宋_GB2312" w:hAnsi="宋体" w:cs="宋体" w:hint="eastAsia"/>
                <w:color w:val="000000"/>
                <w:kern w:val="0"/>
                <w:sz w:val="22"/>
                <w:szCs w:val="22"/>
              </w:rPr>
              <w:t> MTTR：0.5 小时</w:t>
            </w:r>
          </w:p>
        </w:tc>
        <w:tc>
          <w:tcPr>
            <w:tcW w:w="107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套</w:t>
            </w:r>
          </w:p>
        </w:tc>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7</w:t>
            </w:r>
          </w:p>
        </w:tc>
      </w:tr>
      <w:tr w:rsidR="00EB191D" w:rsidRPr="00EB191D" w:rsidTr="00EB191D">
        <w:trPr>
          <w:trHeight w:val="3271"/>
        </w:trPr>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lastRenderedPageBreak/>
              <w:t>3</w:t>
            </w:r>
          </w:p>
        </w:tc>
        <w:tc>
          <w:tcPr>
            <w:tcW w:w="1690"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L</w:t>
            </w:r>
            <w:r w:rsidRPr="00EB191D">
              <w:rPr>
                <w:rStyle w:val="font21"/>
                <w:rFonts w:ascii="仿宋_GB2312" w:eastAsia="仿宋_GB2312"/>
              </w:rPr>
              <w:t>ED显示屏语音一体机</w:t>
            </w:r>
          </w:p>
        </w:tc>
        <w:tc>
          <w:tcPr>
            <w:tcW w:w="5289" w:type="dxa"/>
            <w:shd w:val="clear" w:color="auto" w:fill="auto"/>
            <w:vAlign w:val="center"/>
          </w:tcPr>
          <w:p w:rsidR="00EB191D" w:rsidRPr="00EB191D" w:rsidRDefault="00EB191D" w:rsidP="00922684">
            <w:pPr>
              <w:widowControl/>
              <w:spacing w:after="220"/>
              <w:jc w:val="left"/>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1.可以显示车牌、剩余车位、提示信息、收费金额、在场时间、时间日期等信息，内容非常丰富，可根据学校的场景需求设置内容。</w:t>
            </w:r>
            <w:r w:rsidRPr="00EB191D">
              <w:rPr>
                <w:rFonts w:ascii="仿宋_GB2312" w:eastAsia="仿宋_GB2312" w:hAnsi="宋体" w:cs="宋体" w:hint="eastAsia"/>
                <w:color w:val="000000"/>
                <w:kern w:val="0"/>
                <w:sz w:val="22"/>
                <w:szCs w:val="22"/>
              </w:rPr>
              <w:br/>
              <w:t>2．采用全进口LED发光管，确保亮度；深色底设计，增加显示亮度。</w:t>
            </w:r>
            <w:r w:rsidRPr="00EB191D">
              <w:rPr>
                <w:rFonts w:ascii="仿宋_GB2312" w:eastAsia="仿宋_GB2312" w:hAnsi="宋体" w:cs="宋体" w:hint="eastAsia"/>
                <w:color w:val="000000"/>
                <w:kern w:val="0"/>
                <w:sz w:val="22"/>
                <w:szCs w:val="22"/>
              </w:rPr>
              <w:br/>
            </w:r>
            <w:r w:rsidRPr="00EB191D">
              <w:rPr>
                <w:rFonts w:ascii="仿宋_GB2312" w:eastAsia="仿宋_GB2312" w:hAnsi="宋体" w:hint="eastAsia"/>
                <w:szCs w:val="21"/>
              </w:rPr>
              <w:t>▲</w:t>
            </w:r>
            <w:r w:rsidRPr="00EB191D">
              <w:rPr>
                <w:rStyle w:val="font21"/>
                <w:rFonts w:ascii="仿宋_GB2312" w:eastAsia="仿宋_GB2312"/>
              </w:rPr>
              <w:t>3.支持TTS万能语音播报功能,可根据学校的场景需求设置内容。</w:t>
            </w:r>
            <w:r w:rsidRPr="00EB191D">
              <w:rPr>
                <w:rStyle w:val="font21"/>
                <w:rFonts w:ascii="仿宋_GB2312" w:eastAsia="仿宋_GB2312"/>
              </w:rPr>
              <w:br/>
              <w:t>4.采用ARM主芯片，确保编程可靠，修改方便；</w:t>
            </w:r>
            <w:r w:rsidRPr="00EB191D">
              <w:rPr>
                <w:rStyle w:val="font21"/>
                <w:rFonts w:ascii="仿宋_GB2312" w:eastAsia="仿宋_GB2312"/>
              </w:rPr>
              <w:br/>
              <w:t>5.防雨式设计，确保全天候可靠运行；</w:t>
            </w:r>
            <w:r w:rsidRPr="00EB191D">
              <w:rPr>
                <w:rStyle w:val="font21"/>
                <w:rFonts w:ascii="仿宋_GB2312" w:eastAsia="仿宋_GB2312"/>
              </w:rPr>
              <w:br/>
              <w:t>6.模块式设计，维修，更换便捷，更换时不影响系统的运行；</w:t>
            </w:r>
          </w:p>
        </w:tc>
        <w:tc>
          <w:tcPr>
            <w:tcW w:w="107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块</w:t>
            </w:r>
          </w:p>
        </w:tc>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6</w:t>
            </w:r>
          </w:p>
        </w:tc>
      </w:tr>
      <w:tr w:rsidR="00EB191D" w:rsidRPr="00EB191D" w:rsidTr="00EB191D">
        <w:trPr>
          <w:trHeight w:val="1060"/>
        </w:trPr>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4</w:t>
            </w:r>
          </w:p>
        </w:tc>
        <w:tc>
          <w:tcPr>
            <w:tcW w:w="1690"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剩余车位显示屏</w:t>
            </w:r>
          </w:p>
        </w:tc>
        <w:tc>
          <w:tcPr>
            <w:tcW w:w="5289" w:type="dxa"/>
            <w:shd w:val="clear" w:color="auto" w:fill="auto"/>
            <w:vAlign w:val="center"/>
          </w:tcPr>
          <w:p w:rsidR="00EB191D" w:rsidRPr="00EB191D" w:rsidRDefault="00EB191D" w:rsidP="00922684">
            <w:pPr>
              <w:widowControl/>
              <w:jc w:val="left"/>
              <w:textAlignment w:val="center"/>
              <w:rPr>
                <w:rFonts w:ascii="仿宋_GB2312" w:eastAsia="仿宋_GB2312" w:hAnsi="宋体" w:cs="宋体" w:hint="eastAsia"/>
                <w:color w:val="000000"/>
                <w:kern w:val="0"/>
                <w:sz w:val="22"/>
                <w:szCs w:val="22"/>
              </w:rPr>
            </w:pPr>
            <w:r w:rsidRPr="00EB191D">
              <w:rPr>
                <w:rFonts w:ascii="仿宋_GB2312" w:eastAsia="仿宋_GB2312" w:hAnsi="宋体" w:cs="宋体" w:hint="eastAsia"/>
                <w:color w:val="000000"/>
                <w:kern w:val="0"/>
                <w:sz w:val="22"/>
                <w:szCs w:val="22"/>
              </w:rPr>
              <w:t>1.实时显示地库剩余车位数,</w:t>
            </w:r>
          </w:p>
          <w:p w:rsidR="00EB191D" w:rsidRPr="00EB191D" w:rsidRDefault="00EB191D" w:rsidP="00922684">
            <w:pPr>
              <w:widowControl/>
              <w:jc w:val="left"/>
              <w:textAlignment w:val="center"/>
              <w:rPr>
                <w:rFonts w:ascii="仿宋_GB2312" w:eastAsia="仿宋_GB2312" w:hAnsi="宋体" w:cs="宋体" w:hint="eastAsia"/>
                <w:color w:val="000000"/>
                <w:sz w:val="22"/>
                <w:szCs w:val="22"/>
              </w:rPr>
            </w:pPr>
            <w:r w:rsidRPr="00EB191D">
              <w:rPr>
                <w:rFonts w:ascii="仿宋_GB2312" w:eastAsia="仿宋_GB2312" w:hAnsi="宋体" w:hint="eastAsia"/>
                <w:szCs w:val="21"/>
              </w:rPr>
              <w:t>▲</w:t>
            </w:r>
            <w:r w:rsidRPr="00EB191D">
              <w:rPr>
                <w:rFonts w:ascii="仿宋_GB2312" w:eastAsia="仿宋_GB2312" w:hAnsi="宋体" w:cs="宋体" w:hint="eastAsia"/>
                <w:kern w:val="0"/>
                <w:sz w:val="22"/>
                <w:szCs w:val="22"/>
              </w:rPr>
              <w:t>2.</w:t>
            </w:r>
            <w:r w:rsidRPr="00EB191D">
              <w:rPr>
                <w:rFonts w:ascii="仿宋_GB2312" w:eastAsia="仿宋_GB2312" w:hAnsi="宋体" w:cs="宋体" w:hint="eastAsia"/>
                <w:color w:val="000000"/>
                <w:kern w:val="0"/>
                <w:sz w:val="22"/>
                <w:szCs w:val="22"/>
              </w:rPr>
              <w:t>根据现场的安装位置,定做尺寸600X330mmX150 ;</w:t>
            </w:r>
          </w:p>
        </w:tc>
        <w:tc>
          <w:tcPr>
            <w:tcW w:w="107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套</w:t>
            </w:r>
          </w:p>
        </w:tc>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2</w:t>
            </w:r>
          </w:p>
        </w:tc>
      </w:tr>
      <w:tr w:rsidR="00EB191D" w:rsidRPr="00EB191D" w:rsidTr="00EB191D">
        <w:trPr>
          <w:trHeight w:val="3271"/>
        </w:trPr>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5</w:t>
            </w:r>
          </w:p>
        </w:tc>
        <w:tc>
          <w:tcPr>
            <w:tcW w:w="1690"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快速栅栏道闸</w:t>
            </w:r>
          </w:p>
        </w:tc>
        <w:tc>
          <w:tcPr>
            <w:tcW w:w="5289" w:type="dxa"/>
            <w:shd w:val="clear" w:color="auto" w:fill="auto"/>
            <w:vAlign w:val="center"/>
          </w:tcPr>
          <w:p w:rsidR="00EB191D" w:rsidRPr="00EB191D" w:rsidRDefault="00EB191D" w:rsidP="00922684">
            <w:pPr>
              <w:widowControl/>
              <w:jc w:val="left"/>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1.适用温度范围：—40℃～+80℃</w:t>
            </w:r>
            <w:r w:rsidRPr="00EB191D">
              <w:rPr>
                <w:rFonts w:ascii="仿宋_GB2312" w:eastAsia="仿宋_GB2312" w:hAnsi="宋体" w:cs="宋体" w:hint="eastAsia"/>
                <w:color w:val="000000"/>
                <w:kern w:val="0"/>
                <w:sz w:val="22"/>
                <w:szCs w:val="22"/>
              </w:rPr>
              <w:br/>
              <w:t xml:space="preserve">2.相对湿度：≤95% </w:t>
            </w:r>
            <w:r w:rsidRPr="00EB191D">
              <w:rPr>
                <w:rFonts w:ascii="仿宋_GB2312" w:eastAsia="仿宋_GB2312" w:hAnsi="宋体" w:cs="宋体" w:hint="eastAsia"/>
                <w:color w:val="000000"/>
                <w:kern w:val="0"/>
                <w:sz w:val="22"/>
                <w:szCs w:val="22"/>
              </w:rPr>
              <w:br/>
              <w:t>3.工作电压：AC 220V±15%</w:t>
            </w:r>
            <w:r w:rsidRPr="00EB191D">
              <w:rPr>
                <w:rFonts w:ascii="仿宋_GB2312" w:eastAsia="仿宋_GB2312" w:hAnsi="宋体" w:cs="宋体" w:hint="eastAsia"/>
                <w:color w:val="000000"/>
                <w:kern w:val="0"/>
                <w:sz w:val="22"/>
                <w:szCs w:val="22"/>
              </w:rPr>
              <w:br/>
              <w:t>4.电机参数：单相直流电机  功率：70W</w:t>
            </w:r>
            <w:r w:rsidRPr="00EB191D">
              <w:rPr>
                <w:rFonts w:ascii="仿宋_GB2312" w:eastAsia="仿宋_GB2312" w:hAnsi="宋体" w:cs="宋体" w:hint="eastAsia"/>
                <w:color w:val="000000"/>
                <w:kern w:val="0"/>
                <w:sz w:val="22"/>
                <w:szCs w:val="22"/>
              </w:rPr>
              <w:br/>
            </w:r>
            <w:r w:rsidRPr="00EB191D">
              <w:rPr>
                <w:rFonts w:ascii="仿宋_GB2312" w:eastAsia="仿宋_GB2312" w:hAnsi="宋体" w:hint="eastAsia"/>
                <w:szCs w:val="21"/>
              </w:rPr>
              <w:t>▲</w:t>
            </w:r>
            <w:r w:rsidRPr="00EB191D">
              <w:rPr>
                <w:rFonts w:ascii="仿宋_GB2312" w:eastAsia="仿宋_GB2312" w:hAnsi="宋体" w:cs="宋体" w:hint="eastAsia"/>
                <w:kern w:val="0"/>
                <w:sz w:val="22"/>
                <w:szCs w:val="22"/>
              </w:rPr>
              <w:t>5.</w:t>
            </w:r>
            <w:proofErr w:type="gramStart"/>
            <w:r w:rsidRPr="00EB191D">
              <w:rPr>
                <w:rFonts w:ascii="仿宋_GB2312" w:eastAsia="仿宋_GB2312" w:hAnsi="宋体" w:cs="宋体" w:hint="eastAsia"/>
                <w:color w:val="000000"/>
                <w:kern w:val="0"/>
                <w:sz w:val="22"/>
                <w:szCs w:val="22"/>
              </w:rPr>
              <w:t>闸杆中心</w:t>
            </w:r>
            <w:proofErr w:type="gramEnd"/>
            <w:r w:rsidRPr="00EB191D">
              <w:rPr>
                <w:rFonts w:ascii="仿宋_GB2312" w:eastAsia="仿宋_GB2312" w:hAnsi="宋体" w:cs="宋体" w:hint="eastAsia"/>
                <w:color w:val="000000"/>
                <w:kern w:val="0"/>
                <w:sz w:val="22"/>
                <w:szCs w:val="22"/>
              </w:rPr>
              <w:t>离地高度：950mm，栅栏竖杆间距：150mm;</w:t>
            </w:r>
            <w:r w:rsidRPr="00EB191D">
              <w:rPr>
                <w:rFonts w:ascii="仿宋_GB2312" w:eastAsia="仿宋_GB2312" w:hAnsi="宋体" w:cs="宋体" w:hint="eastAsia"/>
                <w:color w:val="000000"/>
                <w:kern w:val="0"/>
                <w:sz w:val="22"/>
                <w:szCs w:val="22"/>
              </w:rPr>
              <w:br/>
              <w:t>可实现远程调节速度</w:t>
            </w:r>
            <w:r w:rsidRPr="00EB191D">
              <w:rPr>
                <w:rFonts w:ascii="仿宋_GB2312" w:eastAsia="仿宋_GB2312" w:hAnsi="宋体" w:cs="宋体" w:hint="eastAsia"/>
                <w:color w:val="000000"/>
                <w:kern w:val="0"/>
                <w:sz w:val="22"/>
                <w:szCs w:val="22"/>
              </w:rPr>
              <w:br/>
              <w:t>6.</w:t>
            </w:r>
            <w:r w:rsidRPr="00EB191D">
              <w:rPr>
                <w:rStyle w:val="font21"/>
                <w:rFonts w:ascii="仿宋_GB2312" w:eastAsia="仿宋_GB2312"/>
              </w:rPr>
              <w:t>电源：220V/50Hz</w:t>
            </w:r>
            <w:r w:rsidRPr="00EB191D">
              <w:rPr>
                <w:rStyle w:val="font21"/>
                <w:rFonts w:ascii="仿宋_GB2312" w:eastAsia="仿宋_GB2312"/>
              </w:rPr>
              <w:br/>
              <w:t>7.</w:t>
            </w:r>
            <w:proofErr w:type="gramStart"/>
            <w:r w:rsidRPr="00EB191D">
              <w:rPr>
                <w:rStyle w:val="font21"/>
                <w:rFonts w:ascii="仿宋_GB2312" w:eastAsia="仿宋_GB2312"/>
              </w:rPr>
              <w:t>闸杆运行时间</w:t>
            </w:r>
            <w:proofErr w:type="gramEnd"/>
            <w:r w:rsidRPr="00EB191D">
              <w:rPr>
                <w:rStyle w:val="font21"/>
                <w:rFonts w:ascii="仿宋_GB2312" w:eastAsia="仿宋_GB2312"/>
              </w:rPr>
              <w:t>：</w:t>
            </w:r>
            <w:proofErr w:type="gramStart"/>
            <w:r w:rsidRPr="00EB191D">
              <w:rPr>
                <w:rStyle w:val="font21"/>
                <w:rFonts w:ascii="仿宋_GB2312" w:eastAsia="仿宋_GB2312"/>
              </w:rPr>
              <w:t>500万次以上</w:t>
            </w:r>
            <w:proofErr w:type="gramEnd"/>
            <w:r w:rsidRPr="00EB191D">
              <w:rPr>
                <w:rStyle w:val="font21"/>
                <w:rFonts w:ascii="仿宋_GB2312" w:eastAsia="仿宋_GB2312"/>
              </w:rPr>
              <w:br/>
              <w:t>8.使用环境：室内外全天候条件</w:t>
            </w:r>
            <w:r w:rsidRPr="00EB191D">
              <w:rPr>
                <w:rStyle w:val="font21"/>
                <w:rFonts w:ascii="仿宋_GB2312" w:eastAsia="仿宋_GB2312"/>
              </w:rPr>
              <w:br/>
              <w:t>9.采用新一代数字控制技术，具有计数功能</w:t>
            </w:r>
          </w:p>
        </w:tc>
        <w:tc>
          <w:tcPr>
            <w:tcW w:w="107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台</w:t>
            </w:r>
          </w:p>
        </w:tc>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3</w:t>
            </w:r>
          </w:p>
        </w:tc>
      </w:tr>
      <w:tr w:rsidR="00EB191D" w:rsidRPr="00EB191D" w:rsidTr="00EB191D">
        <w:trPr>
          <w:trHeight w:val="6330"/>
        </w:trPr>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6</w:t>
            </w:r>
          </w:p>
        </w:tc>
        <w:tc>
          <w:tcPr>
            <w:tcW w:w="1690"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快速</w:t>
            </w:r>
            <w:proofErr w:type="gramStart"/>
            <w:r w:rsidRPr="00EB191D">
              <w:rPr>
                <w:rFonts w:ascii="仿宋_GB2312" w:eastAsia="仿宋_GB2312" w:hAnsi="宋体" w:cs="宋体" w:hint="eastAsia"/>
                <w:color w:val="000000"/>
                <w:kern w:val="0"/>
                <w:sz w:val="22"/>
                <w:szCs w:val="22"/>
              </w:rPr>
              <w:t>直杆道闸</w:t>
            </w:r>
            <w:proofErr w:type="gramEnd"/>
          </w:p>
        </w:tc>
        <w:tc>
          <w:tcPr>
            <w:tcW w:w="5289" w:type="dxa"/>
            <w:shd w:val="clear" w:color="auto" w:fill="auto"/>
            <w:vAlign w:val="center"/>
          </w:tcPr>
          <w:p w:rsidR="00EB191D" w:rsidRPr="00EB191D" w:rsidRDefault="00EB191D" w:rsidP="00EB191D">
            <w:pPr>
              <w:widowControl/>
              <w:numPr>
                <w:ilvl w:val="0"/>
                <w:numId w:val="11"/>
              </w:numPr>
              <w:spacing w:after="220"/>
              <w:jc w:val="left"/>
              <w:textAlignment w:val="top"/>
              <w:rPr>
                <w:rStyle w:val="font21"/>
                <w:rFonts w:ascii="仿宋_GB2312" w:eastAsia="仿宋_GB2312"/>
              </w:rPr>
            </w:pPr>
            <w:r w:rsidRPr="00EB191D">
              <w:rPr>
                <w:rStyle w:val="font21"/>
                <w:rFonts w:ascii="仿宋_GB2312" w:eastAsia="仿宋_GB2312"/>
              </w:rPr>
              <w:t>1.力矩道闸，设计使用寿命达 500 万次以上，采用新一代数字控制技术，具有计数功能, 具有嵌入式雷达感应防砸人和车功能；</w:t>
            </w:r>
            <w:r w:rsidRPr="00EB191D">
              <w:rPr>
                <w:rStyle w:val="font21"/>
                <w:rFonts w:ascii="仿宋_GB2312" w:eastAsia="仿宋_GB2312"/>
              </w:rPr>
              <w:br/>
              <w:t>2.工作环境零下 35 度到零上 70 度；</w:t>
            </w:r>
            <w:r w:rsidRPr="00EB191D">
              <w:rPr>
                <w:rStyle w:val="font21"/>
                <w:rFonts w:ascii="仿宋_GB2312" w:eastAsia="仿宋_GB2312"/>
              </w:rPr>
              <w:br/>
              <w:t>3.一体模具成型铸铝架构，加工精度小于 0.2mm，三重防雨结构；</w:t>
            </w:r>
            <w:r w:rsidRPr="00EB191D">
              <w:rPr>
                <w:rStyle w:val="font21"/>
                <w:rFonts w:ascii="仿宋_GB2312" w:eastAsia="仿宋_GB2312"/>
              </w:rPr>
              <w:br/>
              <w:t>4.无独立减速机和离合装置，减少故障点；</w:t>
            </w:r>
            <w:r w:rsidRPr="00EB191D">
              <w:rPr>
                <w:rStyle w:val="font21"/>
                <w:rFonts w:ascii="仿宋_GB2312" w:eastAsia="仿宋_GB2312"/>
              </w:rPr>
              <w:br/>
              <w:t>5.32 位高性能处理 ARM 内核，7 2MHZ 性能处理能力，保证用户操作快速响应；</w:t>
            </w:r>
            <w:r w:rsidRPr="00EB191D">
              <w:rPr>
                <w:rStyle w:val="font21"/>
                <w:rFonts w:ascii="仿宋_GB2312" w:eastAsia="仿宋_GB2312"/>
              </w:rPr>
              <w:br/>
              <w:t>6.支持 3D 立体的设备状态检测，高速的采样频率以及高达 10 位数据采样精度，保证设备工作快速、平稳；开机自动给校准，完全规避现场安装差异导致的重新调教工作；</w:t>
            </w:r>
            <w:r w:rsidRPr="00EB191D">
              <w:rPr>
                <w:rStyle w:val="font21"/>
                <w:rFonts w:ascii="仿宋_GB2312" w:eastAsia="仿宋_GB2312"/>
              </w:rPr>
              <w:br/>
              <w:t>7.支持 TCP/IP 协议，允许用户通过网络远程控制设备状态，并可以实时获取终端工作状态及事件信息；</w:t>
            </w:r>
            <w:r w:rsidRPr="00EB191D">
              <w:rPr>
                <w:rStyle w:val="font21"/>
                <w:rFonts w:ascii="仿宋_GB2312" w:eastAsia="仿宋_GB2312"/>
              </w:rPr>
              <w:br/>
            </w:r>
            <w:r w:rsidRPr="00EB191D">
              <w:rPr>
                <w:rFonts w:ascii="仿宋_GB2312" w:eastAsia="仿宋_GB2312" w:hAnsi="宋体" w:hint="eastAsia"/>
                <w:szCs w:val="21"/>
              </w:rPr>
              <w:t>▲</w:t>
            </w:r>
            <w:r w:rsidRPr="00EB191D">
              <w:rPr>
                <w:rStyle w:val="font21"/>
                <w:rFonts w:ascii="仿宋_GB2312" w:eastAsia="仿宋_GB2312"/>
              </w:rPr>
              <w:t>8.支持 WEB 服务器功能：允许用户基于任意 IE 浏览器访问设备，并对设备参数进行查询、修改；</w:t>
            </w:r>
            <w:r w:rsidRPr="00EB191D">
              <w:rPr>
                <w:rStyle w:val="font21"/>
                <w:rFonts w:ascii="仿宋_GB2312" w:eastAsia="仿宋_GB2312"/>
              </w:rPr>
              <w:br/>
              <w:t>9.安全的信令加密通信及访问密码保护，有效防止恶意的网络攻击；</w:t>
            </w:r>
            <w:r w:rsidRPr="00EB191D">
              <w:rPr>
                <w:rStyle w:val="font21"/>
                <w:rFonts w:ascii="仿宋_GB2312" w:eastAsia="仿宋_GB2312"/>
              </w:rPr>
              <w:br/>
              <w:t>10.多种速度机芯可选，适合车流量较大对安全级别较高的车辆出入口。</w:t>
            </w:r>
          </w:p>
        </w:tc>
        <w:tc>
          <w:tcPr>
            <w:tcW w:w="107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台</w:t>
            </w:r>
          </w:p>
        </w:tc>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4</w:t>
            </w:r>
          </w:p>
        </w:tc>
      </w:tr>
      <w:tr w:rsidR="00EB191D" w:rsidRPr="00EB191D" w:rsidTr="00EB191D">
        <w:trPr>
          <w:trHeight w:val="1052"/>
        </w:trPr>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lastRenderedPageBreak/>
              <w:t>7</w:t>
            </w:r>
          </w:p>
        </w:tc>
        <w:tc>
          <w:tcPr>
            <w:tcW w:w="1690"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智能升降路桩</w:t>
            </w:r>
          </w:p>
        </w:tc>
        <w:tc>
          <w:tcPr>
            <w:tcW w:w="5289" w:type="dxa"/>
            <w:shd w:val="clear" w:color="auto" w:fill="auto"/>
          </w:tcPr>
          <w:p w:rsidR="00EB191D" w:rsidRPr="00EB191D" w:rsidRDefault="00EB191D" w:rsidP="00EB191D">
            <w:pPr>
              <w:widowControl/>
              <w:numPr>
                <w:ilvl w:val="0"/>
                <w:numId w:val="11"/>
              </w:numPr>
              <w:spacing w:after="220"/>
              <w:jc w:val="left"/>
              <w:textAlignment w:val="top"/>
              <w:rPr>
                <w:rStyle w:val="font21"/>
                <w:rFonts w:ascii="仿宋_GB2312" w:eastAsia="仿宋_GB2312"/>
              </w:rPr>
            </w:pPr>
            <w:r w:rsidRPr="00EB191D">
              <w:rPr>
                <w:rFonts w:ascii="仿宋_GB2312" w:eastAsia="仿宋_GB2312" w:hAnsi="宋体" w:hint="eastAsia"/>
                <w:szCs w:val="21"/>
              </w:rPr>
              <w:t>▲</w:t>
            </w:r>
            <w:r w:rsidRPr="00EB191D">
              <w:rPr>
                <w:rStyle w:val="font21"/>
                <w:rFonts w:ascii="仿宋_GB2312" w:eastAsia="仿宋_GB2312"/>
              </w:rPr>
              <w:t>1.柱身直径：＞(227mm-270mm)可根据现场需求定制；柱身材质：304冷拔无缝不锈钢管  柱身行程高度：620mm-800mm可根据现场需求定制; 柱身总长度：870mm-1070mm可根据现场需求定制; 柱身厚度：＞8mm ；</w:t>
            </w:r>
          </w:p>
          <w:p w:rsidR="00EB191D" w:rsidRPr="00EB191D" w:rsidRDefault="00EB191D" w:rsidP="00EB191D">
            <w:pPr>
              <w:widowControl/>
              <w:numPr>
                <w:ilvl w:val="0"/>
                <w:numId w:val="11"/>
              </w:numPr>
              <w:spacing w:after="220"/>
              <w:jc w:val="left"/>
              <w:textAlignment w:val="top"/>
              <w:rPr>
                <w:rStyle w:val="font21"/>
                <w:rFonts w:ascii="仿宋_GB2312" w:eastAsia="仿宋_GB2312"/>
              </w:rPr>
            </w:pPr>
            <w:r w:rsidRPr="00EB191D">
              <w:rPr>
                <w:rStyle w:val="font21"/>
                <w:rFonts w:ascii="仿宋_GB2312" w:eastAsia="仿宋_GB2312"/>
              </w:rPr>
              <w:t>预埋外筒材质：Q235冷轧无缝强度钢管 ；</w:t>
            </w:r>
          </w:p>
          <w:p w:rsidR="00EB191D" w:rsidRPr="00EB191D" w:rsidRDefault="00EB191D" w:rsidP="00EB191D">
            <w:pPr>
              <w:widowControl/>
              <w:numPr>
                <w:ilvl w:val="0"/>
                <w:numId w:val="11"/>
              </w:numPr>
              <w:spacing w:after="220"/>
              <w:jc w:val="left"/>
              <w:textAlignment w:val="top"/>
              <w:rPr>
                <w:rStyle w:val="font21"/>
                <w:rFonts w:ascii="仿宋_GB2312" w:eastAsia="仿宋_GB2312"/>
              </w:rPr>
            </w:pPr>
            <w:r w:rsidRPr="00EB191D">
              <w:rPr>
                <w:rFonts w:ascii="仿宋_GB2312" w:eastAsia="仿宋_GB2312" w:hAnsi="宋体" w:hint="eastAsia"/>
                <w:szCs w:val="21"/>
              </w:rPr>
              <w:t>▲</w:t>
            </w:r>
            <w:r w:rsidRPr="00EB191D">
              <w:rPr>
                <w:rStyle w:val="font21"/>
                <w:rFonts w:ascii="仿宋_GB2312" w:eastAsia="仿宋_GB2312"/>
              </w:rPr>
              <w:t xml:space="preserve">在柱身的顶端及外桶与地面的连接处均设有防撞导向环；  </w:t>
            </w:r>
          </w:p>
          <w:p w:rsidR="00EB191D" w:rsidRPr="00EB191D" w:rsidRDefault="00EB191D" w:rsidP="00EB191D">
            <w:pPr>
              <w:widowControl/>
              <w:numPr>
                <w:ilvl w:val="0"/>
                <w:numId w:val="11"/>
              </w:numPr>
              <w:spacing w:after="220"/>
              <w:jc w:val="left"/>
              <w:textAlignment w:val="top"/>
              <w:rPr>
                <w:rStyle w:val="font21"/>
                <w:rFonts w:ascii="仿宋_GB2312" w:eastAsia="仿宋_GB2312"/>
              </w:rPr>
            </w:pPr>
            <w:r w:rsidRPr="00EB191D">
              <w:rPr>
                <w:rStyle w:val="font21"/>
                <w:rFonts w:ascii="仿宋_GB2312" w:eastAsia="仿宋_GB2312"/>
              </w:rPr>
              <w:t>升降路桩可抵御11T卡车时速70km／h的撞击；抗压能力可抵御32T卡车的压力。柱身贴进口3M钻石级反光膜，</w:t>
            </w:r>
            <w:proofErr w:type="gramStart"/>
            <w:r w:rsidRPr="00EB191D">
              <w:rPr>
                <w:rStyle w:val="font21"/>
                <w:rFonts w:ascii="仿宋_GB2312" w:eastAsia="仿宋_GB2312"/>
              </w:rPr>
              <w:t>放光率</w:t>
            </w:r>
            <w:proofErr w:type="gramEnd"/>
            <w:r w:rsidRPr="00EB191D">
              <w:rPr>
                <w:rStyle w:val="font21"/>
                <w:rFonts w:ascii="仿宋_GB2312" w:eastAsia="仿宋_GB2312"/>
              </w:rPr>
              <w:t>可达70%以上，在车灯的照射下可以给车主以很好的警示。</w:t>
            </w:r>
          </w:p>
          <w:p w:rsidR="00EB191D" w:rsidRPr="00EB191D" w:rsidRDefault="00EB191D" w:rsidP="00EB191D">
            <w:pPr>
              <w:widowControl/>
              <w:numPr>
                <w:ilvl w:val="0"/>
                <w:numId w:val="11"/>
              </w:numPr>
              <w:spacing w:after="220"/>
              <w:jc w:val="left"/>
              <w:textAlignment w:val="top"/>
              <w:rPr>
                <w:rStyle w:val="font21"/>
                <w:rFonts w:ascii="仿宋_GB2312" w:eastAsia="仿宋_GB2312"/>
              </w:rPr>
            </w:pPr>
            <w:r w:rsidRPr="00EB191D">
              <w:rPr>
                <w:rFonts w:ascii="仿宋_GB2312" w:eastAsia="仿宋_GB2312" w:hAnsi="宋体" w:hint="eastAsia"/>
                <w:szCs w:val="21"/>
              </w:rPr>
              <w:t>▲</w:t>
            </w:r>
            <w:r w:rsidRPr="00EB191D">
              <w:rPr>
                <w:rStyle w:val="font21"/>
                <w:rFonts w:ascii="仿宋_GB2312" w:eastAsia="仿宋_GB2312"/>
              </w:rPr>
              <w:t>路桩柱身首用金属汽车漆和PVD镀膜工艺，使路桩表面色泽艳丽，结构设计合理（颜色柱身部分为凹进结构，升降时不与外</w:t>
            </w:r>
            <w:proofErr w:type="gramStart"/>
            <w:r w:rsidRPr="00EB191D">
              <w:rPr>
                <w:rStyle w:val="font21"/>
                <w:rFonts w:ascii="仿宋_GB2312" w:eastAsia="仿宋_GB2312"/>
              </w:rPr>
              <w:t>桶任何</w:t>
            </w:r>
            <w:proofErr w:type="gramEnd"/>
            <w:r w:rsidRPr="00EB191D">
              <w:rPr>
                <w:rStyle w:val="font21"/>
                <w:rFonts w:ascii="仿宋_GB2312" w:eastAsia="仿宋_GB2312"/>
              </w:rPr>
              <w:t>部位发生摩擦），保证颜色经久耐用(红，蓝，黄颜色可根据甲方需求定制），</w:t>
            </w:r>
          </w:p>
          <w:p w:rsidR="00EB191D" w:rsidRPr="00EB191D" w:rsidRDefault="00EB191D" w:rsidP="00EB191D">
            <w:pPr>
              <w:widowControl/>
              <w:numPr>
                <w:ilvl w:val="0"/>
                <w:numId w:val="11"/>
              </w:numPr>
              <w:spacing w:after="220"/>
              <w:jc w:val="left"/>
              <w:textAlignment w:val="top"/>
              <w:rPr>
                <w:rStyle w:val="font21"/>
                <w:rFonts w:ascii="仿宋_GB2312" w:eastAsia="仿宋_GB2312"/>
              </w:rPr>
            </w:pPr>
            <w:r w:rsidRPr="00EB191D">
              <w:rPr>
                <w:rStyle w:val="font21"/>
                <w:rFonts w:ascii="仿宋_GB2312" w:eastAsia="仿宋_GB2312"/>
              </w:rPr>
              <w:t>使防撞的同时能更好的融入周围的环境。 路桩改变了传统的焊接工艺，每个部件均可以通过螺丝分体拆解；通过机械机构衔接，它的同心、同轴及高度均可调节；一旦被外力损坏，它只需要更换被损坏的配件，而不需要把路桩</w:t>
            </w:r>
            <w:proofErr w:type="gramStart"/>
            <w:r w:rsidRPr="00EB191D">
              <w:rPr>
                <w:rStyle w:val="font21"/>
                <w:rFonts w:ascii="仿宋_GB2312" w:eastAsia="仿宋_GB2312"/>
              </w:rPr>
              <w:t>再整个</w:t>
            </w:r>
            <w:proofErr w:type="gramEnd"/>
            <w:r w:rsidRPr="00EB191D">
              <w:rPr>
                <w:rStyle w:val="font21"/>
                <w:rFonts w:ascii="仿宋_GB2312" w:eastAsia="仿宋_GB2312"/>
              </w:rPr>
              <w:t>提起来更换新的。</w:t>
            </w:r>
          </w:p>
          <w:p w:rsidR="00EB191D" w:rsidRPr="00EB191D" w:rsidRDefault="00EB191D" w:rsidP="00EB191D">
            <w:pPr>
              <w:widowControl/>
              <w:numPr>
                <w:ilvl w:val="0"/>
                <w:numId w:val="11"/>
              </w:numPr>
              <w:spacing w:after="220"/>
              <w:jc w:val="left"/>
              <w:textAlignment w:val="top"/>
              <w:rPr>
                <w:rStyle w:val="font21"/>
                <w:rFonts w:ascii="仿宋_GB2312" w:eastAsia="仿宋_GB2312"/>
              </w:rPr>
            </w:pPr>
            <w:r w:rsidRPr="00EB191D">
              <w:rPr>
                <w:rStyle w:val="font21"/>
                <w:rFonts w:ascii="仿宋_GB2312" w:eastAsia="仿宋_GB2312"/>
              </w:rPr>
              <w:t>(需提供公安部安全与警用电子产品质量检测报告和公安部实车碰撞检测报告)。</w:t>
            </w:r>
          </w:p>
        </w:tc>
        <w:tc>
          <w:tcPr>
            <w:tcW w:w="107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台</w:t>
            </w:r>
          </w:p>
        </w:tc>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8</w:t>
            </w:r>
          </w:p>
        </w:tc>
      </w:tr>
      <w:tr w:rsidR="00EB191D" w:rsidRPr="00EB191D" w:rsidTr="00EB191D">
        <w:trPr>
          <w:trHeight w:val="2941"/>
        </w:trPr>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8</w:t>
            </w:r>
          </w:p>
        </w:tc>
        <w:tc>
          <w:tcPr>
            <w:tcW w:w="1690"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控制主板</w:t>
            </w:r>
          </w:p>
        </w:tc>
        <w:tc>
          <w:tcPr>
            <w:tcW w:w="5289" w:type="dxa"/>
            <w:shd w:val="clear" w:color="auto" w:fill="auto"/>
          </w:tcPr>
          <w:p w:rsidR="00EB191D" w:rsidRPr="00EB191D" w:rsidRDefault="00EB191D" w:rsidP="00922684">
            <w:pPr>
              <w:widowControl/>
              <w:jc w:val="left"/>
              <w:textAlignment w:val="top"/>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电源输入：市电接口、</w:t>
            </w:r>
            <w:proofErr w:type="gramStart"/>
            <w:r w:rsidRPr="00EB191D">
              <w:rPr>
                <w:rFonts w:ascii="仿宋_GB2312" w:eastAsia="仿宋_GB2312" w:hAnsi="宋体" w:cs="宋体" w:hint="eastAsia"/>
                <w:color w:val="000000"/>
                <w:kern w:val="0"/>
                <w:sz w:val="22"/>
                <w:szCs w:val="22"/>
              </w:rPr>
              <w:t>备电接口</w:t>
            </w:r>
            <w:proofErr w:type="gramEnd"/>
            <w:r w:rsidRPr="00EB191D">
              <w:rPr>
                <w:rFonts w:ascii="仿宋_GB2312" w:eastAsia="仿宋_GB2312" w:hAnsi="宋体" w:cs="宋体" w:hint="eastAsia"/>
                <w:color w:val="000000"/>
                <w:kern w:val="0"/>
                <w:sz w:val="22"/>
                <w:szCs w:val="22"/>
              </w:rPr>
              <w:t xml:space="preserve">  工作电压：220V   绝缘电阻：≥500MΩ≤  耐电压能力：2500V/1s  接地电阻：11.67MΩ  限位保护：延时限位  手动按钮：内置开、停、关按钮  断电应急：自动升降按钮  手动应急：手动降落  后备EPS电源  门禁管理联动：公安远程联动接口  车牌识别联动：自动联动接口  路障警示灯：路障警示灯接口  警示灯设定：控制开、关、闪烁方式  防顶车保护：红外、</w:t>
            </w:r>
            <w:proofErr w:type="gramStart"/>
            <w:r w:rsidRPr="00EB191D">
              <w:rPr>
                <w:rFonts w:ascii="仿宋_GB2312" w:eastAsia="仿宋_GB2312" w:hAnsi="宋体" w:cs="宋体" w:hint="eastAsia"/>
                <w:color w:val="000000"/>
                <w:kern w:val="0"/>
                <w:sz w:val="22"/>
                <w:szCs w:val="22"/>
              </w:rPr>
              <w:t>地感保护</w:t>
            </w:r>
            <w:proofErr w:type="gramEnd"/>
            <w:r w:rsidRPr="00EB191D">
              <w:rPr>
                <w:rFonts w:ascii="仿宋_GB2312" w:eastAsia="仿宋_GB2312" w:hAnsi="宋体" w:cs="宋体" w:hint="eastAsia"/>
                <w:color w:val="000000"/>
                <w:kern w:val="0"/>
                <w:sz w:val="22"/>
                <w:szCs w:val="22"/>
              </w:rPr>
              <w:t xml:space="preserve">接口  保护方式：开-优先保护 </w:t>
            </w:r>
          </w:p>
        </w:tc>
        <w:tc>
          <w:tcPr>
            <w:tcW w:w="107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套</w:t>
            </w:r>
          </w:p>
        </w:tc>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6</w:t>
            </w:r>
          </w:p>
        </w:tc>
      </w:tr>
      <w:tr w:rsidR="00EB191D" w:rsidRPr="00EB191D" w:rsidTr="00EB191D">
        <w:trPr>
          <w:trHeight w:val="6190"/>
        </w:trPr>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lastRenderedPageBreak/>
              <w:t>9</w:t>
            </w:r>
          </w:p>
        </w:tc>
        <w:tc>
          <w:tcPr>
            <w:tcW w:w="1690"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软件管理平台</w:t>
            </w:r>
          </w:p>
        </w:tc>
        <w:tc>
          <w:tcPr>
            <w:tcW w:w="5289" w:type="dxa"/>
            <w:shd w:val="clear" w:color="auto" w:fill="auto"/>
            <w:vAlign w:val="center"/>
          </w:tcPr>
          <w:p w:rsidR="00EB191D" w:rsidRPr="00EB191D" w:rsidRDefault="00EB191D" w:rsidP="00922684">
            <w:pPr>
              <w:widowControl/>
              <w:jc w:val="left"/>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1.临时车可以识别车牌并按照收费标准费，</w:t>
            </w:r>
            <w:proofErr w:type="gramStart"/>
            <w:r w:rsidRPr="00EB191D">
              <w:rPr>
                <w:rFonts w:ascii="仿宋_GB2312" w:eastAsia="仿宋_GB2312" w:hAnsi="宋体" w:cs="宋体" w:hint="eastAsia"/>
                <w:color w:val="000000"/>
                <w:kern w:val="0"/>
                <w:sz w:val="22"/>
                <w:szCs w:val="22"/>
              </w:rPr>
              <w:t>固定车脱机</w:t>
            </w:r>
            <w:proofErr w:type="gramEnd"/>
            <w:r w:rsidRPr="00EB191D">
              <w:rPr>
                <w:rFonts w:ascii="仿宋_GB2312" w:eastAsia="仿宋_GB2312" w:hAnsi="宋体" w:cs="宋体" w:hint="eastAsia"/>
                <w:color w:val="000000"/>
                <w:kern w:val="0"/>
                <w:sz w:val="22"/>
                <w:szCs w:val="22"/>
              </w:rPr>
              <w:t>也可以在有效期内正常进出场。</w:t>
            </w:r>
            <w:r w:rsidRPr="00EB191D">
              <w:rPr>
                <w:rFonts w:ascii="仿宋_GB2312" w:eastAsia="仿宋_GB2312" w:hAnsi="宋体" w:cs="宋体" w:hint="eastAsia"/>
                <w:color w:val="000000"/>
                <w:kern w:val="0"/>
                <w:sz w:val="22"/>
                <w:szCs w:val="22"/>
              </w:rPr>
              <w:br/>
              <w:t>2. 针对学校内部或工作人员车辆，可设置包月车辆、免费车辆，亦可以手动输入车牌发行，可以延期、注销、设定进出权限、一人多车位功能；一人多车功能中车辆类型由一人多车-未开始 ，一人多车-共享车位已满，一人多车-正常 一人多车-已过期 四种情况。</w:t>
            </w:r>
            <w:r w:rsidRPr="00EB191D">
              <w:rPr>
                <w:rFonts w:ascii="仿宋_GB2312" w:eastAsia="仿宋_GB2312" w:hAnsi="宋体" w:cs="宋体" w:hint="eastAsia"/>
                <w:color w:val="000000"/>
                <w:kern w:val="0"/>
                <w:sz w:val="22"/>
                <w:szCs w:val="22"/>
              </w:rPr>
              <w:br/>
              <w:t>一人多车采用两种计费方式计费可选：先出场</w:t>
            </w:r>
            <w:proofErr w:type="gramStart"/>
            <w:r w:rsidRPr="00EB191D">
              <w:rPr>
                <w:rFonts w:ascii="仿宋_GB2312" w:eastAsia="仿宋_GB2312" w:hAnsi="宋体" w:cs="宋体" w:hint="eastAsia"/>
                <w:color w:val="000000"/>
                <w:kern w:val="0"/>
                <w:sz w:val="22"/>
                <w:szCs w:val="22"/>
              </w:rPr>
              <w:t>包月车</w:t>
            </w:r>
            <w:proofErr w:type="gramEnd"/>
            <w:r w:rsidRPr="00EB191D">
              <w:rPr>
                <w:rFonts w:ascii="仿宋_GB2312" w:eastAsia="仿宋_GB2312" w:hAnsi="宋体" w:cs="宋体" w:hint="eastAsia"/>
                <w:color w:val="000000"/>
                <w:kern w:val="0"/>
                <w:sz w:val="22"/>
                <w:szCs w:val="22"/>
              </w:rPr>
              <w:t>或免费车计时收费（后进场的临时车转换成在场免费车）和不固定</w:t>
            </w:r>
            <w:proofErr w:type="gramStart"/>
            <w:r w:rsidRPr="00EB191D">
              <w:rPr>
                <w:rFonts w:ascii="仿宋_GB2312" w:eastAsia="仿宋_GB2312" w:hAnsi="宋体" w:cs="宋体" w:hint="eastAsia"/>
                <w:color w:val="000000"/>
                <w:kern w:val="0"/>
                <w:sz w:val="22"/>
                <w:szCs w:val="22"/>
              </w:rPr>
              <w:t>包月车</w:t>
            </w:r>
            <w:proofErr w:type="gramEnd"/>
            <w:r w:rsidRPr="00EB191D">
              <w:rPr>
                <w:rFonts w:ascii="仿宋_GB2312" w:eastAsia="仿宋_GB2312" w:hAnsi="宋体" w:cs="宋体" w:hint="eastAsia"/>
                <w:color w:val="000000"/>
                <w:kern w:val="0"/>
                <w:sz w:val="22"/>
                <w:szCs w:val="22"/>
              </w:rPr>
              <w:t>或免费收费。模糊匹配功能（例外处理，对进场的车牌</w:t>
            </w:r>
            <w:proofErr w:type="gramStart"/>
            <w:r w:rsidRPr="00EB191D">
              <w:rPr>
                <w:rFonts w:ascii="仿宋_GB2312" w:eastAsia="仿宋_GB2312" w:hAnsi="宋体" w:cs="宋体" w:hint="eastAsia"/>
                <w:color w:val="000000"/>
                <w:kern w:val="0"/>
                <w:sz w:val="22"/>
                <w:szCs w:val="22"/>
              </w:rPr>
              <w:t>号如果</w:t>
            </w:r>
            <w:proofErr w:type="gramEnd"/>
            <w:r w:rsidRPr="00EB191D">
              <w:rPr>
                <w:rFonts w:ascii="仿宋_GB2312" w:eastAsia="仿宋_GB2312" w:hAnsi="宋体" w:cs="宋体" w:hint="eastAsia"/>
                <w:color w:val="000000"/>
                <w:kern w:val="0"/>
                <w:sz w:val="22"/>
                <w:szCs w:val="22"/>
              </w:rPr>
              <w:t>和登记的内部车，存在近似的情况，可以增加模糊匹配的例外处理）。</w:t>
            </w:r>
            <w:r w:rsidRPr="00EB191D">
              <w:rPr>
                <w:rFonts w:ascii="仿宋_GB2312" w:eastAsia="仿宋_GB2312" w:hAnsi="宋体" w:cs="宋体" w:hint="eastAsia"/>
                <w:color w:val="000000"/>
                <w:kern w:val="0"/>
                <w:sz w:val="22"/>
                <w:szCs w:val="22"/>
              </w:rPr>
              <w:br/>
              <w:t>3.可以查询报表，日、月、年报表。可以查询在场车辆、出场车辆，进场车辆等报表。</w:t>
            </w:r>
            <w:r w:rsidRPr="00EB191D">
              <w:rPr>
                <w:rFonts w:ascii="仿宋_GB2312" w:eastAsia="仿宋_GB2312" w:hAnsi="宋体" w:cs="宋体" w:hint="eastAsia"/>
                <w:color w:val="000000"/>
                <w:kern w:val="0"/>
                <w:sz w:val="22"/>
                <w:szCs w:val="22"/>
              </w:rPr>
              <w:br/>
              <w:t>4. 临时车辆可根据车辆颜色自动对应收费功能；</w:t>
            </w:r>
            <w:r w:rsidRPr="00EB191D">
              <w:rPr>
                <w:rFonts w:ascii="仿宋_GB2312" w:eastAsia="仿宋_GB2312" w:hAnsi="宋体" w:cs="宋体" w:hint="eastAsia"/>
                <w:color w:val="000000"/>
                <w:kern w:val="0"/>
                <w:sz w:val="22"/>
                <w:szCs w:val="22"/>
              </w:rPr>
              <w:br/>
              <w:t>5. 系统可设置固定车辆指定时间段限行功能，</w:t>
            </w:r>
            <w:r w:rsidRPr="00EB191D">
              <w:rPr>
                <w:rFonts w:ascii="仿宋_GB2312" w:eastAsia="仿宋_GB2312" w:hAnsi="宋体" w:cs="宋体" w:hint="eastAsia"/>
                <w:color w:val="000000"/>
                <w:kern w:val="0"/>
                <w:sz w:val="22"/>
                <w:szCs w:val="22"/>
              </w:rPr>
              <w:br/>
            </w:r>
            <w:r w:rsidRPr="00EB191D">
              <w:rPr>
                <w:rFonts w:ascii="仿宋_GB2312" w:eastAsia="仿宋_GB2312" w:hAnsi="宋体" w:hint="eastAsia"/>
                <w:szCs w:val="21"/>
              </w:rPr>
              <w:t>▲</w:t>
            </w:r>
            <w:r w:rsidRPr="00EB191D">
              <w:rPr>
                <w:rFonts w:ascii="仿宋_GB2312" w:eastAsia="仿宋_GB2312" w:hAnsi="宋体" w:cs="宋体" w:hint="eastAsia"/>
                <w:color w:val="000000"/>
                <w:kern w:val="0"/>
                <w:sz w:val="22"/>
                <w:szCs w:val="22"/>
              </w:rPr>
              <w:t>6. 系统平台</w:t>
            </w:r>
            <w:proofErr w:type="gramStart"/>
            <w:r w:rsidRPr="00EB191D">
              <w:rPr>
                <w:rFonts w:ascii="仿宋_GB2312" w:eastAsia="仿宋_GB2312" w:hAnsi="宋体" w:cs="宋体" w:hint="eastAsia"/>
                <w:color w:val="000000"/>
                <w:kern w:val="0"/>
                <w:sz w:val="22"/>
                <w:szCs w:val="22"/>
              </w:rPr>
              <w:t>需支持</w:t>
            </w:r>
            <w:proofErr w:type="gramEnd"/>
            <w:r w:rsidRPr="00EB191D">
              <w:rPr>
                <w:rFonts w:ascii="仿宋_GB2312" w:eastAsia="仿宋_GB2312" w:hAnsi="宋体" w:cs="宋体" w:hint="eastAsia"/>
                <w:color w:val="000000"/>
                <w:kern w:val="0"/>
                <w:sz w:val="22"/>
                <w:szCs w:val="22"/>
              </w:rPr>
              <w:t>指定的</w:t>
            </w:r>
            <w:proofErr w:type="gramStart"/>
            <w:r w:rsidRPr="00EB191D">
              <w:rPr>
                <w:rFonts w:ascii="仿宋_GB2312" w:eastAsia="仿宋_GB2312" w:hAnsi="宋体" w:cs="宋体" w:hint="eastAsia"/>
                <w:color w:val="000000"/>
                <w:kern w:val="0"/>
                <w:sz w:val="22"/>
                <w:szCs w:val="22"/>
              </w:rPr>
              <w:t>车牌号进出场</w:t>
            </w:r>
            <w:proofErr w:type="gramEnd"/>
            <w:r w:rsidRPr="00EB191D">
              <w:rPr>
                <w:rFonts w:ascii="仿宋_GB2312" w:eastAsia="仿宋_GB2312" w:hAnsi="宋体" w:cs="宋体" w:hint="eastAsia"/>
                <w:color w:val="000000"/>
                <w:kern w:val="0"/>
                <w:sz w:val="22"/>
                <w:szCs w:val="22"/>
              </w:rPr>
              <w:t xml:space="preserve">时发送短信到指定的手机；                                  </w:t>
            </w:r>
            <w:r w:rsidRPr="00EB191D">
              <w:rPr>
                <w:rFonts w:ascii="仿宋_GB2312" w:eastAsia="仿宋_GB2312" w:hAnsi="宋体" w:hint="eastAsia"/>
                <w:szCs w:val="21"/>
              </w:rPr>
              <w:t>▲</w:t>
            </w:r>
            <w:r w:rsidRPr="00EB191D">
              <w:rPr>
                <w:rFonts w:ascii="仿宋_GB2312" w:eastAsia="仿宋_GB2312" w:hAnsi="宋体" w:cs="宋体" w:hint="eastAsia"/>
                <w:color w:val="000000"/>
                <w:kern w:val="0"/>
                <w:sz w:val="22"/>
                <w:szCs w:val="22"/>
              </w:rPr>
              <w:t>7.可远程操作控制升降柱；</w:t>
            </w:r>
          </w:p>
        </w:tc>
        <w:tc>
          <w:tcPr>
            <w:tcW w:w="107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proofErr w:type="gramStart"/>
            <w:r w:rsidRPr="00EB191D">
              <w:rPr>
                <w:rFonts w:ascii="仿宋_GB2312" w:eastAsia="仿宋_GB2312" w:hAnsi="宋体" w:cs="宋体" w:hint="eastAsia"/>
                <w:color w:val="000000"/>
                <w:kern w:val="0"/>
                <w:sz w:val="22"/>
                <w:szCs w:val="22"/>
              </w:rPr>
              <w:t>个</w:t>
            </w:r>
            <w:proofErr w:type="gramEnd"/>
          </w:p>
        </w:tc>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1</w:t>
            </w:r>
          </w:p>
        </w:tc>
      </w:tr>
      <w:tr w:rsidR="00EB191D" w:rsidRPr="00EB191D" w:rsidTr="00EB191D">
        <w:trPr>
          <w:trHeight w:val="2111"/>
        </w:trPr>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10</w:t>
            </w:r>
          </w:p>
        </w:tc>
        <w:tc>
          <w:tcPr>
            <w:tcW w:w="1690"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管理服务器</w:t>
            </w:r>
          </w:p>
        </w:tc>
        <w:tc>
          <w:tcPr>
            <w:tcW w:w="5289" w:type="dxa"/>
            <w:shd w:val="clear" w:color="auto" w:fill="auto"/>
            <w:vAlign w:val="center"/>
          </w:tcPr>
          <w:p w:rsidR="00EB191D" w:rsidRPr="00EB191D" w:rsidRDefault="00EB191D" w:rsidP="00922684">
            <w:pPr>
              <w:widowControl/>
              <w:jc w:val="left"/>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1.intel酷</w:t>
            </w:r>
            <w:proofErr w:type="gramStart"/>
            <w:r w:rsidRPr="00EB191D">
              <w:rPr>
                <w:rFonts w:ascii="仿宋_GB2312" w:eastAsia="仿宋_GB2312" w:hAnsi="宋体" w:cs="宋体" w:hint="eastAsia"/>
                <w:color w:val="000000"/>
                <w:kern w:val="0"/>
                <w:sz w:val="22"/>
                <w:szCs w:val="22"/>
              </w:rPr>
              <w:t>睿</w:t>
            </w:r>
            <w:proofErr w:type="gramEnd"/>
            <w:r w:rsidRPr="00EB191D">
              <w:rPr>
                <w:rFonts w:ascii="仿宋_GB2312" w:eastAsia="仿宋_GB2312" w:hAnsi="宋体" w:cs="宋体" w:hint="eastAsia"/>
                <w:color w:val="000000"/>
                <w:kern w:val="0"/>
                <w:sz w:val="22"/>
                <w:szCs w:val="22"/>
              </w:rPr>
              <w:t>三代i5-3220处理器 双核</w:t>
            </w:r>
            <w:r w:rsidRPr="00EB191D">
              <w:rPr>
                <w:rFonts w:ascii="仿宋_GB2312" w:eastAsia="仿宋_GB2312" w:hAnsi="宋体" w:cs="宋体" w:hint="eastAsia"/>
                <w:color w:val="000000"/>
                <w:kern w:val="0"/>
                <w:sz w:val="22"/>
                <w:szCs w:val="22"/>
              </w:rPr>
              <w:br/>
              <w:t>2.8G (1X4GB)DDR31600Mhz内存</w:t>
            </w:r>
            <w:r w:rsidRPr="00EB191D">
              <w:rPr>
                <w:rFonts w:ascii="仿宋_GB2312" w:eastAsia="仿宋_GB2312" w:hAnsi="宋体" w:cs="宋体" w:hint="eastAsia"/>
                <w:color w:val="000000"/>
                <w:kern w:val="0"/>
                <w:sz w:val="22"/>
                <w:szCs w:val="22"/>
              </w:rPr>
              <w:br/>
              <w:t>3.1T硬盘7200转/</w:t>
            </w:r>
            <w:proofErr w:type="gramStart"/>
            <w:r w:rsidRPr="00EB191D">
              <w:rPr>
                <w:rFonts w:ascii="仿宋_GB2312" w:eastAsia="仿宋_GB2312" w:hAnsi="宋体" w:cs="宋体" w:hint="eastAsia"/>
                <w:color w:val="000000"/>
                <w:kern w:val="0"/>
                <w:sz w:val="22"/>
                <w:szCs w:val="22"/>
              </w:rPr>
              <w:t>分钟</w:t>
            </w:r>
            <w:proofErr w:type="gramEnd"/>
            <w:r w:rsidRPr="00EB191D">
              <w:rPr>
                <w:rFonts w:ascii="仿宋_GB2312" w:eastAsia="仿宋_GB2312" w:hAnsi="宋体" w:cs="宋体" w:hint="eastAsia"/>
                <w:color w:val="000000"/>
                <w:kern w:val="0"/>
                <w:sz w:val="22"/>
                <w:szCs w:val="22"/>
              </w:rPr>
              <w:br/>
              <w:t>4.1GB DDR3独立显卡</w:t>
            </w:r>
            <w:r w:rsidRPr="00EB191D">
              <w:rPr>
                <w:rFonts w:ascii="仿宋_GB2312" w:eastAsia="仿宋_GB2312" w:hAnsi="宋体" w:cs="宋体" w:hint="eastAsia"/>
                <w:color w:val="000000"/>
                <w:kern w:val="0"/>
                <w:sz w:val="22"/>
                <w:szCs w:val="22"/>
              </w:rPr>
              <w:br/>
              <w:t>5.集成声卡，含鼠标键盘，RJ-45（10/100/1000以太网）</w:t>
            </w:r>
            <w:r w:rsidRPr="00EB191D">
              <w:rPr>
                <w:rFonts w:ascii="仿宋_GB2312" w:eastAsia="仿宋_GB2312" w:hAnsi="宋体" w:cs="宋体" w:hint="eastAsia"/>
                <w:color w:val="000000"/>
                <w:kern w:val="0"/>
                <w:sz w:val="22"/>
                <w:szCs w:val="22"/>
              </w:rPr>
              <w:br/>
              <w:t>6.300瓦电源</w:t>
            </w:r>
          </w:p>
        </w:tc>
        <w:tc>
          <w:tcPr>
            <w:tcW w:w="107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套</w:t>
            </w:r>
          </w:p>
        </w:tc>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4</w:t>
            </w:r>
          </w:p>
        </w:tc>
      </w:tr>
      <w:tr w:rsidR="00EB191D" w:rsidRPr="00EB191D" w:rsidTr="00EB191D">
        <w:trPr>
          <w:trHeight w:val="1103"/>
        </w:trPr>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11</w:t>
            </w:r>
          </w:p>
        </w:tc>
        <w:tc>
          <w:tcPr>
            <w:tcW w:w="1690"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北门前马路道</w:t>
            </w:r>
            <w:proofErr w:type="gramStart"/>
            <w:r w:rsidRPr="00EB191D">
              <w:rPr>
                <w:rFonts w:ascii="仿宋_GB2312" w:eastAsia="仿宋_GB2312" w:hAnsi="宋体" w:cs="宋体" w:hint="eastAsia"/>
                <w:color w:val="000000"/>
                <w:kern w:val="0"/>
                <w:sz w:val="22"/>
                <w:szCs w:val="22"/>
              </w:rPr>
              <w:t>闸系统</w:t>
            </w:r>
            <w:proofErr w:type="gramEnd"/>
            <w:r w:rsidRPr="00EB191D">
              <w:rPr>
                <w:rFonts w:ascii="仿宋_GB2312" w:eastAsia="仿宋_GB2312" w:hAnsi="宋体" w:cs="宋体" w:hint="eastAsia"/>
                <w:color w:val="000000"/>
                <w:kern w:val="0"/>
                <w:sz w:val="22"/>
                <w:szCs w:val="22"/>
              </w:rPr>
              <w:t>改造</w:t>
            </w:r>
          </w:p>
        </w:tc>
        <w:tc>
          <w:tcPr>
            <w:tcW w:w="5289" w:type="dxa"/>
            <w:shd w:val="clear" w:color="auto" w:fill="auto"/>
            <w:vAlign w:val="center"/>
          </w:tcPr>
          <w:p w:rsidR="00EB191D" w:rsidRPr="00EB191D" w:rsidRDefault="00EB191D" w:rsidP="00922684">
            <w:pPr>
              <w:widowControl/>
              <w:jc w:val="left"/>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1进1出车牌自动识别系统</w:t>
            </w:r>
          </w:p>
        </w:tc>
        <w:tc>
          <w:tcPr>
            <w:tcW w:w="107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套</w:t>
            </w:r>
          </w:p>
        </w:tc>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1</w:t>
            </w:r>
          </w:p>
        </w:tc>
      </w:tr>
      <w:tr w:rsidR="00EB191D" w:rsidRPr="00EB191D" w:rsidTr="00EB191D">
        <w:trPr>
          <w:trHeight w:val="720"/>
        </w:trPr>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12</w:t>
            </w:r>
          </w:p>
        </w:tc>
        <w:tc>
          <w:tcPr>
            <w:tcW w:w="1690" w:type="dxa"/>
            <w:shd w:val="clear" w:color="auto" w:fill="auto"/>
            <w:vAlign w:val="center"/>
          </w:tcPr>
          <w:p w:rsidR="00EB191D" w:rsidRPr="00EB191D" w:rsidRDefault="00EB191D" w:rsidP="00922684">
            <w:pPr>
              <w:widowControl/>
              <w:jc w:val="left"/>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车库卷帘门</w:t>
            </w:r>
          </w:p>
        </w:tc>
        <w:tc>
          <w:tcPr>
            <w:tcW w:w="5289" w:type="dxa"/>
            <w:shd w:val="clear" w:color="auto" w:fill="auto"/>
            <w:vAlign w:val="center"/>
          </w:tcPr>
          <w:p w:rsidR="00EB191D" w:rsidRPr="00EB191D" w:rsidRDefault="00EB191D" w:rsidP="00922684">
            <w:pPr>
              <w:widowControl/>
              <w:jc w:val="left"/>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全铝合金材料</w:t>
            </w:r>
          </w:p>
        </w:tc>
        <w:tc>
          <w:tcPr>
            <w:tcW w:w="107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套</w:t>
            </w:r>
          </w:p>
        </w:tc>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1</w:t>
            </w:r>
          </w:p>
        </w:tc>
      </w:tr>
      <w:tr w:rsidR="00EB191D" w:rsidRPr="00EB191D" w:rsidTr="00EB191D">
        <w:trPr>
          <w:trHeight w:val="640"/>
        </w:trPr>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13</w:t>
            </w:r>
          </w:p>
        </w:tc>
        <w:tc>
          <w:tcPr>
            <w:tcW w:w="1690" w:type="dxa"/>
            <w:shd w:val="clear" w:color="auto" w:fill="auto"/>
            <w:vAlign w:val="center"/>
          </w:tcPr>
          <w:p w:rsidR="00EB191D" w:rsidRPr="00EB191D" w:rsidRDefault="00EB191D" w:rsidP="00922684">
            <w:pPr>
              <w:widowControl/>
              <w:jc w:val="left"/>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人员进出门禁系统</w:t>
            </w:r>
          </w:p>
        </w:tc>
        <w:tc>
          <w:tcPr>
            <w:tcW w:w="5289" w:type="dxa"/>
            <w:shd w:val="clear" w:color="auto" w:fill="auto"/>
            <w:vAlign w:val="center"/>
          </w:tcPr>
          <w:p w:rsidR="00EB191D" w:rsidRPr="00EB191D" w:rsidRDefault="00EB191D" w:rsidP="00922684">
            <w:pPr>
              <w:widowControl/>
              <w:jc w:val="left"/>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可兼容学校工作人员现有的工作卡，实现</w:t>
            </w:r>
            <w:proofErr w:type="gramStart"/>
            <w:r w:rsidRPr="00EB191D">
              <w:rPr>
                <w:rFonts w:ascii="仿宋_GB2312" w:eastAsia="仿宋_GB2312" w:hAnsi="宋体" w:cs="宋体" w:hint="eastAsia"/>
                <w:color w:val="000000"/>
                <w:kern w:val="0"/>
                <w:sz w:val="22"/>
                <w:szCs w:val="22"/>
              </w:rPr>
              <w:t>一</w:t>
            </w:r>
            <w:proofErr w:type="gramEnd"/>
            <w:r w:rsidRPr="00EB191D">
              <w:rPr>
                <w:rFonts w:ascii="仿宋_GB2312" w:eastAsia="仿宋_GB2312" w:hAnsi="宋体" w:cs="宋体" w:hint="eastAsia"/>
                <w:color w:val="000000"/>
                <w:kern w:val="0"/>
                <w:sz w:val="22"/>
                <w:szCs w:val="22"/>
              </w:rPr>
              <w:t>卡通；</w:t>
            </w:r>
          </w:p>
        </w:tc>
        <w:tc>
          <w:tcPr>
            <w:tcW w:w="107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套</w:t>
            </w:r>
          </w:p>
        </w:tc>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3</w:t>
            </w:r>
          </w:p>
        </w:tc>
      </w:tr>
      <w:tr w:rsidR="00EB191D" w:rsidRPr="00EB191D" w:rsidTr="00EB191D">
        <w:trPr>
          <w:trHeight w:val="1571"/>
        </w:trPr>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14</w:t>
            </w:r>
          </w:p>
        </w:tc>
        <w:tc>
          <w:tcPr>
            <w:tcW w:w="1690" w:type="dxa"/>
            <w:shd w:val="clear" w:color="auto" w:fill="auto"/>
            <w:vAlign w:val="center"/>
          </w:tcPr>
          <w:p w:rsidR="00EB191D" w:rsidRPr="00EB191D" w:rsidRDefault="00EB191D" w:rsidP="00922684">
            <w:pPr>
              <w:widowControl/>
              <w:jc w:val="left"/>
              <w:textAlignment w:val="center"/>
              <w:rPr>
                <w:rFonts w:ascii="仿宋_GB2312" w:eastAsia="仿宋_GB2312" w:hAnsi="宋体" w:cs="宋体" w:hint="eastAsia"/>
                <w:color w:val="000000"/>
                <w:sz w:val="24"/>
              </w:rPr>
            </w:pPr>
            <w:r w:rsidRPr="00EB191D">
              <w:rPr>
                <w:rFonts w:ascii="仿宋_GB2312" w:eastAsia="仿宋_GB2312" w:hAnsi="宋体" w:cs="宋体" w:hint="eastAsia"/>
                <w:color w:val="000000"/>
                <w:kern w:val="0"/>
                <w:sz w:val="24"/>
              </w:rPr>
              <w:t>人员进出三</w:t>
            </w:r>
            <w:proofErr w:type="gramStart"/>
            <w:r w:rsidRPr="00EB191D">
              <w:rPr>
                <w:rFonts w:ascii="仿宋_GB2312" w:eastAsia="仿宋_GB2312" w:hAnsi="宋体" w:cs="宋体" w:hint="eastAsia"/>
                <w:color w:val="000000"/>
                <w:kern w:val="0"/>
                <w:sz w:val="24"/>
              </w:rPr>
              <w:t>棍闸系统</w:t>
            </w:r>
            <w:proofErr w:type="gramEnd"/>
          </w:p>
        </w:tc>
        <w:tc>
          <w:tcPr>
            <w:tcW w:w="5289" w:type="dxa"/>
            <w:shd w:val="clear" w:color="auto" w:fill="auto"/>
            <w:vAlign w:val="center"/>
          </w:tcPr>
          <w:p w:rsidR="00EB191D" w:rsidRPr="00EB191D" w:rsidRDefault="00EB191D" w:rsidP="00922684">
            <w:pPr>
              <w:widowControl/>
              <w:jc w:val="left"/>
              <w:textAlignment w:val="center"/>
              <w:rPr>
                <w:rFonts w:ascii="仿宋_GB2312" w:eastAsia="仿宋_GB2312" w:hAnsi="宋体" w:cs="宋体" w:hint="eastAsia"/>
                <w:color w:val="000000"/>
                <w:sz w:val="24"/>
              </w:rPr>
            </w:pPr>
            <w:r w:rsidRPr="00EB191D">
              <w:rPr>
                <w:rFonts w:ascii="仿宋_GB2312" w:eastAsia="仿宋_GB2312" w:hAnsi="宋体" w:cs="宋体" w:hint="eastAsia"/>
                <w:color w:val="000000"/>
                <w:kern w:val="0"/>
                <w:sz w:val="24"/>
              </w:rPr>
              <w:t>1.尺寸: 480x280x980mm;2.解锁时间: 0.2s ; 3.通行速度: ≤35人/分； 4.通道宽:≤550mm；5.输入电压 : 220V,50HZ;6.驱动电压: 24v                       7.环境温度: -25~+70;8.功率:30W；9.开闸信号输入: 干接点;</w:t>
            </w:r>
          </w:p>
        </w:tc>
        <w:tc>
          <w:tcPr>
            <w:tcW w:w="107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套</w:t>
            </w:r>
          </w:p>
        </w:tc>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2</w:t>
            </w:r>
          </w:p>
        </w:tc>
      </w:tr>
      <w:tr w:rsidR="00EB191D" w:rsidRPr="00EB191D" w:rsidTr="00EB191D">
        <w:trPr>
          <w:trHeight w:val="1471"/>
        </w:trPr>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15</w:t>
            </w:r>
          </w:p>
        </w:tc>
        <w:tc>
          <w:tcPr>
            <w:tcW w:w="1690" w:type="dxa"/>
            <w:shd w:val="clear" w:color="auto" w:fill="auto"/>
            <w:vAlign w:val="center"/>
          </w:tcPr>
          <w:p w:rsidR="00EB191D" w:rsidRPr="00EB191D" w:rsidRDefault="00EB191D" w:rsidP="00922684">
            <w:pPr>
              <w:widowControl/>
              <w:jc w:val="left"/>
              <w:textAlignment w:val="center"/>
              <w:rPr>
                <w:rFonts w:ascii="仿宋_GB2312" w:eastAsia="仿宋_GB2312" w:hAnsi="宋体" w:cs="宋体" w:hint="eastAsia"/>
                <w:color w:val="000000"/>
                <w:sz w:val="24"/>
              </w:rPr>
            </w:pPr>
            <w:r w:rsidRPr="00EB191D">
              <w:rPr>
                <w:rFonts w:ascii="仿宋_GB2312" w:eastAsia="仿宋_GB2312" w:hAnsi="宋体" w:cs="宋体" w:hint="eastAsia"/>
                <w:color w:val="000000"/>
                <w:kern w:val="0"/>
                <w:sz w:val="24"/>
              </w:rPr>
              <w:t>花盆</w:t>
            </w:r>
          </w:p>
        </w:tc>
        <w:tc>
          <w:tcPr>
            <w:tcW w:w="5289" w:type="dxa"/>
            <w:shd w:val="clear" w:color="auto" w:fill="auto"/>
            <w:vAlign w:val="center"/>
          </w:tcPr>
          <w:p w:rsidR="00EB191D" w:rsidRPr="00EB191D" w:rsidRDefault="00EB191D" w:rsidP="00922684">
            <w:pPr>
              <w:widowControl/>
              <w:jc w:val="left"/>
              <w:textAlignment w:val="center"/>
              <w:rPr>
                <w:rFonts w:ascii="仿宋_GB2312" w:eastAsia="仿宋_GB2312" w:hAnsi="宋体" w:cs="宋体" w:hint="eastAsia"/>
                <w:color w:val="000000"/>
                <w:sz w:val="24"/>
              </w:rPr>
            </w:pPr>
            <w:r w:rsidRPr="00EB191D">
              <w:rPr>
                <w:rFonts w:ascii="仿宋_GB2312" w:eastAsia="仿宋_GB2312" w:hAnsi="宋体" w:cs="宋体" w:hint="eastAsia"/>
                <w:color w:val="000000"/>
                <w:kern w:val="0"/>
                <w:sz w:val="24"/>
              </w:rPr>
              <w:t>板材采用厚度1.8厘米以上防腐碳化实木,花盆尺寸为1.2米X0.5米X0.5米;要求花盆底部定做加强筋和15厘米悬空结构,以方便特殊情况下使用叉车移位;花盆外观要求美观大方融入周围环境;</w:t>
            </w:r>
          </w:p>
        </w:tc>
        <w:tc>
          <w:tcPr>
            <w:tcW w:w="107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套</w:t>
            </w:r>
          </w:p>
        </w:tc>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17</w:t>
            </w:r>
          </w:p>
        </w:tc>
      </w:tr>
      <w:tr w:rsidR="00EB191D" w:rsidRPr="00EB191D" w:rsidTr="00EB191D">
        <w:trPr>
          <w:trHeight w:val="1000"/>
        </w:trPr>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lastRenderedPageBreak/>
              <w:t>16</w:t>
            </w:r>
          </w:p>
        </w:tc>
        <w:tc>
          <w:tcPr>
            <w:tcW w:w="1690" w:type="dxa"/>
            <w:shd w:val="clear" w:color="auto" w:fill="auto"/>
            <w:vAlign w:val="center"/>
          </w:tcPr>
          <w:p w:rsidR="00EB191D" w:rsidRPr="00EB191D" w:rsidRDefault="00EB191D" w:rsidP="00922684">
            <w:pPr>
              <w:widowControl/>
              <w:jc w:val="left"/>
              <w:textAlignment w:val="center"/>
              <w:rPr>
                <w:rFonts w:ascii="仿宋_GB2312" w:eastAsia="仿宋_GB2312" w:hAnsi="宋体" w:cs="宋体" w:hint="eastAsia"/>
                <w:color w:val="000000"/>
                <w:sz w:val="24"/>
              </w:rPr>
            </w:pPr>
            <w:r w:rsidRPr="00EB191D">
              <w:rPr>
                <w:rFonts w:ascii="仿宋_GB2312" w:eastAsia="仿宋_GB2312" w:hAnsi="宋体" w:cs="宋体" w:hint="eastAsia"/>
                <w:color w:val="000000"/>
                <w:kern w:val="0"/>
                <w:sz w:val="24"/>
              </w:rPr>
              <w:t>工程集成安装及材料</w:t>
            </w:r>
          </w:p>
        </w:tc>
        <w:tc>
          <w:tcPr>
            <w:tcW w:w="5289" w:type="dxa"/>
            <w:shd w:val="clear" w:color="auto" w:fill="auto"/>
          </w:tcPr>
          <w:p w:rsidR="00EB191D" w:rsidRPr="00EB191D" w:rsidRDefault="00EB191D" w:rsidP="00922684">
            <w:pPr>
              <w:widowControl/>
              <w:spacing w:after="220"/>
              <w:jc w:val="left"/>
              <w:textAlignment w:val="top"/>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包含整体项目所有土建施工;水泥基础安全岛制作,刷油漆 ,路面恢复;设备的网络铺设,集成安装调试，管线材料,辅材,隔离护栏等</w:t>
            </w:r>
            <w:r w:rsidRPr="00EB191D">
              <w:rPr>
                <w:rFonts w:ascii="仿宋_GB2312" w:eastAsia="仿宋_GB2312" w:hAnsi="宋体" w:cs="宋体" w:hint="eastAsia"/>
                <w:color w:val="000000"/>
                <w:kern w:val="0"/>
                <w:sz w:val="22"/>
                <w:szCs w:val="22"/>
              </w:rPr>
              <w:br/>
            </w:r>
            <w:r w:rsidRPr="00EB191D">
              <w:rPr>
                <w:rFonts w:ascii="仿宋_GB2312" w:eastAsia="仿宋_GB2312" w:hAnsi="宋体" w:cs="宋体" w:hint="eastAsia"/>
                <w:color w:val="000000"/>
                <w:kern w:val="0"/>
                <w:sz w:val="22"/>
                <w:szCs w:val="22"/>
              </w:rPr>
              <w:br/>
            </w:r>
          </w:p>
        </w:tc>
        <w:tc>
          <w:tcPr>
            <w:tcW w:w="107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套</w:t>
            </w:r>
          </w:p>
        </w:tc>
        <w:tc>
          <w:tcPr>
            <w:tcW w:w="849" w:type="dxa"/>
            <w:shd w:val="clear" w:color="auto" w:fill="auto"/>
            <w:vAlign w:val="center"/>
          </w:tcPr>
          <w:p w:rsidR="00EB191D" w:rsidRPr="00EB191D" w:rsidRDefault="00EB191D" w:rsidP="00922684">
            <w:pPr>
              <w:widowControl/>
              <w:jc w:val="center"/>
              <w:textAlignment w:val="center"/>
              <w:rPr>
                <w:rFonts w:ascii="仿宋_GB2312" w:eastAsia="仿宋_GB2312" w:hAnsi="宋体" w:cs="宋体" w:hint="eastAsia"/>
                <w:color w:val="000000"/>
                <w:sz w:val="22"/>
                <w:szCs w:val="22"/>
              </w:rPr>
            </w:pPr>
            <w:r w:rsidRPr="00EB191D">
              <w:rPr>
                <w:rFonts w:ascii="仿宋_GB2312" w:eastAsia="仿宋_GB2312" w:hAnsi="宋体" w:cs="宋体" w:hint="eastAsia"/>
                <w:color w:val="000000"/>
                <w:kern w:val="0"/>
                <w:sz w:val="22"/>
                <w:szCs w:val="22"/>
              </w:rPr>
              <w:t>1</w:t>
            </w:r>
          </w:p>
        </w:tc>
      </w:tr>
      <w:tr w:rsidR="00136F2C" w:rsidRPr="00EB191D" w:rsidTr="00136F2C">
        <w:tc>
          <w:tcPr>
            <w:tcW w:w="849" w:type="dxa"/>
            <w:shd w:val="clear" w:color="auto" w:fill="FFFF99"/>
            <w:vAlign w:val="center"/>
          </w:tcPr>
          <w:p w:rsidR="00136F2C" w:rsidRPr="00EB191D" w:rsidRDefault="00136F2C" w:rsidP="00136F2C">
            <w:pPr>
              <w:widowControl/>
              <w:jc w:val="center"/>
              <w:textAlignment w:val="center"/>
              <w:rPr>
                <w:rFonts w:ascii="仿宋_GB2312" w:eastAsia="仿宋_GB2312" w:hAnsi="宋体" w:cs="宋体" w:hint="eastAsia"/>
                <w:b/>
                <w:sz w:val="22"/>
                <w:szCs w:val="22"/>
              </w:rPr>
            </w:pPr>
            <w:r w:rsidRPr="00EB191D">
              <w:rPr>
                <w:rFonts w:ascii="仿宋_GB2312" w:eastAsia="仿宋_GB2312" w:hAnsi="宋体" w:cs="宋体" w:hint="eastAsia"/>
                <w:b/>
                <w:kern w:val="0"/>
                <w:sz w:val="22"/>
                <w:szCs w:val="22"/>
              </w:rPr>
              <w:t>序号</w:t>
            </w:r>
          </w:p>
        </w:tc>
        <w:tc>
          <w:tcPr>
            <w:tcW w:w="1690" w:type="dxa"/>
            <w:shd w:val="clear" w:color="auto" w:fill="FFFF99"/>
            <w:vAlign w:val="center"/>
          </w:tcPr>
          <w:p w:rsidR="00136F2C" w:rsidRPr="00EB191D" w:rsidRDefault="00136F2C" w:rsidP="00136F2C">
            <w:pPr>
              <w:widowControl/>
              <w:jc w:val="center"/>
              <w:textAlignment w:val="center"/>
              <w:rPr>
                <w:rFonts w:ascii="仿宋_GB2312" w:eastAsia="仿宋_GB2312" w:hAnsi="宋体" w:cs="宋体" w:hint="eastAsia"/>
                <w:b/>
                <w:sz w:val="22"/>
                <w:szCs w:val="22"/>
              </w:rPr>
            </w:pPr>
            <w:r w:rsidRPr="00EB191D">
              <w:rPr>
                <w:rFonts w:ascii="仿宋_GB2312" w:eastAsia="仿宋_GB2312" w:hAnsi="宋体" w:cs="宋体" w:hint="eastAsia"/>
                <w:b/>
                <w:kern w:val="0"/>
                <w:sz w:val="22"/>
                <w:szCs w:val="22"/>
              </w:rPr>
              <w:t>系统配置</w:t>
            </w:r>
          </w:p>
        </w:tc>
        <w:tc>
          <w:tcPr>
            <w:tcW w:w="5289" w:type="dxa"/>
            <w:shd w:val="clear" w:color="auto" w:fill="FFFF99"/>
            <w:vAlign w:val="center"/>
          </w:tcPr>
          <w:p w:rsidR="00136F2C" w:rsidRPr="00EB191D" w:rsidRDefault="00136F2C" w:rsidP="00136F2C">
            <w:pPr>
              <w:widowControl/>
              <w:jc w:val="center"/>
              <w:textAlignment w:val="center"/>
              <w:rPr>
                <w:rFonts w:ascii="仿宋_GB2312" w:eastAsia="仿宋_GB2312" w:hAnsi="宋体" w:cs="宋体" w:hint="eastAsia"/>
                <w:b/>
                <w:sz w:val="22"/>
                <w:szCs w:val="22"/>
              </w:rPr>
            </w:pPr>
            <w:r w:rsidRPr="00EB191D">
              <w:rPr>
                <w:rFonts w:ascii="仿宋_GB2312" w:eastAsia="仿宋_GB2312" w:hAnsi="宋体" w:cs="宋体" w:hint="eastAsia"/>
                <w:b/>
                <w:kern w:val="0"/>
                <w:sz w:val="22"/>
                <w:szCs w:val="22"/>
              </w:rPr>
              <w:t>产品参数</w:t>
            </w:r>
          </w:p>
        </w:tc>
        <w:tc>
          <w:tcPr>
            <w:tcW w:w="1079" w:type="dxa"/>
            <w:shd w:val="clear" w:color="auto" w:fill="FFFF99"/>
            <w:vAlign w:val="center"/>
          </w:tcPr>
          <w:p w:rsidR="00136F2C" w:rsidRPr="00EB191D" w:rsidRDefault="00136F2C" w:rsidP="00136F2C">
            <w:pPr>
              <w:widowControl/>
              <w:jc w:val="center"/>
              <w:textAlignment w:val="center"/>
              <w:rPr>
                <w:rFonts w:ascii="仿宋_GB2312" w:eastAsia="仿宋_GB2312" w:hAnsi="宋体" w:cs="宋体" w:hint="eastAsia"/>
                <w:b/>
                <w:sz w:val="22"/>
                <w:szCs w:val="22"/>
              </w:rPr>
            </w:pPr>
            <w:r w:rsidRPr="00EB191D">
              <w:rPr>
                <w:rFonts w:ascii="仿宋_GB2312" w:eastAsia="仿宋_GB2312" w:hAnsi="宋体" w:cs="宋体" w:hint="eastAsia"/>
                <w:b/>
                <w:kern w:val="0"/>
                <w:sz w:val="22"/>
                <w:szCs w:val="22"/>
              </w:rPr>
              <w:t>单位</w:t>
            </w:r>
          </w:p>
        </w:tc>
        <w:tc>
          <w:tcPr>
            <w:tcW w:w="849" w:type="dxa"/>
            <w:shd w:val="clear" w:color="auto" w:fill="FFFF99"/>
            <w:vAlign w:val="center"/>
          </w:tcPr>
          <w:p w:rsidR="00136F2C" w:rsidRPr="00EB191D" w:rsidRDefault="00136F2C" w:rsidP="00136F2C">
            <w:pPr>
              <w:widowControl/>
              <w:jc w:val="center"/>
              <w:textAlignment w:val="center"/>
              <w:rPr>
                <w:rFonts w:ascii="仿宋_GB2312" w:eastAsia="仿宋_GB2312" w:hAnsi="宋体" w:cs="宋体" w:hint="eastAsia"/>
                <w:b/>
                <w:sz w:val="22"/>
                <w:szCs w:val="22"/>
              </w:rPr>
            </w:pPr>
            <w:r w:rsidRPr="00EB191D">
              <w:rPr>
                <w:rFonts w:ascii="仿宋_GB2312" w:eastAsia="仿宋_GB2312" w:hAnsi="宋体" w:cs="宋体" w:hint="eastAsia"/>
                <w:b/>
                <w:kern w:val="0"/>
                <w:sz w:val="22"/>
                <w:szCs w:val="22"/>
              </w:rPr>
              <w:t>数量</w:t>
            </w:r>
          </w:p>
        </w:tc>
      </w:tr>
      <w:tr w:rsidR="00136F2C" w:rsidRPr="00EB191D" w:rsidTr="00136F2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1</w:t>
            </w:r>
          </w:p>
        </w:tc>
        <w:tc>
          <w:tcPr>
            <w:tcW w:w="1690"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高清车牌识别一体机</w:t>
            </w:r>
          </w:p>
        </w:tc>
        <w:tc>
          <w:tcPr>
            <w:tcW w:w="5289" w:type="dxa"/>
            <w:shd w:val="clear" w:color="auto" w:fill="auto"/>
            <w:vAlign w:val="center"/>
          </w:tcPr>
          <w:p w:rsidR="00136F2C" w:rsidRPr="00EB191D" w:rsidRDefault="00136F2C" w:rsidP="00136F2C">
            <w:pPr>
              <w:widowControl/>
              <w:spacing w:after="220"/>
              <w:jc w:val="left"/>
              <w:textAlignment w:val="center"/>
              <w:rPr>
                <w:rFonts w:ascii="仿宋_GB2312" w:eastAsia="仿宋_GB2312" w:hAnsi="宋体" w:cs="宋体" w:hint="eastAsia"/>
                <w:sz w:val="22"/>
                <w:szCs w:val="22"/>
              </w:rPr>
            </w:pPr>
            <w:r w:rsidRPr="00EB191D">
              <w:rPr>
                <w:rFonts w:ascii="仿宋_GB2312" w:eastAsia="仿宋_GB2312" w:hAnsi="宋体" w:hint="eastAsia"/>
                <w:szCs w:val="21"/>
              </w:rPr>
              <w:t>▲</w:t>
            </w:r>
            <w:r w:rsidRPr="00EB191D">
              <w:rPr>
                <w:rStyle w:val="font01"/>
                <w:rFonts w:ascii="仿宋_GB2312" w:eastAsia="仿宋_GB2312"/>
                <w:color w:val="auto"/>
              </w:rPr>
              <w:t>1.400</w:t>
            </w:r>
            <w:proofErr w:type="gramStart"/>
            <w:r w:rsidRPr="00EB191D">
              <w:rPr>
                <w:rStyle w:val="font01"/>
                <w:rFonts w:ascii="仿宋_GB2312" w:eastAsia="仿宋_GB2312"/>
                <w:color w:val="auto"/>
              </w:rPr>
              <w:t>万像</w:t>
            </w:r>
            <w:proofErr w:type="gramEnd"/>
            <w:r w:rsidRPr="00EB191D">
              <w:rPr>
                <w:rStyle w:val="font01"/>
                <w:rFonts w:ascii="仿宋_GB2312" w:eastAsia="仿宋_GB2312"/>
                <w:color w:val="auto"/>
              </w:rPr>
              <w:t>素，立体视觉识别一体摄像机，自带车牌识别算法，带一键录像功能（检测到车时自动录像10，脱机时也可自动录像并可上传到电脑)SONY成像传感器</w:t>
            </w:r>
            <w:r w:rsidRPr="00EB191D">
              <w:rPr>
                <w:rStyle w:val="font01"/>
                <w:rFonts w:ascii="仿宋_GB2312" w:eastAsia="仿宋_GB2312"/>
                <w:color w:val="auto"/>
              </w:rPr>
              <w:br/>
              <w:t>2. 内置4颗大功率补光灯，补光灯亮度调节旋钮，可以根据外界亮度，调整补光灯亮度，防止亮度过暗或车牌曝光过度。</w:t>
            </w:r>
            <w:r w:rsidRPr="00EB191D">
              <w:rPr>
                <w:rStyle w:val="font01"/>
                <w:rFonts w:ascii="仿宋_GB2312" w:eastAsia="仿宋_GB2312"/>
                <w:color w:val="auto"/>
              </w:rPr>
              <w:br/>
            </w:r>
            <w:r w:rsidRPr="00EB191D">
              <w:rPr>
                <w:rFonts w:ascii="仿宋_GB2312" w:eastAsia="仿宋_GB2312" w:hAnsi="宋体" w:hint="eastAsia"/>
                <w:szCs w:val="21"/>
              </w:rPr>
              <w:t>▲</w:t>
            </w:r>
            <w:r w:rsidRPr="00EB191D">
              <w:rPr>
                <w:rStyle w:val="font01"/>
                <w:rFonts w:ascii="仿宋_GB2312" w:eastAsia="仿宋_GB2312"/>
                <w:color w:val="auto"/>
              </w:rPr>
              <w:t>3.采用定焦镜头，无需手动调焦，内部软件自动处理车牌像素大小。</w:t>
            </w:r>
            <w:r w:rsidRPr="00EB191D">
              <w:rPr>
                <w:rStyle w:val="font01"/>
                <w:rFonts w:ascii="仿宋_GB2312" w:eastAsia="仿宋_GB2312"/>
                <w:color w:val="auto"/>
              </w:rPr>
              <w:br/>
              <w:t>4.相机自带光敏感应功能。</w:t>
            </w:r>
            <w:r w:rsidRPr="00EB191D">
              <w:rPr>
                <w:rStyle w:val="font01"/>
                <w:rFonts w:ascii="仿宋_GB2312" w:eastAsia="仿宋_GB2312"/>
                <w:color w:val="auto"/>
              </w:rPr>
              <w:br/>
              <w:t>5.内置风扇，帮助相机散热和避免护罩玻璃上形成水雾。</w:t>
            </w:r>
            <w:r w:rsidRPr="00EB191D">
              <w:rPr>
                <w:rStyle w:val="font01"/>
                <w:rFonts w:ascii="仿宋_GB2312" w:eastAsia="仿宋_GB2312"/>
                <w:color w:val="auto"/>
              </w:rPr>
              <w:br/>
              <w:t>6.可以地感触发，视频流触发，地感、视频流混合触发，可以</w:t>
            </w:r>
            <w:proofErr w:type="gramStart"/>
            <w:r w:rsidRPr="00EB191D">
              <w:rPr>
                <w:rStyle w:val="font01"/>
                <w:rFonts w:ascii="仿宋_GB2312" w:eastAsia="仿宋_GB2312"/>
                <w:color w:val="auto"/>
              </w:rPr>
              <w:t>虚拟地感线圈</w:t>
            </w:r>
            <w:proofErr w:type="gramEnd"/>
            <w:r w:rsidRPr="00EB191D">
              <w:rPr>
                <w:rStyle w:val="font01"/>
                <w:rFonts w:ascii="仿宋_GB2312" w:eastAsia="仿宋_GB2312"/>
                <w:color w:val="auto"/>
              </w:rPr>
              <w:t>。5、脱机带有方向判定功能</w:t>
            </w:r>
            <w:r w:rsidRPr="00EB191D">
              <w:rPr>
                <w:rStyle w:val="font01"/>
                <w:rFonts w:ascii="仿宋_GB2312" w:eastAsia="仿宋_GB2312"/>
                <w:color w:val="auto"/>
              </w:rPr>
              <w:br/>
              <w:t>7. 全车牌识别准确率 ≥ 99%</w:t>
            </w:r>
            <w:r w:rsidRPr="00EB191D">
              <w:rPr>
                <w:rStyle w:val="font01"/>
                <w:rFonts w:ascii="仿宋_GB2312" w:eastAsia="仿宋_GB2312"/>
                <w:color w:val="auto"/>
              </w:rPr>
              <w:br/>
              <w:t>注：车牌首位汉字+字符+数字综合识别正确率，计算公式如下：全车牌识别正确率=（识别正确车牌数量/检测车牌样本总数）Ｘ100%，严重污损及无牌照车辆不计在内。</w:t>
            </w:r>
            <w:r w:rsidRPr="00EB191D">
              <w:rPr>
                <w:rStyle w:val="font01"/>
                <w:rFonts w:ascii="仿宋_GB2312" w:eastAsia="仿宋_GB2312"/>
                <w:color w:val="auto"/>
              </w:rPr>
              <w:br/>
              <w:t>8. 异常放行率≤0.5%（严重污损及无牌车不计算在内）</w:t>
            </w:r>
            <w:r w:rsidRPr="00EB191D">
              <w:rPr>
                <w:rStyle w:val="font01"/>
                <w:rFonts w:ascii="仿宋_GB2312" w:eastAsia="仿宋_GB2312"/>
                <w:color w:val="auto"/>
              </w:rPr>
              <w:br/>
              <w:t>9. 可识别民用车牌，新能源车牌,警用车牌，2013式新军用车牌，2013式武警车牌，使领馆车牌。</w:t>
            </w:r>
            <w:r w:rsidRPr="00EB191D">
              <w:rPr>
                <w:rStyle w:val="font01"/>
                <w:rFonts w:ascii="仿宋_GB2312" w:eastAsia="仿宋_GB2312"/>
                <w:color w:val="auto"/>
              </w:rPr>
              <w:br/>
              <w:t>10.车辆通过速度0-60km/h</w:t>
            </w:r>
            <w:r w:rsidRPr="00EB191D">
              <w:rPr>
                <w:rStyle w:val="font01"/>
                <w:rFonts w:ascii="仿宋_GB2312" w:eastAsia="仿宋_GB2312"/>
                <w:color w:val="auto"/>
              </w:rPr>
              <w:br/>
              <w:t>11. 防护罩采用18寸，带液压杆支撑方便维修；</w:t>
            </w:r>
          </w:p>
        </w:tc>
        <w:tc>
          <w:tcPr>
            <w:tcW w:w="107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套</w:t>
            </w:r>
          </w:p>
        </w:t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10</w:t>
            </w:r>
          </w:p>
        </w:tc>
      </w:tr>
      <w:tr w:rsidR="00136F2C" w:rsidRPr="00EB191D" w:rsidTr="00136F2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2</w:t>
            </w:r>
          </w:p>
        </w:tc>
        <w:tc>
          <w:tcPr>
            <w:tcW w:w="1690"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高灵敏车辆检测器</w:t>
            </w:r>
          </w:p>
        </w:tc>
        <w:tc>
          <w:tcPr>
            <w:tcW w:w="5289" w:type="dxa"/>
            <w:shd w:val="clear" w:color="auto" w:fill="auto"/>
            <w:vAlign w:val="center"/>
          </w:tcPr>
          <w:p w:rsidR="00136F2C" w:rsidRPr="00EB191D" w:rsidRDefault="00136F2C" w:rsidP="00136F2C">
            <w:pPr>
              <w:widowControl/>
              <w:jc w:val="left"/>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传感器电缆由截面积不小于1.5mm2的多股铜导线构成，应用于超低压电路（AC32V以下），引出线带有屏蔽套；</w:t>
            </w:r>
            <w:r w:rsidRPr="00EB191D">
              <w:rPr>
                <w:rFonts w:ascii="仿宋_GB2312" w:eastAsia="仿宋_GB2312" w:hAnsi="宋体" w:cs="宋体" w:hint="eastAsia"/>
                <w:kern w:val="0"/>
                <w:sz w:val="22"/>
                <w:szCs w:val="22"/>
              </w:rPr>
              <w:br/>
            </w:r>
            <w:proofErr w:type="gramStart"/>
            <w:r w:rsidRPr="00EB191D">
              <w:rPr>
                <w:rFonts w:ascii="仿宋_GB2312" w:eastAsia="仿宋_GB2312" w:hAnsi="宋体" w:cs="宋体" w:hint="eastAsia"/>
                <w:kern w:val="0"/>
                <w:sz w:val="22"/>
                <w:szCs w:val="22"/>
              </w:rPr>
              <w:t>设后的</w:t>
            </w:r>
            <w:proofErr w:type="gramEnd"/>
            <w:r w:rsidRPr="00EB191D">
              <w:rPr>
                <w:rFonts w:ascii="仿宋_GB2312" w:eastAsia="仿宋_GB2312" w:hAnsi="宋体" w:cs="宋体" w:hint="eastAsia"/>
                <w:kern w:val="0"/>
                <w:sz w:val="22"/>
                <w:szCs w:val="22"/>
              </w:rPr>
              <w:t>环形线圈绝缘电阻：&gt;500MΩ（DC500V时）；</w:t>
            </w:r>
            <w:r w:rsidRPr="00EB191D">
              <w:rPr>
                <w:rFonts w:ascii="仿宋_GB2312" w:eastAsia="仿宋_GB2312" w:hAnsi="宋体" w:cs="宋体" w:hint="eastAsia"/>
                <w:kern w:val="0"/>
                <w:sz w:val="22"/>
                <w:szCs w:val="22"/>
              </w:rPr>
              <w:br/>
              <w:t>线圈电感量范围：70~1000μH；</w:t>
            </w:r>
            <w:r w:rsidRPr="00EB191D">
              <w:rPr>
                <w:rFonts w:ascii="仿宋_GB2312" w:eastAsia="仿宋_GB2312" w:hAnsi="宋体" w:cs="宋体" w:hint="eastAsia"/>
                <w:kern w:val="0"/>
                <w:sz w:val="22"/>
                <w:szCs w:val="22"/>
              </w:rPr>
              <w:br/>
              <w:t>灵敏度：四级可调：高 0.02% L/L,中 0.06% L/L,中低0.2%L/L, 低 0.4% L/L;</w:t>
            </w:r>
            <w:r w:rsidRPr="00EB191D">
              <w:rPr>
                <w:rFonts w:ascii="仿宋_GB2312" w:eastAsia="仿宋_GB2312" w:hAnsi="宋体" w:cs="宋体" w:hint="eastAsia"/>
                <w:kern w:val="0"/>
                <w:sz w:val="22"/>
                <w:szCs w:val="22"/>
              </w:rPr>
              <w:br/>
              <w:t>频率：四级可调：高、中、中低、低（80-120Hz），频率取决于线圈的形状；</w:t>
            </w:r>
            <w:r w:rsidRPr="00EB191D">
              <w:rPr>
                <w:rFonts w:ascii="仿宋_GB2312" w:eastAsia="仿宋_GB2312" w:hAnsi="宋体" w:cs="宋体" w:hint="eastAsia"/>
                <w:kern w:val="0"/>
                <w:sz w:val="22"/>
                <w:szCs w:val="22"/>
              </w:rPr>
              <w:br/>
              <w:t xml:space="preserve">电源要求：AC220V±15% 50HZ±3Hz </w:t>
            </w:r>
            <w:r w:rsidRPr="00EB191D">
              <w:rPr>
                <w:rFonts w:ascii="仿宋_GB2312" w:eastAsia="仿宋_GB2312" w:hAnsi="宋体" w:cs="宋体" w:hint="eastAsia"/>
                <w:kern w:val="0"/>
                <w:sz w:val="22"/>
                <w:szCs w:val="22"/>
              </w:rPr>
              <w:t>     贮存温度：-40℃~+85℃，                操作温度：-30℃~+80℃</w:t>
            </w:r>
            <w:r w:rsidRPr="00EB191D">
              <w:rPr>
                <w:rFonts w:ascii="仿宋_GB2312" w:eastAsia="仿宋_GB2312" w:hAnsi="宋体" w:cs="宋体" w:hint="eastAsia"/>
                <w:kern w:val="0"/>
                <w:sz w:val="22"/>
                <w:szCs w:val="22"/>
              </w:rPr>
              <w:br/>
              <w:t>湿度：10%--95%，无冷凝</w:t>
            </w:r>
            <w:r w:rsidRPr="00EB191D">
              <w:rPr>
                <w:rFonts w:ascii="仿宋_GB2312" w:eastAsia="仿宋_GB2312" w:hAnsi="宋体" w:cs="宋体" w:hint="eastAsia"/>
                <w:kern w:val="0"/>
                <w:sz w:val="22"/>
                <w:szCs w:val="22"/>
              </w:rPr>
              <w:br/>
              <w:t xml:space="preserve">检测器具有加电自动复位和人工复位两种功能 </w:t>
            </w:r>
            <w:r w:rsidRPr="00EB191D">
              <w:rPr>
                <w:rFonts w:ascii="仿宋_GB2312" w:eastAsia="仿宋_GB2312" w:hAnsi="宋体" w:cs="宋体" w:hint="eastAsia"/>
                <w:kern w:val="0"/>
                <w:sz w:val="22"/>
                <w:szCs w:val="22"/>
              </w:rPr>
              <w:br/>
              <w:t>线圈糟的填充剂能保证低温</w:t>
            </w:r>
            <w:proofErr w:type="gramStart"/>
            <w:r w:rsidRPr="00EB191D">
              <w:rPr>
                <w:rFonts w:ascii="仿宋_GB2312" w:eastAsia="仿宋_GB2312" w:hAnsi="宋体" w:cs="宋体" w:hint="eastAsia"/>
                <w:kern w:val="0"/>
                <w:sz w:val="22"/>
                <w:szCs w:val="22"/>
              </w:rPr>
              <w:t>不</w:t>
            </w:r>
            <w:proofErr w:type="gramEnd"/>
            <w:r w:rsidRPr="00EB191D">
              <w:rPr>
                <w:rFonts w:ascii="仿宋_GB2312" w:eastAsia="仿宋_GB2312" w:hAnsi="宋体" w:cs="宋体" w:hint="eastAsia"/>
                <w:kern w:val="0"/>
                <w:sz w:val="22"/>
                <w:szCs w:val="22"/>
              </w:rPr>
              <w:t>断裂，高温</w:t>
            </w:r>
            <w:proofErr w:type="gramStart"/>
            <w:r w:rsidRPr="00EB191D">
              <w:rPr>
                <w:rFonts w:ascii="仿宋_GB2312" w:eastAsia="仿宋_GB2312" w:hAnsi="宋体" w:cs="宋体" w:hint="eastAsia"/>
                <w:kern w:val="0"/>
                <w:sz w:val="22"/>
                <w:szCs w:val="22"/>
              </w:rPr>
              <w:t>不</w:t>
            </w:r>
            <w:proofErr w:type="gramEnd"/>
            <w:r w:rsidRPr="00EB191D">
              <w:rPr>
                <w:rFonts w:ascii="仿宋_GB2312" w:eastAsia="仿宋_GB2312" w:hAnsi="宋体" w:cs="宋体" w:hint="eastAsia"/>
                <w:kern w:val="0"/>
                <w:sz w:val="22"/>
                <w:szCs w:val="22"/>
              </w:rPr>
              <w:t>软化。                                  反应时间：小于50ms</w:t>
            </w:r>
            <w:r w:rsidRPr="00EB191D">
              <w:rPr>
                <w:rFonts w:ascii="仿宋_GB2312" w:eastAsia="仿宋_GB2312" w:hAnsi="宋体" w:cs="宋体" w:hint="eastAsia"/>
                <w:kern w:val="0"/>
                <w:sz w:val="22"/>
                <w:szCs w:val="22"/>
              </w:rPr>
              <w:br/>
            </w:r>
            <w:r w:rsidRPr="00EB191D">
              <w:rPr>
                <w:rFonts w:ascii="仿宋_GB2312" w:eastAsia="仿宋_GB2312" w:hAnsi="宋体" w:cs="宋体" w:hint="eastAsia"/>
                <w:kern w:val="0"/>
                <w:sz w:val="22"/>
                <w:szCs w:val="22"/>
              </w:rPr>
              <w:t> MTBF: 50，000小时</w:t>
            </w:r>
            <w:r w:rsidRPr="00EB191D">
              <w:rPr>
                <w:rFonts w:ascii="仿宋_GB2312" w:eastAsia="仿宋_GB2312" w:hAnsi="宋体" w:cs="宋体" w:hint="eastAsia"/>
                <w:kern w:val="0"/>
                <w:sz w:val="22"/>
                <w:szCs w:val="22"/>
              </w:rPr>
              <w:br/>
            </w:r>
            <w:r w:rsidRPr="00EB191D">
              <w:rPr>
                <w:rFonts w:ascii="仿宋_GB2312" w:eastAsia="仿宋_GB2312" w:hAnsi="宋体" w:cs="宋体" w:hint="eastAsia"/>
                <w:kern w:val="0"/>
                <w:sz w:val="22"/>
                <w:szCs w:val="22"/>
              </w:rPr>
              <w:t> MTTR：0.5 小时</w:t>
            </w:r>
          </w:p>
        </w:tc>
        <w:tc>
          <w:tcPr>
            <w:tcW w:w="107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套</w:t>
            </w:r>
          </w:p>
        </w:t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7</w:t>
            </w:r>
          </w:p>
        </w:tc>
      </w:tr>
      <w:tr w:rsidR="00136F2C" w:rsidRPr="00EB191D" w:rsidTr="00136F2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3</w:t>
            </w:r>
          </w:p>
        </w:tc>
        <w:tc>
          <w:tcPr>
            <w:tcW w:w="1690"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L</w:t>
            </w:r>
            <w:r w:rsidRPr="00EB191D">
              <w:rPr>
                <w:rStyle w:val="font21"/>
                <w:rFonts w:ascii="仿宋_GB2312" w:eastAsia="仿宋_GB2312"/>
                <w:color w:val="auto"/>
              </w:rPr>
              <w:t>ED显示屏语音</w:t>
            </w:r>
            <w:r w:rsidRPr="00EB191D">
              <w:rPr>
                <w:rStyle w:val="font21"/>
                <w:rFonts w:ascii="仿宋_GB2312" w:eastAsia="仿宋_GB2312"/>
                <w:color w:val="auto"/>
              </w:rPr>
              <w:lastRenderedPageBreak/>
              <w:t>一体机</w:t>
            </w:r>
          </w:p>
        </w:tc>
        <w:tc>
          <w:tcPr>
            <w:tcW w:w="5289" w:type="dxa"/>
            <w:shd w:val="clear" w:color="auto" w:fill="auto"/>
            <w:vAlign w:val="center"/>
          </w:tcPr>
          <w:p w:rsidR="00136F2C" w:rsidRPr="00EB191D" w:rsidRDefault="00136F2C" w:rsidP="00136F2C">
            <w:pPr>
              <w:widowControl/>
              <w:spacing w:after="220"/>
              <w:jc w:val="left"/>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lastRenderedPageBreak/>
              <w:t>1.可以显示车牌、剩余车位、提示信息、收费金额、在</w:t>
            </w:r>
            <w:r w:rsidRPr="00EB191D">
              <w:rPr>
                <w:rFonts w:ascii="仿宋_GB2312" w:eastAsia="仿宋_GB2312" w:hAnsi="宋体" w:cs="宋体" w:hint="eastAsia"/>
                <w:kern w:val="0"/>
                <w:sz w:val="22"/>
                <w:szCs w:val="22"/>
              </w:rPr>
              <w:lastRenderedPageBreak/>
              <w:t>场时间、时间日期等信息，内容非常丰富，可根据学校的场景需求设置内容。</w:t>
            </w:r>
            <w:r w:rsidRPr="00EB191D">
              <w:rPr>
                <w:rFonts w:ascii="仿宋_GB2312" w:eastAsia="仿宋_GB2312" w:hAnsi="宋体" w:cs="宋体" w:hint="eastAsia"/>
                <w:kern w:val="0"/>
                <w:sz w:val="22"/>
                <w:szCs w:val="22"/>
              </w:rPr>
              <w:br/>
              <w:t>2．采用全进口LED发光管，确保亮度；深色底设计，增加显示亮度。</w:t>
            </w:r>
            <w:r w:rsidRPr="00EB191D">
              <w:rPr>
                <w:rFonts w:ascii="仿宋_GB2312" w:eastAsia="仿宋_GB2312" w:hAnsi="宋体" w:cs="宋体" w:hint="eastAsia"/>
                <w:kern w:val="0"/>
                <w:sz w:val="22"/>
                <w:szCs w:val="22"/>
              </w:rPr>
              <w:br/>
            </w:r>
            <w:r w:rsidRPr="00EB191D">
              <w:rPr>
                <w:rFonts w:ascii="仿宋_GB2312" w:eastAsia="仿宋_GB2312" w:hAnsi="宋体" w:hint="eastAsia"/>
                <w:szCs w:val="21"/>
              </w:rPr>
              <w:t>▲</w:t>
            </w:r>
            <w:r w:rsidRPr="00EB191D">
              <w:rPr>
                <w:rStyle w:val="font21"/>
                <w:rFonts w:ascii="仿宋_GB2312" w:eastAsia="仿宋_GB2312"/>
                <w:color w:val="auto"/>
              </w:rPr>
              <w:t>3.支持TTS万能语音播报功能,可根据学校的场景需求设置内容。</w:t>
            </w:r>
            <w:r w:rsidRPr="00EB191D">
              <w:rPr>
                <w:rStyle w:val="font21"/>
                <w:rFonts w:ascii="仿宋_GB2312" w:eastAsia="仿宋_GB2312"/>
                <w:color w:val="auto"/>
              </w:rPr>
              <w:br/>
              <w:t>4.采用ARM主芯片，确保编程可靠，修改方便；</w:t>
            </w:r>
            <w:r w:rsidRPr="00EB191D">
              <w:rPr>
                <w:rStyle w:val="font21"/>
                <w:rFonts w:ascii="仿宋_GB2312" w:eastAsia="仿宋_GB2312"/>
                <w:color w:val="auto"/>
              </w:rPr>
              <w:br/>
              <w:t>5.防雨式设计，确保全天候可靠运行；</w:t>
            </w:r>
            <w:r w:rsidRPr="00EB191D">
              <w:rPr>
                <w:rStyle w:val="font21"/>
                <w:rFonts w:ascii="仿宋_GB2312" w:eastAsia="仿宋_GB2312"/>
                <w:color w:val="auto"/>
              </w:rPr>
              <w:br/>
              <w:t>6.模块式设计，维修，更换便捷，更换时不影响系统的运行；</w:t>
            </w:r>
          </w:p>
        </w:tc>
        <w:tc>
          <w:tcPr>
            <w:tcW w:w="107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lastRenderedPageBreak/>
              <w:t>块</w:t>
            </w:r>
          </w:p>
        </w:t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6</w:t>
            </w:r>
          </w:p>
        </w:tc>
      </w:tr>
      <w:tr w:rsidR="00136F2C" w:rsidRPr="00EB191D" w:rsidTr="00136F2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lastRenderedPageBreak/>
              <w:t>4</w:t>
            </w:r>
          </w:p>
        </w:tc>
        <w:tc>
          <w:tcPr>
            <w:tcW w:w="1690"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剩余车位显示屏</w:t>
            </w:r>
          </w:p>
        </w:tc>
        <w:tc>
          <w:tcPr>
            <w:tcW w:w="5289" w:type="dxa"/>
            <w:shd w:val="clear" w:color="auto" w:fill="auto"/>
            <w:vAlign w:val="center"/>
          </w:tcPr>
          <w:p w:rsidR="00136F2C" w:rsidRPr="00EB191D" w:rsidRDefault="00136F2C" w:rsidP="00136F2C">
            <w:pPr>
              <w:widowControl/>
              <w:jc w:val="left"/>
              <w:textAlignment w:val="center"/>
              <w:rPr>
                <w:rFonts w:ascii="仿宋_GB2312" w:eastAsia="仿宋_GB2312" w:hAnsi="宋体" w:cs="宋体" w:hint="eastAsia"/>
                <w:kern w:val="0"/>
                <w:sz w:val="22"/>
                <w:szCs w:val="22"/>
              </w:rPr>
            </w:pPr>
            <w:r w:rsidRPr="00EB191D">
              <w:rPr>
                <w:rFonts w:ascii="仿宋_GB2312" w:eastAsia="仿宋_GB2312" w:hAnsi="宋体" w:cs="宋体" w:hint="eastAsia"/>
                <w:kern w:val="0"/>
                <w:sz w:val="22"/>
                <w:szCs w:val="22"/>
              </w:rPr>
              <w:t>1.实时显示地库剩余车位数,</w:t>
            </w:r>
          </w:p>
          <w:p w:rsidR="00136F2C" w:rsidRPr="00EB191D" w:rsidRDefault="00136F2C" w:rsidP="00136F2C">
            <w:pPr>
              <w:widowControl/>
              <w:jc w:val="left"/>
              <w:textAlignment w:val="center"/>
              <w:rPr>
                <w:rFonts w:ascii="仿宋_GB2312" w:eastAsia="仿宋_GB2312" w:hAnsi="宋体" w:cs="宋体" w:hint="eastAsia"/>
                <w:sz w:val="22"/>
                <w:szCs w:val="22"/>
              </w:rPr>
            </w:pPr>
            <w:r w:rsidRPr="00EB191D">
              <w:rPr>
                <w:rFonts w:ascii="仿宋_GB2312" w:eastAsia="仿宋_GB2312" w:hAnsi="宋体" w:hint="eastAsia"/>
                <w:szCs w:val="21"/>
              </w:rPr>
              <w:t>▲</w:t>
            </w:r>
            <w:r w:rsidRPr="00EB191D">
              <w:rPr>
                <w:rFonts w:ascii="仿宋_GB2312" w:eastAsia="仿宋_GB2312" w:hAnsi="宋体" w:cs="宋体" w:hint="eastAsia"/>
                <w:kern w:val="0"/>
                <w:sz w:val="22"/>
                <w:szCs w:val="22"/>
              </w:rPr>
              <w:t>2.根据现场的安装位置,定做尺寸600X330mmX150 ;</w:t>
            </w:r>
          </w:p>
        </w:tc>
        <w:tc>
          <w:tcPr>
            <w:tcW w:w="107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套</w:t>
            </w:r>
          </w:p>
        </w:t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2</w:t>
            </w:r>
          </w:p>
        </w:tc>
      </w:tr>
      <w:tr w:rsidR="00136F2C" w:rsidRPr="00EB191D" w:rsidTr="00136F2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5</w:t>
            </w:r>
          </w:p>
        </w:tc>
        <w:tc>
          <w:tcPr>
            <w:tcW w:w="1690"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快速栅栏道闸</w:t>
            </w:r>
          </w:p>
        </w:tc>
        <w:tc>
          <w:tcPr>
            <w:tcW w:w="5289" w:type="dxa"/>
            <w:shd w:val="clear" w:color="auto" w:fill="auto"/>
            <w:vAlign w:val="center"/>
          </w:tcPr>
          <w:p w:rsidR="00136F2C" w:rsidRPr="00EB191D" w:rsidRDefault="00136F2C" w:rsidP="00136F2C">
            <w:pPr>
              <w:widowControl/>
              <w:jc w:val="left"/>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1.适用温度范围：—40℃～+80℃</w:t>
            </w:r>
            <w:r w:rsidRPr="00EB191D">
              <w:rPr>
                <w:rFonts w:ascii="仿宋_GB2312" w:eastAsia="仿宋_GB2312" w:hAnsi="宋体" w:cs="宋体" w:hint="eastAsia"/>
                <w:kern w:val="0"/>
                <w:sz w:val="22"/>
                <w:szCs w:val="22"/>
              </w:rPr>
              <w:br/>
              <w:t xml:space="preserve">2.相对湿度：≤95% </w:t>
            </w:r>
            <w:r w:rsidRPr="00EB191D">
              <w:rPr>
                <w:rFonts w:ascii="仿宋_GB2312" w:eastAsia="仿宋_GB2312" w:hAnsi="宋体" w:cs="宋体" w:hint="eastAsia"/>
                <w:kern w:val="0"/>
                <w:sz w:val="22"/>
                <w:szCs w:val="22"/>
              </w:rPr>
              <w:br/>
              <w:t>3.工作电压：AC 220V±15%</w:t>
            </w:r>
            <w:r w:rsidRPr="00EB191D">
              <w:rPr>
                <w:rFonts w:ascii="仿宋_GB2312" w:eastAsia="仿宋_GB2312" w:hAnsi="宋体" w:cs="宋体" w:hint="eastAsia"/>
                <w:kern w:val="0"/>
                <w:sz w:val="22"/>
                <w:szCs w:val="22"/>
              </w:rPr>
              <w:br/>
              <w:t>4.电机参数：单相直流电机  功率：70W</w:t>
            </w:r>
            <w:r w:rsidRPr="00EB191D">
              <w:rPr>
                <w:rFonts w:ascii="仿宋_GB2312" w:eastAsia="仿宋_GB2312" w:hAnsi="宋体" w:cs="宋体" w:hint="eastAsia"/>
                <w:kern w:val="0"/>
                <w:sz w:val="22"/>
                <w:szCs w:val="22"/>
              </w:rPr>
              <w:br/>
            </w:r>
            <w:r w:rsidRPr="00EB191D">
              <w:rPr>
                <w:rFonts w:ascii="仿宋_GB2312" w:eastAsia="仿宋_GB2312" w:hAnsi="宋体" w:hint="eastAsia"/>
                <w:szCs w:val="21"/>
              </w:rPr>
              <w:t>▲</w:t>
            </w:r>
            <w:r w:rsidRPr="00EB191D">
              <w:rPr>
                <w:rFonts w:ascii="仿宋_GB2312" w:eastAsia="仿宋_GB2312" w:hAnsi="宋体" w:cs="宋体" w:hint="eastAsia"/>
                <w:kern w:val="0"/>
                <w:sz w:val="22"/>
                <w:szCs w:val="22"/>
              </w:rPr>
              <w:t>5.</w:t>
            </w:r>
            <w:proofErr w:type="gramStart"/>
            <w:r w:rsidRPr="00EB191D">
              <w:rPr>
                <w:rFonts w:ascii="仿宋_GB2312" w:eastAsia="仿宋_GB2312" w:hAnsi="宋体" w:cs="宋体" w:hint="eastAsia"/>
                <w:kern w:val="0"/>
                <w:sz w:val="22"/>
                <w:szCs w:val="22"/>
              </w:rPr>
              <w:t>闸杆中心</w:t>
            </w:r>
            <w:proofErr w:type="gramEnd"/>
            <w:r w:rsidRPr="00EB191D">
              <w:rPr>
                <w:rFonts w:ascii="仿宋_GB2312" w:eastAsia="仿宋_GB2312" w:hAnsi="宋体" w:cs="宋体" w:hint="eastAsia"/>
                <w:kern w:val="0"/>
                <w:sz w:val="22"/>
                <w:szCs w:val="22"/>
              </w:rPr>
              <w:t>离地高度：950mm，栅栏竖杆间距：150mm;</w:t>
            </w:r>
            <w:r w:rsidRPr="00EB191D">
              <w:rPr>
                <w:rFonts w:ascii="仿宋_GB2312" w:eastAsia="仿宋_GB2312" w:hAnsi="宋体" w:cs="宋体" w:hint="eastAsia"/>
                <w:kern w:val="0"/>
                <w:sz w:val="22"/>
                <w:szCs w:val="22"/>
              </w:rPr>
              <w:br/>
              <w:t>可实现远程调节速度</w:t>
            </w:r>
            <w:r w:rsidRPr="00EB191D">
              <w:rPr>
                <w:rFonts w:ascii="仿宋_GB2312" w:eastAsia="仿宋_GB2312" w:hAnsi="宋体" w:cs="宋体" w:hint="eastAsia"/>
                <w:kern w:val="0"/>
                <w:sz w:val="22"/>
                <w:szCs w:val="22"/>
              </w:rPr>
              <w:br/>
              <w:t>6.</w:t>
            </w:r>
            <w:r w:rsidRPr="00EB191D">
              <w:rPr>
                <w:rStyle w:val="font21"/>
                <w:rFonts w:ascii="仿宋_GB2312" w:eastAsia="仿宋_GB2312"/>
                <w:color w:val="auto"/>
              </w:rPr>
              <w:t>电源：220V/50Hz</w:t>
            </w:r>
            <w:r w:rsidRPr="00EB191D">
              <w:rPr>
                <w:rStyle w:val="font21"/>
                <w:rFonts w:ascii="仿宋_GB2312" w:eastAsia="仿宋_GB2312"/>
                <w:color w:val="auto"/>
              </w:rPr>
              <w:br/>
              <w:t>7.</w:t>
            </w:r>
            <w:proofErr w:type="gramStart"/>
            <w:r w:rsidRPr="00EB191D">
              <w:rPr>
                <w:rStyle w:val="font21"/>
                <w:rFonts w:ascii="仿宋_GB2312" w:eastAsia="仿宋_GB2312"/>
                <w:color w:val="auto"/>
              </w:rPr>
              <w:t>闸杆运行时间</w:t>
            </w:r>
            <w:proofErr w:type="gramEnd"/>
            <w:r w:rsidRPr="00EB191D">
              <w:rPr>
                <w:rStyle w:val="font21"/>
                <w:rFonts w:ascii="仿宋_GB2312" w:eastAsia="仿宋_GB2312"/>
                <w:color w:val="auto"/>
              </w:rPr>
              <w:t>：</w:t>
            </w:r>
            <w:proofErr w:type="gramStart"/>
            <w:r w:rsidRPr="00EB191D">
              <w:rPr>
                <w:rStyle w:val="font21"/>
                <w:rFonts w:ascii="仿宋_GB2312" w:eastAsia="仿宋_GB2312"/>
                <w:color w:val="auto"/>
              </w:rPr>
              <w:t>500万次以上</w:t>
            </w:r>
            <w:proofErr w:type="gramEnd"/>
            <w:r w:rsidRPr="00EB191D">
              <w:rPr>
                <w:rStyle w:val="font21"/>
                <w:rFonts w:ascii="仿宋_GB2312" w:eastAsia="仿宋_GB2312"/>
                <w:color w:val="auto"/>
              </w:rPr>
              <w:br/>
              <w:t>8.使用环境：室内外全天候条件</w:t>
            </w:r>
            <w:r w:rsidRPr="00EB191D">
              <w:rPr>
                <w:rStyle w:val="font21"/>
                <w:rFonts w:ascii="仿宋_GB2312" w:eastAsia="仿宋_GB2312"/>
                <w:color w:val="auto"/>
              </w:rPr>
              <w:br/>
              <w:t>9.采用新一代数字控制技术，具有计数功能</w:t>
            </w:r>
          </w:p>
        </w:tc>
        <w:tc>
          <w:tcPr>
            <w:tcW w:w="107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台</w:t>
            </w:r>
          </w:p>
        </w:t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3</w:t>
            </w:r>
          </w:p>
        </w:tc>
      </w:tr>
      <w:tr w:rsidR="00136F2C" w:rsidRPr="00EB191D" w:rsidTr="00136F2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6</w:t>
            </w:r>
          </w:p>
        </w:tc>
        <w:tc>
          <w:tcPr>
            <w:tcW w:w="1690"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快速</w:t>
            </w:r>
            <w:proofErr w:type="gramStart"/>
            <w:r w:rsidRPr="00EB191D">
              <w:rPr>
                <w:rFonts w:ascii="仿宋_GB2312" w:eastAsia="仿宋_GB2312" w:hAnsi="宋体" w:cs="宋体" w:hint="eastAsia"/>
                <w:kern w:val="0"/>
                <w:sz w:val="22"/>
                <w:szCs w:val="22"/>
              </w:rPr>
              <w:t>直杆道闸</w:t>
            </w:r>
            <w:proofErr w:type="gramEnd"/>
          </w:p>
        </w:tc>
        <w:tc>
          <w:tcPr>
            <w:tcW w:w="5289" w:type="dxa"/>
            <w:shd w:val="clear" w:color="auto" w:fill="auto"/>
            <w:vAlign w:val="center"/>
          </w:tcPr>
          <w:p w:rsidR="00136F2C" w:rsidRPr="00EB191D" w:rsidRDefault="00136F2C" w:rsidP="00136F2C">
            <w:pPr>
              <w:widowControl/>
              <w:numPr>
                <w:ilvl w:val="0"/>
                <w:numId w:val="11"/>
              </w:numPr>
              <w:spacing w:after="220"/>
              <w:jc w:val="left"/>
              <w:textAlignment w:val="top"/>
              <w:rPr>
                <w:rStyle w:val="font21"/>
                <w:rFonts w:ascii="仿宋_GB2312" w:eastAsia="仿宋_GB2312"/>
                <w:color w:val="auto"/>
              </w:rPr>
            </w:pPr>
            <w:r w:rsidRPr="00EB191D">
              <w:rPr>
                <w:rStyle w:val="font21"/>
                <w:rFonts w:ascii="仿宋_GB2312" w:eastAsia="仿宋_GB2312"/>
                <w:color w:val="auto"/>
              </w:rPr>
              <w:t>1.力矩道闸，设计使用寿命达 500 万次以上，采用新一代数字控制技术，具有计数功能, 具有嵌入式雷达感应防砸人和车功能；</w:t>
            </w:r>
            <w:r w:rsidRPr="00EB191D">
              <w:rPr>
                <w:rStyle w:val="font21"/>
                <w:rFonts w:ascii="仿宋_GB2312" w:eastAsia="仿宋_GB2312"/>
                <w:color w:val="auto"/>
              </w:rPr>
              <w:br/>
              <w:t>2.工作环境零下 35 度到零上 70 度；</w:t>
            </w:r>
            <w:r w:rsidRPr="00EB191D">
              <w:rPr>
                <w:rStyle w:val="font21"/>
                <w:rFonts w:ascii="仿宋_GB2312" w:eastAsia="仿宋_GB2312"/>
                <w:color w:val="auto"/>
              </w:rPr>
              <w:br/>
              <w:t>3.一体模具成型铸铝架构，加工精度小于 0.2mm，三重防雨结构；</w:t>
            </w:r>
            <w:r w:rsidRPr="00EB191D">
              <w:rPr>
                <w:rStyle w:val="font21"/>
                <w:rFonts w:ascii="仿宋_GB2312" w:eastAsia="仿宋_GB2312"/>
                <w:color w:val="auto"/>
              </w:rPr>
              <w:br/>
              <w:t>4.无独立减速机和离合装置，减少故障点；</w:t>
            </w:r>
            <w:r w:rsidRPr="00EB191D">
              <w:rPr>
                <w:rStyle w:val="font21"/>
                <w:rFonts w:ascii="仿宋_GB2312" w:eastAsia="仿宋_GB2312"/>
                <w:color w:val="auto"/>
              </w:rPr>
              <w:br/>
              <w:t>5.32 位高性能处理 ARM 内核，7 2MHZ 性能处理能力，保证用户操作快速响应；</w:t>
            </w:r>
            <w:r w:rsidRPr="00EB191D">
              <w:rPr>
                <w:rStyle w:val="font21"/>
                <w:rFonts w:ascii="仿宋_GB2312" w:eastAsia="仿宋_GB2312"/>
                <w:color w:val="auto"/>
              </w:rPr>
              <w:br/>
              <w:t>6.支持 3D 立体的设备状态检测，高速的采样频率以及高达 10 位数据采样精度，保证设备工作快速、平稳；开机自动给校准，完全规避现场安装差异导致的重新调教工作；</w:t>
            </w:r>
            <w:r w:rsidRPr="00EB191D">
              <w:rPr>
                <w:rStyle w:val="font21"/>
                <w:rFonts w:ascii="仿宋_GB2312" w:eastAsia="仿宋_GB2312"/>
                <w:color w:val="auto"/>
              </w:rPr>
              <w:br/>
              <w:t>7.支持 TCP/IP 协议，允许用户通过网络远程控制设备状态，并可以实时获取终端工作状态及事件信息；</w:t>
            </w:r>
            <w:r w:rsidRPr="00EB191D">
              <w:rPr>
                <w:rStyle w:val="font21"/>
                <w:rFonts w:ascii="仿宋_GB2312" w:eastAsia="仿宋_GB2312"/>
                <w:color w:val="auto"/>
              </w:rPr>
              <w:br/>
            </w:r>
            <w:r w:rsidRPr="00EB191D">
              <w:rPr>
                <w:rFonts w:ascii="仿宋_GB2312" w:eastAsia="仿宋_GB2312" w:hAnsi="宋体" w:hint="eastAsia"/>
                <w:szCs w:val="21"/>
              </w:rPr>
              <w:t>▲</w:t>
            </w:r>
            <w:r w:rsidRPr="00EB191D">
              <w:rPr>
                <w:rStyle w:val="font21"/>
                <w:rFonts w:ascii="仿宋_GB2312" w:eastAsia="仿宋_GB2312"/>
                <w:color w:val="auto"/>
              </w:rPr>
              <w:t>8.支持 WEB 服务器功能：允许用户基于任意 IE 浏览器访问设备，并对设备参数进行查询、修改；</w:t>
            </w:r>
            <w:r w:rsidRPr="00EB191D">
              <w:rPr>
                <w:rStyle w:val="font21"/>
                <w:rFonts w:ascii="仿宋_GB2312" w:eastAsia="仿宋_GB2312"/>
                <w:color w:val="auto"/>
              </w:rPr>
              <w:br/>
              <w:t>9.安全的信令加密通信及访问密码保护，有效防止恶意的网络攻击；</w:t>
            </w:r>
            <w:r w:rsidRPr="00EB191D">
              <w:rPr>
                <w:rStyle w:val="font21"/>
                <w:rFonts w:ascii="仿宋_GB2312" w:eastAsia="仿宋_GB2312"/>
                <w:color w:val="auto"/>
              </w:rPr>
              <w:br/>
              <w:t>10.多种速度机芯可选，适合车流量较大对安全级别较高的车辆出入口。</w:t>
            </w:r>
          </w:p>
        </w:tc>
        <w:tc>
          <w:tcPr>
            <w:tcW w:w="107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台</w:t>
            </w:r>
          </w:p>
        </w:t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4</w:t>
            </w:r>
          </w:p>
        </w:tc>
      </w:tr>
      <w:tr w:rsidR="00136F2C" w:rsidRPr="00EB191D" w:rsidTr="00136F2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7</w:t>
            </w:r>
          </w:p>
        </w:tc>
        <w:tc>
          <w:tcPr>
            <w:tcW w:w="1690"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智能升降路桩</w:t>
            </w:r>
          </w:p>
        </w:tc>
        <w:tc>
          <w:tcPr>
            <w:tcW w:w="5289" w:type="dxa"/>
            <w:shd w:val="clear" w:color="auto" w:fill="auto"/>
          </w:tcPr>
          <w:p w:rsidR="00136F2C" w:rsidRPr="00EB191D" w:rsidRDefault="00136F2C" w:rsidP="00136F2C">
            <w:pPr>
              <w:widowControl/>
              <w:numPr>
                <w:ilvl w:val="0"/>
                <w:numId w:val="11"/>
              </w:numPr>
              <w:spacing w:after="220"/>
              <w:jc w:val="left"/>
              <w:textAlignment w:val="top"/>
              <w:rPr>
                <w:rStyle w:val="font21"/>
                <w:rFonts w:ascii="仿宋_GB2312" w:eastAsia="仿宋_GB2312"/>
                <w:color w:val="auto"/>
              </w:rPr>
            </w:pPr>
            <w:r w:rsidRPr="00EB191D">
              <w:rPr>
                <w:rFonts w:ascii="仿宋_GB2312" w:eastAsia="仿宋_GB2312" w:hAnsi="宋体" w:hint="eastAsia"/>
                <w:szCs w:val="21"/>
              </w:rPr>
              <w:t>▲</w:t>
            </w:r>
            <w:r w:rsidRPr="00EB191D">
              <w:rPr>
                <w:rStyle w:val="font21"/>
                <w:rFonts w:ascii="仿宋_GB2312" w:eastAsia="仿宋_GB2312"/>
                <w:color w:val="auto"/>
              </w:rPr>
              <w:t>1.柱身直径：＞(227mm-270mm)可根据现场需求定制；柱身材质：304冷拔无缝不锈钢管  柱身行程高度：620mm-800mm可根据现场需求定制; 柱身总长度：870mm-1070mm可根据现场需求定制; 柱身厚度：＞</w:t>
            </w:r>
            <w:r w:rsidRPr="00EB191D">
              <w:rPr>
                <w:rStyle w:val="font21"/>
                <w:rFonts w:ascii="仿宋_GB2312" w:eastAsia="仿宋_GB2312"/>
                <w:color w:val="auto"/>
              </w:rPr>
              <w:lastRenderedPageBreak/>
              <w:t>8mm ；</w:t>
            </w:r>
          </w:p>
          <w:p w:rsidR="00136F2C" w:rsidRPr="00EB191D" w:rsidRDefault="00136F2C" w:rsidP="00136F2C">
            <w:pPr>
              <w:widowControl/>
              <w:numPr>
                <w:ilvl w:val="0"/>
                <w:numId w:val="11"/>
              </w:numPr>
              <w:spacing w:after="220"/>
              <w:jc w:val="left"/>
              <w:textAlignment w:val="top"/>
              <w:rPr>
                <w:rStyle w:val="font21"/>
                <w:rFonts w:ascii="仿宋_GB2312" w:eastAsia="仿宋_GB2312"/>
                <w:color w:val="auto"/>
              </w:rPr>
            </w:pPr>
            <w:r w:rsidRPr="00EB191D">
              <w:rPr>
                <w:rStyle w:val="font21"/>
                <w:rFonts w:ascii="仿宋_GB2312" w:eastAsia="仿宋_GB2312"/>
                <w:color w:val="auto"/>
              </w:rPr>
              <w:t>预埋外筒材质：Q235冷轧无缝强度钢管 ；</w:t>
            </w:r>
          </w:p>
          <w:p w:rsidR="00136F2C" w:rsidRPr="00EB191D" w:rsidRDefault="00136F2C" w:rsidP="00136F2C">
            <w:pPr>
              <w:widowControl/>
              <w:numPr>
                <w:ilvl w:val="0"/>
                <w:numId w:val="11"/>
              </w:numPr>
              <w:spacing w:after="220"/>
              <w:jc w:val="left"/>
              <w:textAlignment w:val="top"/>
              <w:rPr>
                <w:rStyle w:val="font21"/>
                <w:rFonts w:ascii="仿宋_GB2312" w:eastAsia="仿宋_GB2312"/>
                <w:color w:val="auto"/>
              </w:rPr>
            </w:pPr>
            <w:r w:rsidRPr="00EB191D">
              <w:rPr>
                <w:rFonts w:ascii="仿宋_GB2312" w:eastAsia="仿宋_GB2312" w:hAnsi="宋体" w:hint="eastAsia"/>
                <w:szCs w:val="21"/>
              </w:rPr>
              <w:t>▲</w:t>
            </w:r>
            <w:r w:rsidRPr="00EB191D">
              <w:rPr>
                <w:rStyle w:val="font21"/>
                <w:rFonts w:ascii="仿宋_GB2312" w:eastAsia="仿宋_GB2312"/>
                <w:color w:val="auto"/>
              </w:rPr>
              <w:t xml:space="preserve">在柱身的顶端及外桶与地面的连接处均设有防撞导向环；  </w:t>
            </w:r>
          </w:p>
          <w:p w:rsidR="00136F2C" w:rsidRPr="00EB191D" w:rsidRDefault="00136F2C" w:rsidP="00136F2C">
            <w:pPr>
              <w:widowControl/>
              <w:numPr>
                <w:ilvl w:val="0"/>
                <w:numId w:val="11"/>
              </w:numPr>
              <w:spacing w:after="220"/>
              <w:jc w:val="left"/>
              <w:textAlignment w:val="top"/>
              <w:rPr>
                <w:rStyle w:val="font21"/>
                <w:rFonts w:ascii="仿宋_GB2312" w:eastAsia="仿宋_GB2312"/>
                <w:color w:val="auto"/>
              </w:rPr>
            </w:pPr>
            <w:r w:rsidRPr="00EB191D">
              <w:rPr>
                <w:rStyle w:val="font21"/>
                <w:rFonts w:ascii="仿宋_GB2312" w:eastAsia="仿宋_GB2312"/>
                <w:color w:val="auto"/>
              </w:rPr>
              <w:t>升降路桩可抵御11T卡车时速70km／h的撞击；抗压能力可抵御32T卡车的压力。柱身贴进口3M钻石级反光膜，</w:t>
            </w:r>
            <w:proofErr w:type="gramStart"/>
            <w:r w:rsidRPr="00EB191D">
              <w:rPr>
                <w:rStyle w:val="font21"/>
                <w:rFonts w:ascii="仿宋_GB2312" w:eastAsia="仿宋_GB2312"/>
                <w:color w:val="auto"/>
              </w:rPr>
              <w:t>放光率</w:t>
            </w:r>
            <w:proofErr w:type="gramEnd"/>
            <w:r w:rsidRPr="00EB191D">
              <w:rPr>
                <w:rStyle w:val="font21"/>
                <w:rFonts w:ascii="仿宋_GB2312" w:eastAsia="仿宋_GB2312"/>
                <w:color w:val="auto"/>
              </w:rPr>
              <w:t>可达70%以上，在车灯的照射下可以给车主以很好的警示。</w:t>
            </w:r>
          </w:p>
          <w:p w:rsidR="00136F2C" w:rsidRPr="00EB191D" w:rsidRDefault="00136F2C" w:rsidP="00136F2C">
            <w:pPr>
              <w:widowControl/>
              <w:numPr>
                <w:ilvl w:val="0"/>
                <w:numId w:val="11"/>
              </w:numPr>
              <w:spacing w:after="220"/>
              <w:jc w:val="left"/>
              <w:textAlignment w:val="top"/>
              <w:rPr>
                <w:rStyle w:val="font21"/>
                <w:rFonts w:ascii="仿宋_GB2312" w:eastAsia="仿宋_GB2312"/>
                <w:color w:val="auto"/>
              </w:rPr>
            </w:pPr>
            <w:r w:rsidRPr="00EB191D">
              <w:rPr>
                <w:rFonts w:ascii="仿宋_GB2312" w:eastAsia="仿宋_GB2312" w:hAnsi="宋体" w:hint="eastAsia"/>
                <w:szCs w:val="21"/>
              </w:rPr>
              <w:t>▲</w:t>
            </w:r>
            <w:r w:rsidRPr="00EB191D">
              <w:rPr>
                <w:rStyle w:val="font21"/>
                <w:rFonts w:ascii="仿宋_GB2312" w:eastAsia="仿宋_GB2312"/>
                <w:color w:val="auto"/>
              </w:rPr>
              <w:t>路桩柱身首用金属汽车漆和PVD镀膜工艺，使路桩表面色泽艳丽，结构设计合理（颜色柱身部分为凹进结构，升降时不与外</w:t>
            </w:r>
            <w:proofErr w:type="gramStart"/>
            <w:r w:rsidRPr="00EB191D">
              <w:rPr>
                <w:rStyle w:val="font21"/>
                <w:rFonts w:ascii="仿宋_GB2312" w:eastAsia="仿宋_GB2312"/>
                <w:color w:val="auto"/>
              </w:rPr>
              <w:t>桶任何</w:t>
            </w:r>
            <w:proofErr w:type="gramEnd"/>
            <w:r w:rsidRPr="00EB191D">
              <w:rPr>
                <w:rStyle w:val="font21"/>
                <w:rFonts w:ascii="仿宋_GB2312" w:eastAsia="仿宋_GB2312"/>
                <w:color w:val="auto"/>
              </w:rPr>
              <w:t>部位发生摩擦），保证颜色经久耐用(红，蓝，黄颜色可根据甲方需求定制），</w:t>
            </w:r>
          </w:p>
          <w:p w:rsidR="00136F2C" w:rsidRPr="00EB191D" w:rsidRDefault="00136F2C" w:rsidP="00136F2C">
            <w:pPr>
              <w:widowControl/>
              <w:numPr>
                <w:ilvl w:val="0"/>
                <w:numId w:val="11"/>
              </w:numPr>
              <w:spacing w:after="220"/>
              <w:jc w:val="left"/>
              <w:textAlignment w:val="top"/>
              <w:rPr>
                <w:rStyle w:val="font21"/>
                <w:rFonts w:ascii="仿宋_GB2312" w:eastAsia="仿宋_GB2312"/>
                <w:color w:val="auto"/>
              </w:rPr>
            </w:pPr>
            <w:r w:rsidRPr="00EB191D">
              <w:rPr>
                <w:rStyle w:val="font21"/>
                <w:rFonts w:ascii="仿宋_GB2312" w:eastAsia="仿宋_GB2312"/>
                <w:color w:val="auto"/>
              </w:rPr>
              <w:t>使防撞的同时能更好的融入周围的环境。 路桩改变了传统的焊接工艺，每个部件均可以通过螺丝分体拆解；通过机械机构衔接，它的同心、同轴及高度均可调节；一旦被外力损坏，它只需要更换被损坏的配件，而不需要把路桩</w:t>
            </w:r>
            <w:proofErr w:type="gramStart"/>
            <w:r w:rsidRPr="00EB191D">
              <w:rPr>
                <w:rStyle w:val="font21"/>
                <w:rFonts w:ascii="仿宋_GB2312" w:eastAsia="仿宋_GB2312"/>
                <w:color w:val="auto"/>
              </w:rPr>
              <w:t>再整个</w:t>
            </w:r>
            <w:proofErr w:type="gramEnd"/>
            <w:r w:rsidRPr="00EB191D">
              <w:rPr>
                <w:rStyle w:val="font21"/>
                <w:rFonts w:ascii="仿宋_GB2312" w:eastAsia="仿宋_GB2312"/>
                <w:color w:val="auto"/>
              </w:rPr>
              <w:t>提起来更换新的。</w:t>
            </w:r>
          </w:p>
          <w:p w:rsidR="00136F2C" w:rsidRPr="00EB191D" w:rsidRDefault="00136F2C" w:rsidP="00136F2C">
            <w:pPr>
              <w:widowControl/>
              <w:numPr>
                <w:ilvl w:val="0"/>
                <w:numId w:val="11"/>
              </w:numPr>
              <w:spacing w:after="220"/>
              <w:jc w:val="left"/>
              <w:textAlignment w:val="top"/>
              <w:rPr>
                <w:rStyle w:val="font21"/>
                <w:rFonts w:ascii="仿宋_GB2312" w:eastAsia="仿宋_GB2312"/>
                <w:color w:val="auto"/>
              </w:rPr>
            </w:pPr>
            <w:r w:rsidRPr="00EB191D">
              <w:rPr>
                <w:rStyle w:val="font21"/>
                <w:rFonts w:ascii="仿宋_GB2312" w:eastAsia="仿宋_GB2312"/>
                <w:color w:val="auto"/>
              </w:rPr>
              <w:t>(需提供公安部安全与警用电子产品质量检测报告和公安部实车碰撞检测报告)。</w:t>
            </w:r>
          </w:p>
        </w:tc>
        <w:tc>
          <w:tcPr>
            <w:tcW w:w="107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lastRenderedPageBreak/>
              <w:t>台</w:t>
            </w:r>
          </w:p>
        </w:t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8</w:t>
            </w:r>
          </w:p>
        </w:tc>
      </w:tr>
      <w:tr w:rsidR="00136F2C" w:rsidRPr="00EB191D" w:rsidTr="00136F2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lastRenderedPageBreak/>
              <w:t>8</w:t>
            </w:r>
          </w:p>
        </w:tc>
        <w:tc>
          <w:tcPr>
            <w:tcW w:w="1690"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控制主板</w:t>
            </w:r>
          </w:p>
        </w:tc>
        <w:tc>
          <w:tcPr>
            <w:tcW w:w="5289" w:type="dxa"/>
            <w:shd w:val="clear" w:color="auto" w:fill="auto"/>
          </w:tcPr>
          <w:p w:rsidR="00136F2C" w:rsidRPr="00EB191D" w:rsidRDefault="00136F2C" w:rsidP="00136F2C">
            <w:pPr>
              <w:widowControl/>
              <w:jc w:val="left"/>
              <w:textAlignment w:val="top"/>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电源输入：市电接口、</w:t>
            </w:r>
            <w:proofErr w:type="gramStart"/>
            <w:r w:rsidRPr="00EB191D">
              <w:rPr>
                <w:rFonts w:ascii="仿宋_GB2312" w:eastAsia="仿宋_GB2312" w:hAnsi="宋体" w:cs="宋体" w:hint="eastAsia"/>
                <w:kern w:val="0"/>
                <w:sz w:val="22"/>
                <w:szCs w:val="22"/>
              </w:rPr>
              <w:t>备电接口</w:t>
            </w:r>
            <w:proofErr w:type="gramEnd"/>
            <w:r w:rsidRPr="00EB191D">
              <w:rPr>
                <w:rFonts w:ascii="仿宋_GB2312" w:eastAsia="仿宋_GB2312" w:hAnsi="宋体" w:cs="宋体" w:hint="eastAsia"/>
                <w:kern w:val="0"/>
                <w:sz w:val="22"/>
                <w:szCs w:val="22"/>
              </w:rPr>
              <w:t xml:space="preserve">  工作电压：220V   绝缘电阻：≥500MΩ≤  耐电压能力：2500V/1s  接地电阻：11.67MΩ  限位保护：延时限位  手动按钮：内置开、停、关按钮  断电应急：自动升降按钮  手动应急：手动降落  后备EPS电源  门禁管理联动：公安远程联动接口  车牌识别联动：自动联动接口  路障警示灯：路障警示灯接口  警示灯设定：控制开、关、闪烁方式  防顶车保护：红外、</w:t>
            </w:r>
            <w:proofErr w:type="gramStart"/>
            <w:r w:rsidRPr="00EB191D">
              <w:rPr>
                <w:rFonts w:ascii="仿宋_GB2312" w:eastAsia="仿宋_GB2312" w:hAnsi="宋体" w:cs="宋体" w:hint="eastAsia"/>
                <w:kern w:val="0"/>
                <w:sz w:val="22"/>
                <w:szCs w:val="22"/>
              </w:rPr>
              <w:t>地感保护</w:t>
            </w:r>
            <w:proofErr w:type="gramEnd"/>
            <w:r w:rsidRPr="00EB191D">
              <w:rPr>
                <w:rFonts w:ascii="仿宋_GB2312" w:eastAsia="仿宋_GB2312" w:hAnsi="宋体" w:cs="宋体" w:hint="eastAsia"/>
                <w:kern w:val="0"/>
                <w:sz w:val="22"/>
                <w:szCs w:val="22"/>
              </w:rPr>
              <w:t xml:space="preserve">接口  保护方式：开-优先保护 </w:t>
            </w:r>
          </w:p>
        </w:tc>
        <w:tc>
          <w:tcPr>
            <w:tcW w:w="107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套</w:t>
            </w:r>
          </w:p>
        </w:t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6</w:t>
            </w:r>
          </w:p>
        </w:tc>
      </w:tr>
      <w:tr w:rsidR="00136F2C" w:rsidRPr="00EB191D" w:rsidTr="00136F2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9</w:t>
            </w:r>
          </w:p>
        </w:tc>
        <w:tc>
          <w:tcPr>
            <w:tcW w:w="1690"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软件管理平台</w:t>
            </w:r>
          </w:p>
        </w:tc>
        <w:tc>
          <w:tcPr>
            <w:tcW w:w="5289" w:type="dxa"/>
            <w:shd w:val="clear" w:color="auto" w:fill="auto"/>
            <w:vAlign w:val="center"/>
          </w:tcPr>
          <w:p w:rsidR="00136F2C" w:rsidRPr="00EB191D" w:rsidRDefault="00136F2C" w:rsidP="00136F2C">
            <w:pPr>
              <w:widowControl/>
              <w:jc w:val="left"/>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1.临时车可以识别车牌并按照收费标准费，</w:t>
            </w:r>
            <w:proofErr w:type="gramStart"/>
            <w:r w:rsidRPr="00EB191D">
              <w:rPr>
                <w:rFonts w:ascii="仿宋_GB2312" w:eastAsia="仿宋_GB2312" w:hAnsi="宋体" w:cs="宋体" w:hint="eastAsia"/>
                <w:kern w:val="0"/>
                <w:sz w:val="22"/>
                <w:szCs w:val="22"/>
              </w:rPr>
              <w:t>固定车脱机</w:t>
            </w:r>
            <w:proofErr w:type="gramEnd"/>
            <w:r w:rsidRPr="00EB191D">
              <w:rPr>
                <w:rFonts w:ascii="仿宋_GB2312" w:eastAsia="仿宋_GB2312" w:hAnsi="宋体" w:cs="宋体" w:hint="eastAsia"/>
                <w:kern w:val="0"/>
                <w:sz w:val="22"/>
                <w:szCs w:val="22"/>
              </w:rPr>
              <w:t>也可以在有效期内正常进出场。</w:t>
            </w:r>
            <w:r w:rsidRPr="00EB191D">
              <w:rPr>
                <w:rFonts w:ascii="仿宋_GB2312" w:eastAsia="仿宋_GB2312" w:hAnsi="宋体" w:cs="宋体" w:hint="eastAsia"/>
                <w:kern w:val="0"/>
                <w:sz w:val="22"/>
                <w:szCs w:val="22"/>
              </w:rPr>
              <w:br/>
              <w:t>2. 针对学校内部或工作人员车辆，可设置包月车辆、免费车辆，亦可以手动输入车牌发行，可以延期、注销、设定进出权限、一人多车位功能；一人多车功能中车辆类型由一人多车-未开始 ，一人多车-共享车位已满，一人多车-正常 一人多车-已过期 四种情况。</w:t>
            </w:r>
            <w:r w:rsidRPr="00EB191D">
              <w:rPr>
                <w:rFonts w:ascii="仿宋_GB2312" w:eastAsia="仿宋_GB2312" w:hAnsi="宋体" w:cs="宋体" w:hint="eastAsia"/>
                <w:kern w:val="0"/>
                <w:sz w:val="22"/>
                <w:szCs w:val="22"/>
              </w:rPr>
              <w:br/>
              <w:t>一人多车采用两种计费方式计费可选：先出场</w:t>
            </w:r>
            <w:proofErr w:type="gramStart"/>
            <w:r w:rsidRPr="00EB191D">
              <w:rPr>
                <w:rFonts w:ascii="仿宋_GB2312" w:eastAsia="仿宋_GB2312" w:hAnsi="宋体" w:cs="宋体" w:hint="eastAsia"/>
                <w:kern w:val="0"/>
                <w:sz w:val="22"/>
                <w:szCs w:val="22"/>
              </w:rPr>
              <w:t>包月车</w:t>
            </w:r>
            <w:proofErr w:type="gramEnd"/>
            <w:r w:rsidRPr="00EB191D">
              <w:rPr>
                <w:rFonts w:ascii="仿宋_GB2312" w:eastAsia="仿宋_GB2312" w:hAnsi="宋体" w:cs="宋体" w:hint="eastAsia"/>
                <w:kern w:val="0"/>
                <w:sz w:val="22"/>
                <w:szCs w:val="22"/>
              </w:rPr>
              <w:t>或免费车计时收费（后进场的临时车转换成在场免费车）和不固定</w:t>
            </w:r>
            <w:proofErr w:type="gramStart"/>
            <w:r w:rsidRPr="00EB191D">
              <w:rPr>
                <w:rFonts w:ascii="仿宋_GB2312" w:eastAsia="仿宋_GB2312" w:hAnsi="宋体" w:cs="宋体" w:hint="eastAsia"/>
                <w:kern w:val="0"/>
                <w:sz w:val="22"/>
                <w:szCs w:val="22"/>
              </w:rPr>
              <w:t>包月车</w:t>
            </w:r>
            <w:proofErr w:type="gramEnd"/>
            <w:r w:rsidRPr="00EB191D">
              <w:rPr>
                <w:rFonts w:ascii="仿宋_GB2312" w:eastAsia="仿宋_GB2312" w:hAnsi="宋体" w:cs="宋体" w:hint="eastAsia"/>
                <w:kern w:val="0"/>
                <w:sz w:val="22"/>
                <w:szCs w:val="22"/>
              </w:rPr>
              <w:t>或免费收费。模糊匹配功能（例外处理，对进场的车牌</w:t>
            </w:r>
            <w:proofErr w:type="gramStart"/>
            <w:r w:rsidRPr="00EB191D">
              <w:rPr>
                <w:rFonts w:ascii="仿宋_GB2312" w:eastAsia="仿宋_GB2312" w:hAnsi="宋体" w:cs="宋体" w:hint="eastAsia"/>
                <w:kern w:val="0"/>
                <w:sz w:val="22"/>
                <w:szCs w:val="22"/>
              </w:rPr>
              <w:t>号如果</w:t>
            </w:r>
            <w:proofErr w:type="gramEnd"/>
            <w:r w:rsidRPr="00EB191D">
              <w:rPr>
                <w:rFonts w:ascii="仿宋_GB2312" w:eastAsia="仿宋_GB2312" w:hAnsi="宋体" w:cs="宋体" w:hint="eastAsia"/>
                <w:kern w:val="0"/>
                <w:sz w:val="22"/>
                <w:szCs w:val="22"/>
              </w:rPr>
              <w:t>和登记的内部车，存在近似的情况，可以增加模糊匹配的例外处理）。</w:t>
            </w:r>
            <w:r w:rsidRPr="00EB191D">
              <w:rPr>
                <w:rFonts w:ascii="仿宋_GB2312" w:eastAsia="仿宋_GB2312" w:hAnsi="宋体" w:cs="宋体" w:hint="eastAsia"/>
                <w:kern w:val="0"/>
                <w:sz w:val="22"/>
                <w:szCs w:val="22"/>
              </w:rPr>
              <w:br/>
              <w:t>3.可以查询报表，日、月、年报表。可以查询在场车辆、出场车辆，进场车辆等报表。</w:t>
            </w:r>
            <w:r w:rsidRPr="00EB191D">
              <w:rPr>
                <w:rFonts w:ascii="仿宋_GB2312" w:eastAsia="仿宋_GB2312" w:hAnsi="宋体" w:cs="宋体" w:hint="eastAsia"/>
                <w:kern w:val="0"/>
                <w:sz w:val="22"/>
                <w:szCs w:val="22"/>
              </w:rPr>
              <w:br/>
              <w:t>4. 临时车辆可根据车辆颜色自动对应收费功能；</w:t>
            </w:r>
            <w:r w:rsidRPr="00EB191D">
              <w:rPr>
                <w:rFonts w:ascii="仿宋_GB2312" w:eastAsia="仿宋_GB2312" w:hAnsi="宋体" w:cs="宋体" w:hint="eastAsia"/>
                <w:kern w:val="0"/>
                <w:sz w:val="22"/>
                <w:szCs w:val="22"/>
              </w:rPr>
              <w:br/>
              <w:t>5. 系统可设置固定车辆指定时间段限行功能，</w:t>
            </w:r>
            <w:r w:rsidRPr="00EB191D">
              <w:rPr>
                <w:rFonts w:ascii="仿宋_GB2312" w:eastAsia="仿宋_GB2312" w:hAnsi="宋体" w:cs="宋体" w:hint="eastAsia"/>
                <w:kern w:val="0"/>
                <w:sz w:val="22"/>
                <w:szCs w:val="22"/>
              </w:rPr>
              <w:br/>
            </w:r>
            <w:r w:rsidRPr="00EB191D">
              <w:rPr>
                <w:rFonts w:ascii="仿宋_GB2312" w:eastAsia="仿宋_GB2312" w:hAnsi="宋体" w:hint="eastAsia"/>
                <w:szCs w:val="21"/>
              </w:rPr>
              <w:lastRenderedPageBreak/>
              <w:t>▲</w:t>
            </w:r>
            <w:r w:rsidRPr="00EB191D">
              <w:rPr>
                <w:rFonts w:ascii="仿宋_GB2312" w:eastAsia="仿宋_GB2312" w:hAnsi="宋体" w:cs="宋体" w:hint="eastAsia"/>
                <w:kern w:val="0"/>
                <w:sz w:val="22"/>
                <w:szCs w:val="22"/>
              </w:rPr>
              <w:t>6. 系统平台</w:t>
            </w:r>
            <w:proofErr w:type="gramStart"/>
            <w:r w:rsidRPr="00EB191D">
              <w:rPr>
                <w:rFonts w:ascii="仿宋_GB2312" w:eastAsia="仿宋_GB2312" w:hAnsi="宋体" w:cs="宋体" w:hint="eastAsia"/>
                <w:kern w:val="0"/>
                <w:sz w:val="22"/>
                <w:szCs w:val="22"/>
              </w:rPr>
              <w:t>需支持</w:t>
            </w:r>
            <w:proofErr w:type="gramEnd"/>
            <w:r w:rsidRPr="00EB191D">
              <w:rPr>
                <w:rFonts w:ascii="仿宋_GB2312" w:eastAsia="仿宋_GB2312" w:hAnsi="宋体" w:cs="宋体" w:hint="eastAsia"/>
                <w:kern w:val="0"/>
                <w:sz w:val="22"/>
                <w:szCs w:val="22"/>
              </w:rPr>
              <w:t>指定的</w:t>
            </w:r>
            <w:proofErr w:type="gramStart"/>
            <w:r w:rsidRPr="00EB191D">
              <w:rPr>
                <w:rFonts w:ascii="仿宋_GB2312" w:eastAsia="仿宋_GB2312" w:hAnsi="宋体" w:cs="宋体" w:hint="eastAsia"/>
                <w:kern w:val="0"/>
                <w:sz w:val="22"/>
                <w:szCs w:val="22"/>
              </w:rPr>
              <w:t>车牌号进出场</w:t>
            </w:r>
            <w:proofErr w:type="gramEnd"/>
            <w:r w:rsidRPr="00EB191D">
              <w:rPr>
                <w:rFonts w:ascii="仿宋_GB2312" w:eastAsia="仿宋_GB2312" w:hAnsi="宋体" w:cs="宋体" w:hint="eastAsia"/>
                <w:kern w:val="0"/>
                <w:sz w:val="22"/>
                <w:szCs w:val="22"/>
              </w:rPr>
              <w:t xml:space="preserve">时发送短信到指定的手机；                                  </w:t>
            </w:r>
            <w:r w:rsidRPr="00EB191D">
              <w:rPr>
                <w:rFonts w:ascii="仿宋_GB2312" w:eastAsia="仿宋_GB2312" w:hAnsi="宋体" w:hint="eastAsia"/>
                <w:szCs w:val="21"/>
              </w:rPr>
              <w:t>▲</w:t>
            </w:r>
            <w:r w:rsidRPr="00EB191D">
              <w:rPr>
                <w:rFonts w:ascii="仿宋_GB2312" w:eastAsia="仿宋_GB2312" w:hAnsi="宋体" w:cs="宋体" w:hint="eastAsia"/>
                <w:kern w:val="0"/>
                <w:sz w:val="22"/>
                <w:szCs w:val="22"/>
              </w:rPr>
              <w:t>7.可远程操作控制升降柱；</w:t>
            </w:r>
          </w:p>
        </w:tc>
        <w:tc>
          <w:tcPr>
            <w:tcW w:w="107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proofErr w:type="gramStart"/>
            <w:r w:rsidRPr="00EB191D">
              <w:rPr>
                <w:rFonts w:ascii="仿宋_GB2312" w:eastAsia="仿宋_GB2312" w:hAnsi="宋体" w:cs="宋体" w:hint="eastAsia"/>
                <w:kern w:val="0"/>
                <w:sz w:val="22"/>
                <w:szCs w:val="22"/>
              </w:rPr>
              <w:lastRenderedPageBreak/>
              <w:t>个</w:t>
            </w:r>
            <w:proofErr w:type="gramEnd"/>
          </w:p>
        </w:t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1</w:t>
            </w:r>
          </w:p>
        </w:tc>
      </w:tr>
      <w:tr w:rsidR="00136F2C" w:rsidRPr="00EB191D" w:rsidTr="00136F2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lastRenderedPageBreak/>
              <w:t>10</w:t>
            </w:r>
          </w:p>
        </w:tc>
        <w:tc>
          <w:tcPr>
            <w:tcW w:w="1690"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管理服务器</w:t>
            </w:r>
          </w:p>
        </w:tc>
        <w:tc>
          <w:tcPr>
            <w:tcW w:w="5289" w:type="dxa"/>
            <w:shd w:val="clear" w:color="auto" w:fill="auto"/>
            <w:vAlign w:val="center"/>
          </w:tcPr>
          <w:p w:rsidR="00136F2C" w:rsidRPr="00EB191D" w:rsidRDefault="00136F2C" w:rsidP="00136F2C">
            <w:pPr>
              <w:widowControl/>
              <w:jc w:val="left"/>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1.intel酷</w:t>
            </w:r>
            <w:proofErr w:type="gramStart"/>
            <w:r w:rsidRPr="00EB191D">
              <w:rPr>
                <w:rFonts w:ascii="仿宋_GB2312" w:eastAsia="仿宋_GB2312" w:hAnsi="宋体" w:cs="宋体" w:hint="eastAsia"/>
                <w:kern w:val="0"/>
                <w:sz w:val="22"/>
                <w:szCs w:val="22"/>
              </w:rPr>
              <w:t>睿</w:t>
            </w:r>
            <w:proofErr w:type="gramEnd"/>
            <w:r w:rsidRPr="00EB191D">
              <w:rPr>
                <w:rFonts w:ascii="仿宋_GB2312" w:eastAsia="仿宋_GB2312" w:hAnsi="宋体" w:cs="宋体" w:hint="eastAsia"/>
                <w:kern w:val="0"/>
                <w:sz w:val="22"/>
                <w:szCs w:val="22"/>
              </w:rPr>
              <w:t>三代i5-3220处理器 双核</w:t>
            </w:r>
            <w:r w:rsidRPr="00EB191D">
              <w:rPr>
                <w:rFonts w:ascii="仿宋_GB2312" w:eastAsia="仿宋_GB2312" w:hAnsi="宋体" w:cs="宋体" w:hint="eastAsia"/>
                <w:kern w:val="0"/>
                <w:sz w:val="22"/>
                <w:szCs w:val="22"/>
              </w:rPr>
              <w:br/>
              <w:t>2.8G (1X4GB)DDR31600Mhz内存</w:t>
            </w:r>
            <w:r w:rsidRPr="00EB191D">
              <w:rPr>
                <w:rFonts w:ascii="仿宋_GB2312" w:eastAsia="仿宋_GB2312" w:hAnsi="宋体" w:cs="宋体" w:hint="eastAsia"/>
                <w:kern w:val="0"/>
                <w:sz w:val="22"/>
                <w:szCs w:val="22"/>
              </w:rPr>
              <w:br/>
              <w:t>3.1T硬盘7200转/</w:t>
            </w:r>
            <w:proofErr w:type="gramStart"/>
            <w:r w:rsidRPr="00EB191D">
              <w:rPr>
                <w:rFonts w:ascii="仿宋_GB2312" w:eastAsia="仿宋_GB2312" w:hAnsi="宋体" w:cs="宋体" w:hint="eastAsia"/>
                <w:kern w:val="0"/>
                <w:sz w:val="22"/>
                <w:szCs w:val="22"/>
              </w:rPr>
              <w:t>分钟</w:t>
            </w:r>
            <w:proofErr w:type="gramEnd"/>
            <w:r w:rsidRPr="00EB191D">
              <w:rPr>
                <w:rFonts w:ascii="仿宋_GB2312" w:eastAsia="仿宋_GB2312" w:hAnsi="宋体" w:cs="宋体" w:hint="eastAsia"/>
                <w:kern w:val="0"/>
                <w:sz w:val="22"/>
                <w:szCs w:val="22"/>
              </w:rPr>
              <w:br/>
              <w:t>4.1GB DDR3独立显卡</w:t>
            </w:r>
            <w:r w:rsidRPr="00EB191D">
              <w:rPr>
                <w:rFonts w:ascii="仿宋_GB2312" w:eastAsia="仿宋_GB2312" w:hAnsi="宋体" w:cs="宋体" w:hint="eastAsia"/>
                <w:kern w:val="0"/>
                <w:sz w:val="22"/>
                <w:szCs w:val="22"/>
              </w:rPr>
              <w:br/>
              <w:t>5.集成声卡，含鼠标键盘，RJ-45（10/100/1000以太网）</w:t>
            </w:r>
            <w:r w:rsidRPr="00EB191D">
              <w:rPr>
                <w:rFonts w:ascii="仿宋_GB2312" w:eastAsia="仿宋_GB2312" w:hAnsi="宋体" w:cs="宋体" w:hint="eastAsia"/>
                <w:kern w:val="0"/>
                <w:sz w:val="22"/>
                <w:szCs w:val="22"/>
              </w:rPr>
              <w:br/>
              <w:t>6.300瓦电源</w:t>
            </w:r>
          </w:p>
        </w:tc>
        <w:tc>
          <w:tcPr>
            <w:tcW w:w="107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套</w:t>
            </w:r>
          </w:p>
        </w:t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4</w:t>
            </w:r>
          </w:p>
        </w:tc>
      </w:tr>
      <w:tr w:rsidR="00136F2C" w:rsidRPr="00EB191D" w:rsidTr="00136F2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11</w:t>
            </w:r>
          </w:p>
        </w:tc>
        <w:tc>
          <w:tcPr>
            <w:tcW w:w="1690"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北门前马路道</w:t>
            </w:r>
            <w:proofErr w:type="gramStart"/>
            <w:r w:rsidRPr="00EB191D">
              <w:rPr>
                <w:rFonts w:ascii="仿宋_GB2312" w:eastAsia="仿宋_GB2312" w:hAnsi="宋体" w:cs="宋体" w:hint="eastAsia"/>
                <w:kern w:val="0"/>
                <w:sz w:val="22"/>
                <w:szCs w:val="22"/>
              </w:rPr>
              <w:t>闸系统</w:t>
            </w:r>
            <w:proofErr w:type="gramEnd"/>
            <w:r w:rsidRPr="00EB191D">
              <w:rPr>
                <w:rFonts w:ascii="仿宋_GB2312" w:eastAsia="仿宋_GB2312" w:hAnsi="宋体" w:cs="宋体" w:hint="eastAsia"/>
                <w:kern w:val="0"/>
                <w:sz w:val="22"/>
                <w:szCs w:val="22"/>
              </w:rPr>
              <w:t>改造</w:t>
            </w:r>
          </w:p>
        </w:tc>
        <w:tc>
          <w:tcPr>
            <w:tcW w:w="5289" w:type="dxa"/>
            <w:shd w:val="clear" w:color="auto" w:fill="auto"/>
            <w:vAlign w:val="center"/>
          </w:tcPr>
          <w:p w:rsidR="00136F2C" w:rsidRPr="00EB191D" w:rsidRDefault="00136F2C" w:rsidP="00136F2C">
            <w:pPr>
              <w:widowControl/>
              <w:jc w:val="left"/>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1进1出车牌自动识别系统</w:t>
            </w:r>
          </w:p>
        </w:tc>
        <w:tc>
          <w:tcPr>
            <w:tcW w:w="107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套</w:t>
            </w:r>
          </w:p>
        </w:t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1</w:t>
            </w:r>
          </w:p>
        </w:tc>
      </w:tr>
      <w:tr w:rsidR="00136F2C" w:rsidRPr="00EB191D" w:rsidTr="00136F2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12</w:t>
            </w:r>
          </w:p>
        </w:tc>
        <w:tc>
          <w:tcPr>
            <w:tcW w:w="1690" w:type="dxa"/>
            <w:shd w:val="clear" w:color="auto" w:fill="auto"/>
            <w:vAlign w:val="center"/>
          </w:tcPr>
          <w:p w:rsidR="00136F2C" w:rsidRPr="00EB191D" w:rsidRDefault="00136F2C" w:rsidP="00136F2C">
            <w:pPr>
              <w:widowControl/>
              <w:jc w:val="left"/>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车库卷帘门</w:t>
            </w:r>
          </w:p>
        </w:tc>
        <w:tc>
          <w:tcPr>
            <w:tcW w:w="5289" w:type="dxa"/>
            <w:shd w:val="clear" w:color="auto" w:fill="auto"/>
            <w:vAlign w:val="center"/>
          </w:tcPr>
          <w:p w:rsidR="00136F2C" w:rsidRPr="00EB191D" w:rsidRDefault="00136F2C" w:rsidP="00136F2C">
            <w:pPr>
              <w:widowControl/>
              <w:jc w:val="left"/>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全铝合金材料</w:t>
            </w:r>
          </w:p>
        </w:tc>
        <w:tc>
          <w:tcPr>
            <w:tcW w:w="107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套</w:t>
            </w:r>
          </w:p>
        </w:t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1</w:t>
            </w:r>
          </w:p>
        </w:tc>
      </w:tr>
      <w:tr w:rsidR="00136F2C" w:rsidRPr="00EB191D" w:rsidTr="00136F2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13</w:t>
            </w:r>
          </w:p>
        </w:tc>
        <w:tc>
          <w:tcPr>
            <w:tcW w:w="1690" w:type="dxa"/>
            <w:shd w:val="clear" w:color="auto" w:fill="auto"/>
            <w:vAlign w:val="center"/>
          </w:tcPr>
          <w:p w:rsidR="00136F2C" w:rsidRPr="00EB191D" w:rsidRDefault="00136F2C" w:rsidP="00136F2C">
            <w:pPr>
              <w:widowControl/>
              <w:jc w:val="left"/>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人员进出门禁系统</w:t>
            </w:r>
          </w:p>
        </w:tc>
        <w:tc>
          <w:tcPr>
            <w:tcW w:w="5289" w:type="dxa"/>
            <w:shd w:val="clear" w:color="auto" w:fill="auto"/>
            <w:vAlign w:val="center"/>
          </w:tcPr>
          <w:p w:rsidR="00136F2C" w:rsidRPr="00EB191D" w:rsidRDefault="00136F2C" w:rsidP="00136F2C">
            <w:pPr>
              <w:widowControl/>
              <w:jc w:val="left"/>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可兼容学校工作人员现有的工作卡，实现</w:t>
            </w:r>
            <w:proofErr w:type="gramStart"/>
            <w:r w:rsidRPr="00EB191D">
              <w:rPr>
                <w:rFonts w:ascii="仿宋_GB2312" w:eastAsia="仿宋_GB2312" w:hAnsi="宋体" w:cs="宋体" w:hint="eastAsia"/>
                <w:kern w:val="0"/>
                <w:sz w:val="22"/>
                <w:szCs w:val="22"/>
              </w:rPr>
              <w:t>一</w:t>
            </w:r>
            <w:proofErr w:type="gramEnd"/>
            <w:r w:rsidRPr="00EB191D">
              <w:rPr>
                <w:rFonts w:ascii="仿宋_GB2312" w:eastAsia="仿宋_GB2312" w:hAnsi="宋体" w:cs="宋体" w:hint="eastAsia"/>
                <w:kern w:val="0"/>
                <w:sz w:val="22"/>
                <w:szCs w:val="22"/>
              </w:rPr>
              <w:t>卡通；</w:t>
            </w:r>
          </w:p>
        </w:tc>
        <w:tc>
          <w:tcPr>
            <w:tcW w:w="107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套</w:t>
            </w:r>
          </w:p>
        </w:t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3</w:t>
            </w:r>
          </w:p>
        </w:tc>
      </w:tr>
      <w:tr w:rsidR="00136F2C" w:rsidRPr="00EB191D" w:rsidTr="00136F2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14</w:t>
            </w:r>
          </w:p>
        </w:tc>
        <w:tc>
          <w:tcPr>
            <w:tcW w:w="1690" w:type="dxa"/>
            <w:shd w:val="clear" w:color="auto" w:fill="auto"/>
            <w:vAlign w:val="center"/>
          </w:tcPr>
          <w:p w:rsidR="00136F2C" w:rsidRPr="00EB191D" w:rsidRDefault="00136F2C" w:rsidP="00136F2C">
            <w:pPr>
              <w:widowControl/>
              <w:jc w:val="left"/>
              <w:textAlignment w:val="center"/>
              <w:rPr>
                <w:rFonts w:ascii="仿宋_GB2312" w:eastAsia="仿宋_GB2312" w:hAnsi="宋体" w:cs="宋体" w:hint="eastAsia"/>
                <w:sz w:val="24"/>
              </w:rPr>
            </w:pPr>
            <w:r w:rsidRPr="00EB191D">
              <w:rPr>
                <w:rFonts w:ascii="仿宋_GB2312" w:eastAsia="仿宋_GB2312" w:hAnsi="宋体" w:cs="宋体" w:hint="eastAsia"/>
                <w:kern w:val="0"/>
                <w:sz w:val="24"/>
              </w:rPr>
              <w:t>人员进出三</w:t>
            </w:r>
            <w:proofErr w:type="gramStart"/>
            <w:r w:rsidRPr="00EB191D">
              <w:rPr>
                <w:rFonts w:ascii="仿宋_GB2312" w:eastAsia="仿宋_GB2312" w:hAnsi="宋体" w:cs="宋体" w:hint="eastAsia"/>
                <w:kern w:val="0"/>
                <w:sz w:val="24"/>
              </w:rPr>
              <w:t>棍闸系统</w:t>
            </w:r>
            <w:proofErr w:type="gramEnd"/>
          </w:p>
        </w:tc>
        <w:tc>
          <w:tcPr>
            <w:tcW w:w="5289" w:type="dxa"/>
            <w:shd w:val="clear" w:color="auto" w:fill="auto"/>
            <w:vAlign w:val="center"/>
          </w:tcPr>
          <w:p w:rsidR="00136F2C" w:rsidRPr="00EB191D" w:rsidRDefault="00136F2C" w:rsidP="00136F2C">
            <w:pPr>
              <w:widowControl/>
              <w:jc w:val="left"/>
              <w:textAlignment w:val="center"/>
              <w:rPr>
                <w:rFonts w:ascii="仿宋_GB2312" w:eastAsia="仿宋_GB2312" w:hAnsi="宋体" w:cs="宋体" w:hint="eastAsia"/>
                <w:sz w:val="24"/>
              </w:rPr>
            </w:pPr>
            <w:r w:rsidRPr="00EB191D">
              <w:rPr>
                <w:rFonts w:ascii="仿宋_GB2312" w:eastAsia="仿宋_GB2312" w:hAnsi="宋体" w:cs="宋体" w:hint="eastAsia"/>
                <w:kern w:val="0"/>
                <w:sz w:val="24"/>
              </w:rPr>
              <w:t>1.尺寸: 480x280x980mm;2.解锁时间: 0.2s ; 3.通行速度: ≤35人/分； 4.通道宽:≤550mm；5.输入电压 : 220V,50HZ;6.驱动电压: 24v                       7.环境温度: -25~+70;8.功率:30W；9.开闸信号输入: 干接点;</w:t>
            </w:r>
          </w:p>
        </w:tc>
        <w:tc>
          <w:tcPr>
            <w:tcW w:w="107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套</w:t>
            </w:r>
          </w:p>
        </w:t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2</w:t>
            </w:r>
          </w:p>
        </w:tc>
      </w:tr>
      <w:tr w:rsidR="00136F2C" w:rsidRPr="00EB191D" w:rsidTr="00136F2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15</w:t>
            </w:r>
          </w:p>
        </w:tc>
        <w:tc>
          <w:tcPr>
            <w:tcW w:w="1690" w:type="dxa"/>
            <w:shd w:val="clear" w:color="auto" w:fill="auto"/>
            <w:vAlign w:val="center"/>
          </w:tcPr>
          <w:p w:rsidR="00136F2C" w:rsidRPr="00EB191D" w:rsidRDefault="00136F2C" w:rsidP="00136F2C">
            <w:pPr>
              <w:widowControl/>
              <w:jc w:val="left"/>
              <w:textAlignment w:val="center"/>
              <w:rPr>
                <w:rFonts w:ascii="仿宋_GB2312" w:eastAsia="仿宋_GB2312" w:hAnsi="宋体" w:cs="宋体" w:hint="eastAsia"/>
                <w:sz w:val="24"/>
              </w:rPr>
            </w:pPr>
            <w:r w:rsidRPr="00EB191D">
              <w:rPr>
                <w:rFonts w:ascii="仿宋_GB2312" w:eastAsia="仿宋_GB2312" w:hAnsi="宋体" w:cs="宋体" w:hint="eastAsia"/>
                <w:kern w:val="0"/>
                <w:sz w:val="24"/>
              </w:rPr>
              <w:t>花盆</w:t>
            </w:r>
          </w:p>
        </w:tc>
        <w:tc>
          <w:tcPr>
            <w:tcW w:w="5289" w:type="dxa"/>
            <w:shd w:val="clear" w:color="auto" w:fill="auto"/>
            <w:vAlign w:val="center"/>
          </w:tcPr>
          <w:p w:rsidR="00136F2C" w:rsidRPr="00EB191D" w:rsidRDefault="00136F2C" w:rsidP="00136F2C">
            <w:pPr>
              <w:widowControl/>
              <w:jc w:val="left"/>
              <w:textAlignment w:val="center"/>
              <w:rPr>
                <w:rFonts w:ascii="仿宋_GB2312" w:eastAsia="仿宋_GB2312" w:hAnsi="宋体" w:cs="宋体" w:hint="eastAsia"/>
                <w:sz w:val="24"/>
              </w:rPr>
            </w:pPr>
            <w:r w:rsidRPr="00EB191D">
              <w:rPr>
                <w:rFonts w:ascii="仿宋_GB2312" w:eastAsia="仿宋_GB2312" w:hAnsi="宋体" w:cs="宋体" w:hint="eastAsia"/>
                <w:kern w:val="0"/>
                <w:sz w:val="24"/>
              </w:rPr>
              <w:t>板材采用厚度1.8厘米以上防腐碳化实木,花盆尺寸为1.2米X0.5米X0.5米;要求花盆底部定做加强筋和15厘米悬空结构,以方便特殊情况下使用叉车移位;花盆外观要求美观大方融入周围环境;</w:t>
            </w:r>
          </w:p>
        </w:tc>
        <w:tc>
          <w:tcPr>
            <w:tcW w:w="107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套</w:t>
            </w:r>
          </w:p>
        </w:t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17</w:t>
            </w:r>
          </w:p>
        </w:tc>
      </w:tr>
      <w:tr w:rsidR="00136F2C" w:rsidRPr="00EB191D" w:rsidTr="00136F2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16</w:t>
            </w:r>
          </w:p>
        </w:tc>
        <w:tc>
          <w:tcPr>
            <w:tcW w:w="1690" w:type="dxa"/>
            <w:shd w:val="clear" w:color="auto" w:fill="auto"/>
            <w:vAlign w:val="center"/>
          </w:tcPr>
          <w:p w:rsidR="00136F2C" w:rsidRPr="00EB191D" w:rsidRDefault="00136F2C" w:rsidP="00136F2C">
            <w:pPr>
              <w:widowControl/>
              <w:jc w:val="left"/>
              <w:textAlignment w:val="center"/>
              <w:rPr>
                <w:rFonts w:ascii="仿宋_GB2312" w:eastAsia="仿宋_GB2312" w:hAnsi="宋体" w:cs="宋体" w:hint="eastAsia"/>
                <w:sz w:val="24"/>
              </w:rPr>
            </w:pPr>
            <w:r w:rsidRPr="00EB191D">
              <w:rPr>
                <w:rFonts w:ascii="仿宋_GB2312" w:eastAsia="仿宋_GB2312" w:hAnsi="宋体" w:cs="宋体" w:hint="eastAsia"/>
                <w:kern w:val="0"/>
                <w:sz w:val="24"/>
              </w:rPr>
              <w:t>工程集成安装及材料</w:t>
            </w:r>
          </w:p>
        </w:tc>
        <w:tc>
          <w:tcPr>
            <w:tcW w:w="5289" w:type="dxa"/>
            <w:shd w:val="clear" w:color="auto" w:fill="auto"/>
          </w:tcPr>
          <w:p w:rsidR="00136F2C" w:rsidRPr="00EB191D" w:rsidRDefault="00136F2C" w:rsidP="00136F2C">
            <w:pPr>
              <w:widowControl/>
              <w:spacing w:after="220"/>
              <w:jc w:val="left"/>
              <w:textAlignment w:val="top"/>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包含整体项目所有土建施工;水泥基础安全岛制作,刷油漆 ,路面恢复;设备的网络铺设,集成安装调试，管线材料,辅材,隔离护栏等</w:t>
            </w:r>
            <w:r w:rsidRPr="00EB191D">
              <w:rPr>
                <w:rFonts w:ascii="仿宋_GB2312" w:eastAsia="仿宋_GB2312" w:hAnsi="宋体" w:cs="宋体" w:hint="eastAsia"/>
                <w:kern w:val="0"/>
                <w:sz w:val="22"/>
                <w:szCs w:val="22"/>
              </w:rPr>
              <w:br/>
            </w:r>
            <w:r w:rsidRPr="00EB191D">
              <w:rPr>
                <w:rFonts w:ascii="仿宋_GB2312" w:eastAsia="仿宋_GB2312" w:hAnsi="宋体" w:cs="宋体" w:hint="eastAsia"/>
                <w:kern w:val="0"/>
                <w:sz w:val="22"/>
                <w:szCs w:val="22"/>
              </w:rPr>
              <w:br/>
            </w:r>
          </w:p>
        </w:tc>
        <w:tc>
          <w:tcPr>
            <w:tcW w:w="107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套</w:t>
            </w:r>
          </w:p>
        </w:tc>
        <w:tc>
          <w:tcPr>
            <w:tcW w:w="849" w:type="dxa"/>
            <w:shd w:val="clear" w:color="auto" w:fill="auto"/>
            <w:vAlign w:val="center"/>
          </w:tcPr>
          <w:p w:rsidR="00136F2C" w:rsidRPr="00EB191D" w:rsidRDefault="00136F2C" w:rsidP="00136F2C">
            <w:pPr>
              <w:widowControl/>
              <w:jc w:val="center"/>
              <w:textAlignment w:val="center"/>
              <w:rPr>
                <w:rFonts w:ascii="仿宋_GB2312" w:eastAsia="仿宋_GB2312" w:hAnsi="宋体" w:cs="宋体" w:hint="eastAsia"/>
                <w:sz w:val="22"/>
                <w:szCs w:val="22"/>
              </w:rPr>
            </w:pPr>
            <w:r w:rsidRPr="00EB191D">
              <w:rPr>
                <w:rFonts w:ascii="仿宋_GB2312" w:eastAsia="仿宋_GB2312" w:hAnsi="宋体" w:cs="宋体" w:hint="eastAsia"/>
                <w:kern w:val="0"/>
                <w:sz w:val="22"/>
                <w:szCs w:val="22"/>
              </w:rPr>
              <w:t>1</w:t>
            </w:r>
          </w:p>
        </w:tc>
      </w:tr>
    </w:tbl>
    <w:p w:rsidR="00136F2C" w:rsidRPr="00EB191D" w:rsidRDefault="00136F2C">
      <w:pPr>
        <w:spacing w:line="360" w:lineRule="auto"/>
        <w:rPr>
          <w:rFonts w:ascii="仿宋_GB2312" w:eastAsia="仿宋_GB2312"/>
          <w:sz w:val="24"/>
        </w:rPr>
      </w:pPr>
      <w:r w:rsidRPr="00E97668">
        <w:rPr>
          <w:rFonts w:ascii="仿宋_GB2312" w:eastAsia="仿宋_GB2312" w:hint="eastAsia"/>
          <w:sz w:val="24"/>
        </w:rPr>
        <w:t>以上采购设备及材料均含施工布线和安装调试费用。</w:t>
      </w:r>
    </w:p>
    <w:p w:rsidR="00BF4BDA" w:rsidRPr="00E97668" w:rsidRDefault="00136F2C">
      <w:pPr>
        <w:widowControl/>
        <w:spacing w:line="360" w:lineRule="auto"/>
        <w:ind w:firstLine="482"/>
        <w:jc w:val="left"/>
        <w:rPr>
          <w:rFonts w:ascii="仿宋_GB2312" w:eastAsia="仿宋_GB2312" w:hAnsi="仿宋" w:cs="仿宋"/>
          <w:b/>
          <w:kern w:val="0"/>
          <w:sz w:val="24"/>
        </w:rPr>
      </w:pPr>
      <w:r w:rsidRPr="00E97668">
        <w:rPr>
          <w:rFonts w:ascii="仿宋_GB2312" w:eastAsia="仿宋_GB2312" w:hAnsi="仿宋" w:cs="仿宋" w:hint="eastAsia"/>
          <w:b/>
          <w:sz w:val="24"/>
        </w:rPr>
        <w:t>注：</w:t>
      </w:r>
      <w:r w:rsidRPr="00E97668">
        <w:rPr>
          <w:rFonts w:ascii="仿宋_GB2312" w:eastAsia="仿宋_GB2312" w:hAnsi="仿宋" w:cs="仿宋" w:hint="eastAsia"/>
          <w:sz w:val="24"/>
        </w:rPr>
        <w:t>1、本项目的系统软硬件产品的详细指标，投标人必须对指标要求有明确的响应，针对采购要求如实描述是否偏离。上述所有指标要求是采购人提出须满足的，</w:t>
      </w:r>
      <w:r w:rsidRPr="00E97668">
        <w:rPr>
          <w:rFonts w:ascii="仿宋_GB2312" w:eastAsia="仿宋_GB2312" w:hAnsi="仿宋" w:cs="仿宋" w:hint="eastAsia"/>
          <w:b/>
          <w:sz w:val="24"/>
        </w:rPr>
        <w:t>上述所有指标要求是采购人提出必须满足的，若出现负偏差，可能被评标委员会技术扣分直至认定为投标无效。</w:t>
      </w:r>
    </w:p>
    <w:p w:rsidR="00BF4BDA" w:rsidRPr="00E97668" w:rsidRDefault="00136F2C">
      <w:pPr>
        <w:pStyle w:val="a9"/>
        <w:ind w:firstLineChars="150" w:firstLine="360"/>
        <w:rPr>
          <w:rFonts w:ascii="仿宋_GB2312" w:eastAsia="仿宋_GB2312" w:hAnsi="仿宋" w:cs="仿宋"/>
          <w:b/>
          <w:sz w:val="24"/>
        </w:rPr>
      </w:pPr>
      <w:r w:rsidRPr="00E97668">
        <w:rPr>
          <w:rFonts w:ascii="仿宋_GB2312" w:eastAsia="仿宋_GB2312" w:hAnsi="仿宋" w:cs="仿宋" w:hint="eastAsia"/>
          <w:sz w:val="24"/>
        </w:rPr>
        <w:t xml:space="preserve"> </w:t>
      </w:r>
      <w:r w:rsidRPr="00E97668">
        <w:rPr>
          <w:rFonts w:ascii="仿宋_GB2312" w:eastAsia="仿宋_GB2312" w:hAnsi="仿宋" w:cs="仿宋" w:hint="eastAsia"/>
          <w:b/>
          <w:sz w:val="24"/>
        </w:rPr>
        <w:t>2、对于承诺符合要求的产品，采购人有权在签订采购合同前进行功能整合测试以及进行专家验收(所发生的费用均由中标人承担)，以确保产品实际质量及性能满足需求。若中标产品未通过测试和验收，将取消中标资格并追求相应责任。</w:t>
      </w:r>
    </w:p>
    <w:p w:rsidR="00BF4BDA" w:rsidRPr="00E97668" w:rsidRDefault="00136F2C">
      <w:pPr>
        <w:pStyle w:val="a9"/>
        <w:ind w:firstLineChars="196" w:firstLine="470"/>
        <w:rPr>
          <w:rFonts w:ascii="仿宋_GB2312" w:eastAsia="仿宋_GB2312" w:hAnsi="仿宋" w:cs="仿宋"/>
          <w:sz w:val="24"/>
        </w:rPr>
      </w:pPr>
      <w:r w:rsidRPr="00E97668">
        <w:rPr>
          <w:rFonts w:ascii="仿宋_GB2312" w:eastAsia="仿宋_GB2312" w:hAnsi="仿宋" w:cs="仿宋" w:hint="eastAsia"/>
          <w:sz w:val="24"/>
        </w:rPr>
        <w:t>3、投标人及厂商必须保证所有投标产品均为中华人民共和国境内（不含港澳台地区）合法销售的产品，并保证所有投标参数真实可信，同时承担以非法产品或虚假参数应标所带来的一切法律风险。</w:t>
      </w:r>
    </w:p>
    <w:p w:rsidR="00BF4BDA" w:rsidRPr="00E97668" w:rsidRDefault="00136F2C">
      <w:pPr>
        <w:spacing w:line="360" w:lineRule="auto"/>
        <w:rPr>
          <w:rFonts w:ascii="仿宋_GB2312" w:eastAsia="仿宋_GB2312" w:hAnsi="仿宋" w:cs="仿宋"/>
          <w:b/>
          <w:sz w:val="28"/>
          <w:szCs w:val="28"/>
        </w:rPr>
      </w:pPr>
      <w:r w:rsidRPr="00E97668">
        <w:rPr>
          <w:rFonts w:ascii="仿宋_GB2312" w:eastAsia="仿宋_GB2312" w:hAnsi="仿宋" w:cs="仿宋" w:hint="eastAsia"/>
          <w:b/>
          <w:sz w:val="28"/>
          <w:szCs w:val="28"/>
        </w:rPr>
        <w:t>五、商务及资信要求</w:t>
      </w:r>
    </w:p>
    <w:tbl>
      <w:tblPr>
        <w:tblW w:w="940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068"/>
        <w:gridCol w:w="7332"/>
      </w:tblGrid>
      <w:tr w:rsidR="00BF4BDA" w:rsidRPr="00E97668">
        <w:trPr>
          <w:trHeight w:val="719"/>
          <w:jc w:val="center"/>
        </w:trPr>
        <w:tc>
          <w:tcPr>
            <w:tcW w:w="2068"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snapToGrid w:val="0"/>
              <w:rPr>
                <w:rFonts w:ascii="仿宋_GB2312" w:eastAsia="仿宋_GB2312" w:hAnsi="仿宋" w:cs="仿宋"/>
                <w:sz w:val="24"/>
              </w:rPr>
            </w:pPr>
            <w:r w:rsidRPr="00E97668">
              <w:rPr>
                <w:rFonts w:ascii="仿宋_GB2312" w:eastAsia="仿宋_GB2312" w:hAnsi="仿宋" w:cs="仿宋" w:hint="eastAsia"/>
                <w:sz w:val="24"/>
              </w:rPr>
              <w:lastRenderedPageBreak/>
              <w:t>售后服务保障要求</w:t>
            </w:r>
          </w:p>
        </w:tc>
        <w:tc>
          <w:tcPr>
            <w:tcW w:w="7332"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snapToGrid w:val="0"/>
              <w:rPr>
                <w:rFonts w:ascii="仿宋_GB2312" w:eastAsia="仿宋_GB2312" w:hAnsi="仿宋" w:cs="仿宋"/>
                <w:sz w:val="24"/>
              </w:rPr>
            </w:pPr>
            <w:r w:rsidRPr="00E97668">
              <w:rPr>
                <w:rFonts w:ascii="仿宋_GB2312" w:eastAsia="仿宋_GB2312" w:hAnsi="仿宋" w:cs="仿宋" w:hint="eastAsia"/>
                <w:sz w:val="24"/>
              </w:rPr>
              <w:t>质保期：除设备清单中明确注明的保修期限外，其它软硬件设备提供三年完全质保。质保期内免费软件升级，全天候24小时电话服务咨询，保证在系统发生故障的即时响应，有故障2小时内到达现场，4小时内排除故障，如出现硬件故障，必须提供同品牌、型号备用设备；一个月一次上门检测和修理，并填写服务单据，期满凭保修单和用户使用报告结算。</w:t>
            </w:r>
            <w:proofErr w:type="gramStart"/>
            <w:r w:rsidRPr="00E97668">
              <w:rPr>
                <w:rFonts w:ascii="仿宋_GB2312" w:eastAsia="仿宋_GB2312" w:hAnsi="仿宋" w:cs="仿宋" w:hint="eastAsia"/>
                <w:sz w:val="24"/>
              </w:rPr>
              <w:t>本服务</w:t>
            </w:r>
            <w:proofErr w:type="gramEnd"/>
            <w:r w:rsidRPr="00E97668">
              <w:rPr>
                <w:rFonts w:ascii="仿宋_GB2312" w:eastAsia="仿宋_GB2312" w:hAnsi="仿宋" w:cs="仿宋" w:hint="eastAsia"/>
                <w:sz w:val="24"/>
              </w:rPr>
              <w:t>需在投标书中有详细描述，如现有网络拓扑/点位分布/服务措施等。</w:t>
            </w:r>
            <w:proofErr w:type="gramStart"/>
            <w:r w:rsidRPr="00E97668">
              <w:rPr>
                <w:rFonts w:ascii="仿宋_GB2312" w:eastAsia="仿宋_GB2312" w:hAnsi="仿宋" w:cs="仿宋" w:hint="eastAsia"/>
                <w:sz w:val="24"/>
              </w:rPr>
              <w:t>本服务</w:t>
            </w:r>
            <w:proofErr w:type="gramEnd"/>
            <w:r w:rsidRPr="00E97668">
              <w:rPr>
                <w:rFonts w:ascii="仿宋_GB2312" w:eastAsia="仿宋_GB2312" w:hAnsi="仿宋" w:cs="仿宋" w:hint="eastAsia"/>
                <w:sz w:val="24"/>
              </w:rPr>
              <w:t>与供货产品同质保期。</w:t>
            </w:r>
          </w:p>
          <w:p w:rsidR="00BF4BDA" w:rsidRPr="00E97668" w:rsidRDefault="00136F2C">
            <w:pPr>
              <w:snapToGrid w:val="0"/>
              <w:rPr>
                <w:rFonts w:ascii="仿宋_GB2312" w:eastAsia="仿宋_GB2312" w:hAnsi="仿宋" w:cs="仿宋"/>
                <w:sz w:val="24"/>
              </w:rPr>
            </w:pPr>
            <w:r w:rsidRPr="00E97668">
              <w:rPr>
                <w:rFonts w:ascii="仿宋_GB2312" w:eastAsia="仿宋_GB2312" w:hAnsi="仿宋" w:cs="仿宋" w:hint="eastAsia"/>
                <w:sz w:val="24"/>
              </w:rPr>
              <w:t>本项目为交钥匙工程。直至项目终验为止，如有未预计产生的费用采购人均不再承担.</w:t>
            </w:r>
          </w:p>
          <w:p w:rsidR="00BF4BDA" w:rsidRPr="00E97668" w:rsidRDefault="00136F2C">
            <w:pPr>
              <w:snapToGrid w:val="0"/>
              <w:rPr>
                <w:rFonts w:ascii="仿宋_GB2312" w:eastAsia="仿宋_GB2312" w:hAnsi="仿宋" w:cs="仿宋"/>
                <w:sz w:val="24"/>
              </w:rPr>
            </w:pPr>
            <w:r w:rsidRPr="00E97668">
              <w:rPr>
                <w:rFonts w:ascii="仿宋_GB2312" w:eastAsia="仿宋_GB2312" w:hAnsi="仿宋" w:cs="仿宋" w:hint="eastAsia"/>
                <w:sz w:val="24"/>
              </w:rPr>
              <w:t>如招标需求内有规定的以招标需求内要求为准。</w:t>
            </w:r>
          </w:p>
        </w:tc>
      </w:tr>
      <w:tr w:rsidR="00BF4BDA" w:rsidRPr="00E97668">
        <w:trPr>
          <w:jc w:val="center"/>
        </w:trPr>
        <w:tc>
          <w:tcPr>
            <w:tcW w:w="2068"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snapToGrid w:val="0"/>
              <w:rPr>
                <w:rFonts w:ascii="仿宋_GB2312" w:eastAsia="仿宋_GB2312" w:hAnsi="仿宋" w:cs="仿宋"/>
                <w:sz w:val="24"/>
              </w:rPr>
            </w:pPr>
            <w:r w:rsidRPr="00E97668">
              <w:rPr>
                <w:rFonts w:ascii="仿宋_GB2312" w:eastAsia="仿宋_GB2312" w:hAnsi="仿宋" w:cs="仿宋" w:hint="eastAsia"/>
                <w:sz w:val="24"/>
              </w:rPr>
              <w:t>备品备件及耗材等要求</w:t>
            </w:r>
          </w:p>
        </w:tc>
        <w:tc>
          <w:tcPr>
            <w:tcW w:w="7332"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snapToGrid w:val="0"/>
              <w:rPr>
                <w:rFonts w:ascii="仿宋_GB2312" w:eastAsia="仿宋_GB2312" w:hAnsi="仿宋" w:cs="仿宋"/>
                <w:sz w:val="24"/>
              </w:rPr>
            </w:pPr>
            <w:r w:rsidRPr="00E97668">
              <w:rPr>
                <w:rFonts w:ascii="仿宋_GB2312" w:eastAsia="仿宋_GB2312" w:hAnsi="仿宋" w:cs="仿宋" w:hint="eastAsia"/>
                <w:sz w:val="24"/>
              </w:rPr>
              <w:t>投标时标明常用备品备件及耗材。</w:t>
            </w:r>
          </w:p>
        </w:tc>
      </w:tr>
      <w:tr w:rsidR="00BF4BDA" w:rsidRPr="00E97668">
        <w:trPr>
          <w:trHeight w:val="1272"/>
          <w:jc w:val="center"/>
        </w:trPr>
        <w:tc>
          <w:tcPr>
            <w:tcW w:w="2068"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snapToGrid w:val="0"/>
              <w:rPr>
                <w:rFonts w:ascii="仿宋_GB2312" w:eastAsia="仿宋_GB2312" w:hAnsi="仿宋" w:cs="仿宋"/>
                <w:sz w:val="24"/>
              </w:rPr>
            </w:pPr>
            <w:r w:rsidRPr="00E97668">
              <w:rPr>
                <w:rFonts w:ascii="仿宋_GB2312" w:eastAsia="仿宋_GB2312" w:hAnsi="仿宋" w:cs="仿宋" w:hint="eastAsia"/>
                <w:sz w:val="24"/>
              </w:rPr>
              <w:t>交货时间及地点</w:t>
            </w:r>
          </w:p>
        </w:tc>
        <w:tc>
          <w:tcPr>
            <w:tcW w:w="7332"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snapToGrid w:val="0"/>
              <w:rPr>
                <w:rFonts w:ascii="仿宋_GB2312" w:eastAsia="仿宋_GB2312" w:hAnsi="仿宋" w:cs="仿宋"/>
                <w:sz w:val="24"/>
              </w:rPr>
            </w:pPr>
            <w:r w:rsidRPr="00E97668">
              <w:rPr>
                <w:rFonts w:ascii="仿宋_GB2312" w:eastAsia="仿宋_GB2312" w:hAnsi="仿宋" w:cs="仿宋" w:hint="eastAsia"/>
                <w:sz w:val="24"/>
              </w:rPr>
              <w:t>中标人在中标公告公示期满后签订合同，签订合同后</w:t>
            </w:r>
            <w:r w:rsidR="00280F24">
              <w:rPr>
                <w:rFonts w:ascii="仿宋_GB2312" w:eastAsia="仿宋_GB2312" w:hAnsi="仿宋" w:cs="仿宋" w:hint="eastAsia"/>
                <w:sz w:val="24"/>
              </w:rPr>
              <w:t>20</w:t>
            </w:r>
            <w:r w:rsidRPr="00E97668">
              <w:rPr>
                <w:rFonts w:ascii="仿宋_GB2312" w:eastAsia="仿宋_GB2312" w:hAnsi="仿宋" w:cs="仿宋" w:hint="eastAsia"/>
                <w:sz w:val="24"/>
              </w:rPr>
              <w:t>天内完成设备到货安装调试。</w:t>
            </w:r>
          </w:p>
          <w:p w:rsidR="00BF4BDA" w:rsidRPr="00E97668" w:rsidRDefault="00136F2C">
            <w:pPr>
              <w:snapToGrid w:val="0"/>
              <w:rPr>
                <w:rFonts w:ascii="仿宋_GB2312" w:eastAsia="仿宋_GB2312" w:hAnsi="仿宋" w:cs="仿宋"/>
                <w:sz w:val="24"/>
              </w:rPr>
            </w:pPr>
            <w:r w:rsidRPr="00E97668">
              <w:rPr>
                <w:rFonts w:ascii="仿宋_GB2312" w:eastAsia="仿宋_GB2312" w:hAnsi="仿宋" w:cs="仿宋" w:hint="eastAsia"/>
                <w:sz w:val="24"/>
              </w:rPr>
              <w:t>交货地点：用户指定地址。</w:t>
            </w:r>
          </w:p>
        </w:tc>
      </w:tr>
      <w:tr w:rsidR="00BF4BDA" w:rsidRPr="00E97668">
        <w:trPr>
          <w:trHeight w:val="1193"/>
          <w:jc w:val="center"/>
        </w:trPr>
        <w:tc>
          <w:tcPr>
            <w:tcW w:w="2068"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snapToGrid w:val="0"/>
              <w:rPr>
                <w:rFonts w:ascii="仿宋_GB2312" w:eastAsia="仿宋_GB2312" w:hAnsi="仿宋" w:cs="仿宋"/>
                <w:sz w:val="24"/>
              </w:rPr>
            </w:pPr>
            <w:r w:rsidRPr="00E97668">
              <w:rPr>
                <w:rFonts w:ascii="仿宋_GB2312" w:eastAsia="仿宋_GB2312" w:hAnsi="仿宋" w:cs="仿宋" w:hint="eastAsia"/>
                <w:sz w:val="24"/>
              </w:rPr>
              <w:t>培训</w:t>
            </w:r>
          </w:p>
        </w:tc>
        <w:tc>
          <w:tcPr>
            <w:tcW w:w="7332"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snapToGrid w:val="0"/>
              <w:rPr>
                <w:rFonts w:ascii="仿宋_GB2312" w:eastAsia="仿宋_GB2312" w:hAnsi="仿宋" w:cs="仿宋"/>
                <w:sz w:val="24"/>
              </w:rPr>
            </w:pPr>
            <w:r w:rsidRPr="00E97668">
              <w:rPr>
                <w:rFonts w:ascii="仿宋_GB2312" w:eastAsia="仿宋_GB2312" w:hAnsi="仿宋" w:cs="仿宋" w:hint="eastAsia"/>
                <w:sz w:val="24"/>
              </w:rPr>
              <w:t>投标人应提供相应的培训计划，详细说明培训的方式、地点、人数、时间等实质性内容。</w:t>
            </w:r>
          </w:p>
        </w:tc>
      </w:tr>
      <w:tr w:rsidR="00BF4BDA" w:rsidRPr="00E97668">
        <w:trPr>
          <w:trHeight w:val="1009"/>
          <w:jc w:val="center"/>
        </w:trPr>
        <w:tc>
          <w:tcPr>
            <w:tcW w:w="2068"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snapToGrid w:val="0"/>
              <w:rPr>
                <w:rFonts w:ascii="仿宋_GB2312" w:eastAsia="仿宋_GB2312" w:hAnsi="仿宋" w:cs="仿宋"/>
                <w:sz w:val="24"/>
              </w:rPr>
            </w:pPr>
            <w:r w:rsidRPr="00E97668">
              <w:rPr>
                <w:rFonts w:ascii="仿宋_GB2312" w:eastAsia="仿宋_GB2312" w:hAnsi="仿宋" w:cs="仿宋" w:hint="eastAsia"/>
                <w:sz w:val="24"/>
              </w:rPr>
              <w:t>质量管理、企业信用要求</w:t>
            </w:r>
          </w:p>
        </w:tc>
        <w:tc>
          <w:tcPr>
            <w:tcW w:w="7332"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snapToGrid w:val="0"/>
              <w:rPr>
                <w:rFonts w:ascii="仿宋_GB2312" w:eastAsia="仿宋_GB2312" w:hAnsi="仿宋" w:cs="仿宋"/>
                <w:sz w:val="24"/>
              </w:rPr>
            </w:pPr>
            <w:r w:rsidRPr="00E97668">
              <w:rPr>
                <w:rFonts w:ascii="仿宋_GB2312" w:eastAsia="仿宋_GB2312" w:hAnsi="仿宋" w:cs="仿宋" w:hint="eastAsia"/>
                <w:sz w:val="24"/>
              </w:rPr>
              <w:t>质量管理符合相应标准，企业无不良诚信记录。</w:t>
            </w:r>
          </w:p>
        </w:tc>
      </w:tr>
      <w:tr w:rsidR="00BF4BDA" w:rsidRPr="00E97668">
        <w:trPr>
          <w:trHeight w:val="858"/>
          <w:jc w:val="center"/>
        </w:trPr>
        <w:tc>
          <w:tcPr>
            <w:tcW w:w="2068"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snapToGrid w:val="0"/>
              <w:rPr>
                <w:rFonts w:ascii="仿宋_GB2312" w:eastAsia="仿宋_GB2312" w:hAnsi="仿宋" w:cs="仿宋"/>
                <w:sz w:val="24"/>
              </w:rPr>
            </w:pPr>
            <w:r w:rsidRPr="00E97668">
              <w:rPr>
                <w:rFonts w:ascii="仿宋_GB2312" w:eastAsia="仿宋_GB2312" w:hAnsi="仿宋" w:cs="仿宋" w:hint="eastAsia"/>
                <w:sz w:val="24"/>
              </w:rPr>
              <w:t>其它要求</w:t>
            </w:r>
          </w:p>
        </w:tc>
        <w:tc>
          <w:tcPr>
            <w:tcW w:w="7332"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snapToGrid w:val="0"/>
              <w:rPr>
                <w:rFonts w:ascii="仿宋_GB2312" w:eastAsia="仿宋_GB2312" w:hAnsi="仿宋" w:cs="仿宋"/>
                <w:sz w:val="24"/>
              </w:rPr>
            </w:pPr>
            <w:r w:rsidRPr="00E97668">
              <w:rPr>
                <w:rFonts w:ascii="仿宋_GB2312" w:eastAsia="仿宋_GB2312" w:hAnsi="仿宋" w:cs="仿宋" w:hint="eastAsia"/>
                <w:sz w:val="24"/>
              </w:rPr>
              <w:t>该项目所有产品必须符合招标要求，并提供国家权威部门出具的检测报告、合格证及售后质</w:t>
            </w:r>
            <w:proofErr w:type="gramStart"/>
            <w:r w:rsidRPr="00E97668">
              <w:rPr>
                <w:rFonts w:ascii="仿宋_GB2312" w:eastAsia="仿宋_GB2312" w:hAnsi="仿宋" w:cs="仿宋" w:hint="eastAsia"/>
                <w:sz w:val="24"/>
              </w:rPr>
              <w:t>保承诺</w:t>
            </w:r>
            <w:proofErr w:type="gramEnd"/>
            <w:r w:rsidRPr="00E97668">
              <w:rPr>
                <w:rFonts w:ascii="仿宋_GB2312" w:eastAsia="仿宋_GB2312" w:hAnsi="仿宋" w:cs="仿宋" w:hint="eastAsia"/>
                <w:sz w:val="24"/>
              </w:rPr>
              <w:t>函等证明材料。</w:t>
            </w:r>
          </w:p>
        </w:tc>
      </w:tr>
    </w:tbl>
    <w:p w:rsidR="00BF4BDA" w:rsidRPr="00E97668" w:rsidRDefault="00136F2C">
      <w:pPr>
        <w:spacing w:line="360" w:lineRule="auto"/>
        <w:rPr>
          <w:rFonts w:ascii="仿宋_GB2312" w:eastAsia="仿宋_GB2312" w:hAnsi="仿宋" w:cs="仿宋"/>
          <w:b/>
          <w:sz w:val="28"/>
          <w:szCs w:val="28"/>
        </w:rPr>
      </w:pPr>
      <w:r w:rsidRPr="00E97668">
        <w:rPr>
          <w:rFonts w:ascii="仿宋_GB2312" w:eastAsia="仿宋_GB2312" w:hAnsi="仿宋" w:cs="仿宋" w:hint="eastAsia"/>
          <w:b/>
          <w:sz w:val="28"/>
          <w:szCs w:val="28"/>
        </w:rPr>
        <w:t>六、其它要求及说明</w:t>
      </w:r>
    </w:p>
    <w:p w:rsidR="00BF4BDA" w:rsidRPr="00E97668" w:rsidRDefault="00136F2C">
      <w:pPr>
        <w:autoSpaceDE w:val="0"/>
        <w:autoSpaceDN w:val="0"/>
        <w:spacing w:line="360" w:lineRule="auto"/>
        <w:rPr>
          <w:rFonts w:ascii="仿宋_GB2312" w:eastAsia="仿宋_GB2312" w:hAnsi="仿宋" w:cs="仿宋"/>
          <w:b/>
          <w:sz w:val="24"/>
        </w:rPr>
      </w:pPr>
      <w:r w:rsidRPr="00E97668">
        <w:rPr>
          <w:rFonts w:ascii="仿宋_GB2312" w:eastAsia="仿宋_GB2312" w:hAnsi="仿宋" w:cs="仿宋" w:hint="eastAsia"/>
          <w:b/>
          <w:sz w:val="24"/>
        </w:rPr>
        <w:t>（一）具体要求</w:t>
      </w:r>
    </w:p>
    <w:p w:rsidR="00BF4BDA" w:rsidRPr="00E97668" w:rsidRDefault="00136F2C">
      <w:pPr>
        <w:autoSpaceDE w:val="0"/>
        <w:autoSpaceDN w:val="0"/>
        <w:spacing w:line="360"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1、本项目的所有软、硬件(如线缆、软件、硬件模块等，包括未列出而系统实施又必需的软件、硬件)需配齐以构成一套完整实用系统，如有任何遗漏，由中标人免费补齐。</w:t>
      </w:r>
    </w:p>
    <w:p w:rsidR="00BF4BDA" w:rsidRPr="00E97668" w:rsidRDefault="00136F2C">
      <w:pPr>
        <w:autoSpaceDE w:val="0"/>
        <w:autoSpaceDN w:val="0"/>
        <w:spacing w:line="360"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2、投标方案中的硬件设备如需使用特别接头、插座等，由投标人免费提供。</w:t>
      </w:r>
    </w:p>
    <w:p w:rsidR="00BF4BDA" w:rsidRPr="00E97668" w:rsidRDefault="00136F2C">
      <w:pPr>
        <w:autoSpaceDE w:val="0"/>
        <w:autoSpaceDN w:val="0"/>
        <w:spacing w:line="360"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3、投标总价应包括运抵采购人的运保费及安装调试费等。</w:t>
      </w:r>
    </w:p>
    <w:p w:rsidR="00BF4BDA" w:rsidRPr="00E97668" w:rsidRDefault="00136F2C">
      <w:pPr>
        <w:autoSpaceDE w:val="0"/>
        <w:autoSpaceDN w:val="0"/>
        <w:spacing w:line="360"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4、所</w:t>
      </w:r>
      <w:proofErr w:type="gramStart"/>
      <w:r w:rsidRPr="00E97668">
        <w:rPr>
          <w:rFonts w:ascii="仿宋_GB2312" w:eastAsia="仿宋_GB2312" w:hAnsi="仿宋" w:cs="仿宋" w:hint="eastAsia"/>
          <w:sz w:val="24"/>
        </w:rPr>
        <w:t>投产品需为</w:t>
      </w:r>
      <w:proofErr w:type="gramEnd"/>
      <w:r w:rsidRPr="00E97668">
        <w:rPr>
          <w:rFonts w:ascii="仿宋_GB2312" w:eastAsia="仿宋_GB2312" w:hAnsi="仿宋" w:cs="仿宋" w:hint="eastAsia"/>
          <w:sz w:val="24"/>
        </w:rPr>
        <w:t>原厂全新产品，2017年10月份后生产的</w:t>
      </w:r>
      <w:r w:rsidRPr="00E97668">
        <w:rPr>
          <w:rFonts w:ascii="仿宋_GB2312" w:eastAsia="仿宋_GB2312" w:hAnsi="仿宋" w:cs="仿宋" w:hint="eastAsia"/>
          <w:sz w:val="24"/>
          <w:szCs w:val="28"/>
        </w:rPr>
        <w:t>符合国家技术规范和质量标准，通过国家有关部门检测合格的原产地产品</w:t>
      </w:r>
      <w:r w:rsidRPr="00E97668">
        <w:rPr>
          <w:rFonts w:ascii="仿宋_GB2312" w:eastAsia="仿宋_GB2312" w:hAnsi="仿宋" w:cs="仿宋" w:hint="eastAsia"/>
          <w:sz w:val="24"/>
        </w:rPr>
        <w:t>，未曾开箱使用，能够与采购人现有设备正常连接；设备安装调试完毕后，能在其功能范围</w:t>
      </w:r>
      <w:proofErr w:type="gramStart"/>
      <w:r w:rsidRPr="00E97668">
        <w:rPr>
          <w:rFonts w:ascii="仿宋_GB2312" w:eastAsia="仿宋_GB2312" w:hAnsi="仿宋" w:cs="仿宋" w:hint="eastAsia"/>
          <w:sz w:val="24"/>
        </w:rPr>
        <w:t>内保障</w:t>
      </w:r>
      <w:proofErr w:type="gramEnd"/>
      <w:r w:rsidRPr="00E97668">
        <w:rPr>
          <w:rFonts w:ascii="仿宋_GB2312" w:eastAsia="仿宋_GB2312" w:hAnsi="仿宋" w:cs="仿宋" w:hint="eastAsia"/>
          <w:sz w:val="24"/>
        </w:rPr>
        <w:t>用户的系统安全、稳定运行。</w:t>
      </w:r>
    </w:p>
    <w:p w:rsidR="00BF4BDA" w:rsidRPr="00E97668" w:rsidRDefault="00136F2C">
      <w:pPr>
        <w:autoSpaceDE w:val="0"/>
        <w:autoSpaceDN w:val="0"/>
        <w:spacing w:line="360"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5、所投产品及主要部件均须非停产设备，并提供备件、附件和耗材的供应。</w:t>
      </w:r>
    </w:p>
    <w:p w:rsidR="00BF4BDA" w:rsidRPr="00E97668" w:rsidRDefault="00136F2C">
      <w:pPr>
        <w:autoSpaceDE w:val="0"/>
        <w:autoSpaceDN w:val="0"/>
        <w:spacing w:line="360" w:lineRule="auto"/>
        <w:ind w:firstLineChars="200" w:firstLine="480"/>
        <w:rPr>
          <w:rFonts w:ascii="仿宋_GB2312" w:eastAsia="仿宋_GB2312" w:hAnsi="仿宋" w:cs="仿宋"/>
          <w:sz w:val="24"/>
          <w:lang w:val="zh-CN"/>
        </w:rPr>
      </w:pPr>
      <w:r w:rsidRPr="00E97668">
        <w:rPr>
          <w:rFonts w:ascii="仿宋_GB2312" w:eastAsia="仿宋_GB2312" w:hAnsi="仿宋" w:cs="仿宋" w:hint="eastAsia"/>
          <w:sz w:val="24"/>
        </w:rPr>
        <w:t>6、</w:t>
      </w:r>
      <w:r w:rsidRPr="00E97668">
        <w:rPr>
          <w:rFonts w:ascii="仿宋_GB2312" w:eastAsia="仿宋_GB2312" w:hAnsi="仿宋" w:cs="仿宋" w:hint="eastAsia"/>
          <w:sz w:val="24"/>
          <w:szCs w:val="21"/>
        </w:rPr>
        <w:t>本次采购的供货除包括上述设备外，还应包括随机的辅助设备、专用电线电</w:t>
      </w:r>
      <w:r w:rsidRPr="00E97668">
        <w:rPr>
          <w:rFonts w:ascii="仿宋_GB2312" w:eastAsia="仿宋_GB2312" w:hAnsi="仿宋" w:cs="仿宋" w:hint="eastAsia"/>
          <w:sz w:val="24"/>
          <w:szCs w:val="21"/>
        </w:rPr>
        <w:lastRenderedPageBreak/>
        <w:t>缆、随机软件、技术资料（包括操作手册、使用指南、维修指南和含维修网点在内的服务手册等）、设备运行所必需的随机消耗材料，相应的技术服务与质量保证。</w:t>
      </w:r>
    </w:p>
    <w:p w:rsidR="00BF4BDA" w:rsidRPr="00E97668" w:rsidRDefault="00136F2C">
      <w:pPr>
        <w:autoSpaceDE w:val="0"/>
        <w:autoSpaceDN w:val="0"/>
        <w:spacing w:line="360" w:lineRule="auto"/>
        <w:ind w:firstLineChars="200" w:firstLine="480"/>
        <w:rPr>
          <w:rFonts w:ascii="仿宋_GB2312" w:eastAsia="仿宋_GB2312" w:hAnsi="仿宋" w:cs="仿宋"/>
          <w:sz w:val="24"/>
          <w:lang w:val="zh-CN"/>
        </w:rPr>
      </w:pPr>
      <w:r w:rsidRPr="00E97668">
        <w:rPr>
          <w:rFonts w:ascii="仿宋_GB2312" w:eastAsia="仿宋_GB2312" w:hAnsi="仿宋" w:cs="仿宋" w:hint="eastAsia"/>
          <w:sz w:val="24"/>
          <w:szCs w:val="21"/>
        </w:rPr>
        <w:t>7、验收条件：开箱验收：清点设备装箱内容符合装箱单所列并符合采购文件要求和承诺书承诺；开机验收：设备应通电开机后进行所规定时间的试验运行后方可验收。</w:t>
      </w:r>
    </w:p>
    <w:p w:rsidR="00BF4BDA" w:rsidRPr="00E97668" w:rsidRDefault="00136F2C">
      <w:pPr>
        <w:autoSpaceDE w:val="0"/>
        <w:autoSpaceDN w:val="0"/>
        <w:spacing w:line="360" w:lineRule="auto"/>
        <w:rPr>
          <w:rFonts w:ascii="仿宋_GB2312" w:eastAsia="仿宋_GB2312" w:hAnsi="仿宋" w:cs="仿宋"/>
          <w:b/>
          <w:sz w:val="24"/>
        </w:rPr>
      </w:pPr>
      <w:r w:rsidRPr="00E97668">
        <w:rPr>
          <w:rFonts w:ascii="仿宋_GB2312" w:eastAsia="仿宋_GB2312" w:hAnsi="仿宋" w:cs="仿宋" w:hint="eastAsia"/>
          <w:b/>
          <w:sz w:val="24"/>
        </w:rPr>
        <w:t>（二）其它技术要求</w:t>
      </w:r>
    </w:p>
    <w:p w:rsidR="00BF4BDA" w:rsidRPr="00E97668" w:rsidRDefault="00136F2C">
      <w:pPr>
        <w:autoSpaceDE w:val="0"/>
        <w:autoSpaceDN w:val="0"/>
        <w:spacing w:line="360" w:lineRule="auto"/>
        <w:ind w:firstLineChars="200" w:firstLine="480"/>
        <w:rPr>
          <w:rFonts w:ascii="仿宋_GB2312" w:eastAsia="仿宋_GB2312" w:hAnsi="仿宋" w:cs="仿宋"/>
          <w:sz w:val="24"/>
          <w:szCs w:val="21"/>
        </w:rPr>
      </w:pPr>
      <w:r w:rsidRPr="00E97668">
        <w:rPr>
          <w:rFonts w:ascii="仿宋_GB2312" w:eastAsia="仿宋_GB2312" w:hAnsi="仿宋" w:cs="仿宋" w:hint="eastAsia"/>
          <w:sz w:val="24"/>
          <w:szCs w:val="21"/>
        </w:rPr>
        <w:t>1、投标产品应是目前市场上的主流产品。</w:t>
      </w:r>
    </w:p>
    <w:p w:rsidR="00BF4BDA" w:rsidRPr="00E97668" w:rsidRDefault="00136F2C">
      <w:pPr>
        <w:autoSpaceDE w:val="0"/>
        <w:autoSpaceDN w:val="0"/>
        <w:spacing w:line="360" w:lineRule="auto"/>
        <w:ind w:firstLineChars="200" w:firstLine="480"/>
        <w:rPr>
          <w:rFonts w:ascii="仿宋_GB2312" w:eastAsia="仿宋_GB2312" w:hAnsi="仿宋" w:cs="仿宋"/>
          <w:sz w:val="24"/>
          <w:szCs w:val="21"/>
        </w:rPr>
      </w:pPr>
      <w:r w:rsidRPr="00E97668">
        <w:rPr>
          <w:rFonts w:ascii="仿宋_GB2312" w:eastAsia="仿宋_GB2312" w:hAnsi="仿宋" w:cs="仿宋" w:hint="eastAsia"/>
          <w:sz w:val="24"/>
          <w:szCs w:val="21"/>
        </w:rPr>
        <w:t>2、所投产品的应详细列明投标设备的所有技术指标（包括所投产品的品牌、规格型号、详细配置、主要技术参数、随机软件等），明确表示该项指标所涉及的软硬件是标准配置还是选择配置。同时还</w:t>
      </w:r>
      <w:proofErr w:type="gramStart"/>
      <w:r w:rsidRPr="00E97668">
        <w:rPr>
          <w:rFonts w:ascii="仿宋_GB2312" w:eastAsia="仿宋_GB2312" w:hAnsi="仿宋" w:cs="仿宋" w:hint="eastAsia"/>
          <w:sz w:val="24"/>
          <w:szCs w:val="21"/>
        </w:rPr>
        <w:t>须包括</w:t>
      </w:r>
      <w:proofErr w:type="gramEnd"/>
      <w:r w:rsidRPr="00E97668">
        <w:rPr>
          <w:rFonts w:ascii="仿宋_GB2312" w:eastAsia="仿宋_GB2312" w:hAnsi="仿宋" w:cs="仿宋" w:hint="eastAsia"/>
          <w:sz w:val="24"/>
          <w:szCs w:val="21"/>
        </w:rPr>
        <w:t>产品说明书或产品主要技术资料和性能的详细描述，产品制造、安装、验收标准，详细的交货时所配文件清单、主要部件明细表（包括品牌、制造厂名和主要技术参数）等，任何含糊不清的表述对评标结果的影响将是投标人的责任。</w:t>
      </w:r>
    </w:p>
    <w:p w:rsidR="00BF4BDA" w:rsidRPr="00E97668" w:rsidRDefault="00136F2C">
      <w:pPr>
        <w:spacing w:line="360" w:lineRule="auto"/>
        <w:rPr>
          <w:rFonts w:ascii="仿宋_GB2312" w:eastAsia="仿宋_GB2312" w:hAnsi="仿宋" w:cs="仿宋"/>
          <w:b/>
          <w:sz w:val="24"/>
        </w:rPr>
      </w:pPr>
      <w:r w:rsidRPr="00E97668">
        <w:rPr>
          <w:rFonts w:ascii="仿宋_GB2312" w:eastAsia="仿宋_GB2312" w:hAnsi="仿宋" w:cs="仿宋" w:hint="eastAsia"/>
          <w:b/>
          <w:sz w:val="24"/>
        </w:rPr>
        <w:t>（三）服务与培训要求</w:t>
      </w:r>
    </w:p>
    <w:p w:rsidR="00BF4BDA" w:rsidRPr="00E97668" w:rsidRDefault="00136F2C">
      <w:pPr>
        <w:pStyle w:val="a0"/>
        <w:spacing w:line="360" w:lineRule="auto"/>
        <w:ind w:firstLineChars="228" w:firstLine="547"/>
        <w:rPr>
          <w:rFonts w:ascii="仿宋_GB2312" w:eastAsia="仿宋_GB2312" w:hAnsi="仿宋" w:cs="仿宋"/>
          <w:sz w:val="24"/>
          <w:szCs w:val="21"/>
        </w:rPr>
      </w:pPr>
      <w:r w:rsidRPr="00E97668">
        <w:rPr>
          <w:rFonts w:ascii="仿宋_GB2312" w:eastAsia="仿宋_GB2312" w:hAnsi="仿宋" w:cs="仿宋" w:hint="eastAsia"/>
          <w:sz w:val="24"/>
          <w:szCs w:val="21"/>
        </w:rPr>
        <w:t>1、质量保证：</w:t>
      </w:r>
    </w:p>
    <w:p w:rsidR="00BF4BDA" w:rsidRPr="00E97668" w:rsidRDefault="00136F2C">
      <w:pPr>
        <w:pStyle w:val="a0"/>
        <w:spacing w:line="360" w:lineRule="auto"/>
        <w:ind w:firstLineChars="228" w:firstLine="547"/>
        <w:rPr>
          <w:rFonts w:ascii="仿宋_GB2312" w:eastAsia="仿宋_GB2312" w:hAnsi="仿宋" w:cs="仿宋"/>
          <w:sz w:val="24"/>
          <w:szCs w:val="21"/>
        </w:rPr>
      </w:pPr>
      <w:r w:rsidRPr="00E97668">
        <w:rPr>
          <w:rFonts w:ascii="仿宋_GB2312" w:eastAsia="仿宋_GB2312" w:hAnsi="仿宋" w:cs="仿宋" w:hint="eastAsia"/>
          <w:sz w:val="24"/>
          <w:szCs w:val="21"/>
        </w:rPr>
        <w:t>（1）</w:t>
      </w:r>
      <w:r w:rsidRPr="00E97668">
        <w:rPr>
          <w:rFonts w:ascii="仿宋_GB2312" w:eastAsia="仿宋_GB2312" w:hAnsi="仿宋" w:cs="仿宋" w:hint="eastAsia"/>
          <w:sz w:val="24"/>
        </w:rPr>
        <w:t>投标货物必须是</w:t>
      </w:r>
      <w:r w:rsidRPr="00E97668">
        <w:rPr>
          <w:rFonts w:ascii="仿宋_GB2312" w:eastAsia="仿宋_GB2312" w:hAnsi="仿宋" w:cs="仿宋" w:hint="eastAsia"/>
          <w:sz w:val="24"/>
          <w:szCs w:val="28"/>
        </w:rPr>
        <w:t>符合国家技术规范和质量标准的</w:t>
      </w:r>
      <w:r w:rsidRPr="00E97668">
        <w:rPr>
          <w:rFonts w:ascii="仿宋_GB2312" w:eastAsia="仿宋_GB2312" w:hAnsi="仿宋" w:cs="仿宋" w:hint="eastAsia"/>
          <w:sz w:val="24"/>
        </w:rPr>
        <w:t>合格产品，满足采购单位的使用需求，并具有可靠的售后服务体系，质量可靠、使用安全。</w:t>
      </w:r>
    </w:p>
    <w:p w:rsidR="00BF4BDA" w:rsidRPr="00E97668" w:rsidRDefault="00136F2C">
      <w:pPr>
        <w:pStyle w:val="a0"/>
        <w:spacing w:line="360" w:lineRule="auto"/>
        <w:ind w:firstLineChars="228" w:firstLine="547"/>
        <w:rPr>
          <w:rFonts w:ascii="仿宋_GB2312" w:eastAsia="仿宋_GB2312" w:hAnsi="仿宋" w:cs="仿宋"/>
          <w:sz w:val="24"/>
          <w:szCs w:val="21"/>
        </w:rPr>
      </w:pPr>
      <w:r w:rsidRPr="00E97668">
        <w:rPr>
          <w:rFonts w:ascii="仿宋_GB2312" w:eastAsia="仿宋_GB2312" w:hAnsi="仿宋" w:cs="仿宋" w:hint="eastAsia"/>
          <w:sz w:val="24"/>
          <w:szCs w:val="21"/>
        </w:rPr>
        <w:t>（2）投标人保证其提供的货物中所有预装和为本项目安装的软件均为具有合法版权或使用权的正版软件且无质量瑕疵；</w:t>
      </w:r>
    </w:p>
    <w:p w:rsidR="00BF4BDA" w:rsidRPr="00E97668" w:rsidRDefault="00136F2C">
      <w:pPr>
        <w:pStyle w:val="a0"/>
        <w:spacing w:line="360" w:lineRule="auto"/>
        <w:ind w:firstLineChars="228" w:firstLine="547"/>
        <w:rPr>
          <w:rFonts w:ascii="仿宋_GB2312" w:eastAsia="仿宋_GB2312" w:hAnsi="仿宋" w:cs="仿宋"/>
          <w:sz w:val="24"/>
          <w:szCs w:val="21"/>
        </w:rPr>
      </w:pPr>
      <w:r w:rsidRPr="00E97668">
        <w:rPr>
          <w:rFonts w:ascii="仿宋_GB2312" w:eastAsia="仿宋_GB2312" w:hAnsi="仿宋" w:cs="仿宋" w:hint="eastAsia"/>
          <w:sz w:val="24"/>
          <w:szCs w:val="21"/>
        </w:rPr>
        <w:t>（3）在质保期内，如遇软件产品升级、改版，应免费提供更新、升级服务。</w:t>
      </w:r>
    </w:p>
    <w:p w:rsidR="00BF4BDA" w:rsidRPr="00E97668" w:rsidRDefault="00136F2C">
      <w:pPr>
        <w:pStyle w:val="a0"/>
        <w:spacing w:line="360" w:lineRule="auto"/>
        <w:ind w:firstLineChars="228" w:firstLine="547"/>
        <w:rPr>
          <w:rFonts w:ascii="仿宋_GB2312" w:eastAsia="仿宋_GB2312" w:hAnsi="仿宋" w:cs="仿宋"/>
          <w:sz w:val="24"/>
          <w:szCs w:val="21"/>
        </w:rPr>
      </w:pPr>
      <w:r w:rsidRPr="00E97668">
        <w:rPr>
          <w:rFonts w:ascii="仿宋_GB2312" w:eastAsia="仿宋_GB2312" w:hAnsi="仿宋" w:cs="仿宋" w:hint="eastAsia"/>
          <w:sz w:val="24"/>
          <w:szCs w:val="21"/>
        </w:rPr>
        <w:t>2、要求投标人提供的服务不得低于标准服务，即与投标设备制造厂商通过网站等对外公布的有效服务标准相一致（投标人不得另行制作网页）。在标准服务基础上，投标人还应达到以下标准：</w:t>
      </w:r>
    </w:p>
    <w:p w:rsidR="00BF4BDA" w:rsidRPr="00E97668" w:rsidRDefault="00136F2C">
      <w:pPr>
        <w:pStyle w:val="a0"/>
        <w:spacing w:line="360" w:lineRule="auto"/>
        <w:ind w:firstLineChars="228" w:firstLine="547"/>
        <w:rPr>
          <w:rFonts w:ascii="仿宋_GB2312" w:eastAsia="仿宋_GB2312" w:hAnsi="仿宋" w:cs="仿宋"/>
          <w:sz w:val="24"/>
          <w:szCs w:val="21"/>
        </w:rPr>
      </w:pPr>
      <w:r w:rsidRPr="00E97668">
        <w:rPr>
          <w:rFonts w:ascii="仿宋_GB2312" w:eastAsia="仿宋_GB2312" w:hAnsi="仿宋" w:cs="仿宋" w:hint="eastAsia"/>
          <w:sz w:val="24"/>
          <w:szCs w:val="21"/>
        </w:rPr>
        <w:t>（1）</w:t>
      </w:r>
      <w:r w:rsidRPr="00E97668">
        <w:rPr>
          <w:rFonts w:ascii="仿宋_GB2312" w:eastAsia="仿宋_GB2312" w:hAnsi="仿宋" w:cs="仿宋" w:hint="eastAsia"/>
          <w:sz w:val="24"/>
          <w:szCs w:val="21"/>
        </w:rPr>
        <w:tab/>
        <w:t>投标货物制造厂商应具有完善的服务保障体系（在最终供货地有直接设立或授权的售后服务机构，配备有足够的、有相应资质的专业技术人员）；供应商也应就投标货物的品质和服务对采购机构和采购人负责。</w:t>
      </w:r>
    </w:p>
    <w:p w:rsidR="00BF4BDA" w:rsidRPr="00E97668" w:rsidRDefault="00136F2C">
      <w:pPr>
        <w:pStyle w:val="a0"/>
        <w:spacing w:line="360" w:lineRule="auto"/>
        <w:ind w:firstLineChars="228" w:firstLine="547"/>
        <w:rPr>
          <w:rFonts w:ascii="仿宋_GB2312" w:eastAsia="仿宋_GB2312" w:hAnsi="仿宋" w:cs="仿宋"/>
          <w:sz w:val="24"/>
          <w:szCs w:val="21"/>
        </w:rPr>
      </w:pPr>
      <w:r w:rsidRPr="00E97668">
        <w:rPr>
          <w:rFonts w:ascii="仿宋_GB2312" w:eastAsia="仿宋_GB2312" w:hAnsi="仿宋" w:cs="仿宋" w:hint="eastAsia"/>
          <w:sz w:val="24"/>
          <w:szCs w:val="21"/>
        </w:rPr>
        <w:t>（2）</w:t>
      </w:r>
      <w:r w:rsidRPr="00E97668">
        <w:rPr>
          <w:rFonts w:ascii="仿宋_GB2312" w:eastAsia="仿宋_GB2312" w:hAnsi="仿宋" w:cs="仿宋" w:hint="eastAsia"/>
          <w:sz w:val="24"/>
          <w:szCs w:val="21"/>
        </w:rPr>
        <w:tab/>
        <w:t>投标人应明确说明此次投标的服务策略，提供此次投标货物的服务计划（售后服务内容、等级、相关服务指标、售后服务组织机构及人员安排情况及其联络信息）。</w:t>
      </w:r>
    </w:p>
    <w:p w:rsidR="00BF4BDA" w:rsidRPr="00E97668" w:rsidRDefault="00136F2C">
      <w:pPr>
        <w:pStyle w:val="a0"/>
        <w:spacing w:line="360" w:lineRule="auto"/>
        <w:ind w:firstLineChars="228" w:firstLine="547"/>
        <w:rPr>
          <w:rFonts w:ascii="仿宋_GB2312" w:eastAsia="仿宋_GB2312" w:hAnsi="仿宋" w:cs="仿宋"/>
          <w:sz w:val="24"/>
          <w:szCs w:val="24"/>
        </w:rPr>
      </w:pPr>
      <w:r w:rsidRPr="00E97668">
        <w:rPr>
          <w:rFonts w:ascii="仿宋_GB2312" w:eastAsia="仿宋_GB2312" w:hAnsi="仿宋" w:cs="仿宋" w:hint="eastAsia"/>
          <w:sz w:val="24"/>
          <w:szCs w:val="21"/>
        </w:rPr>
        <w:lastRenderedPageBreak/>
        <w:t>（3）</w:t>
      </w:r>
      <w:r w:rsidRPr="00E97668">
        <w:rPr>
          <w:rFonts w:ascii="仿宋_GB2312" w:eastAsia="仿宋_GB2312" w:hAnsi="仿宋" w:cs="仿宋" w:hint="eastAsia"/>
          <w:sz w:val="24"/>
          <w:szCs w:val="21"/>
        </w:rPr>
        <w:tab/>
      </w:r>
      <w:r w:rsidRPr="00E97668">
        <w:rPr>
          <w:rFonts w:ascii="仿宋_GB2312" w:eastAsia="仿宋_GB2312" w:hAnsi="仿宋" w:cs="仿宋" w:hint="eastAsia"/>
          <w:sz w:val="24"/>
          <w:szCs w:val="24"/>
        </w:rPr>
        <w:t>在质保期内供应商必须为最终用户提供技术服务热线（7×24小时），负责解答用户在设备使用中遇到的问题，并及时提出解决问题的建议和操作方法。技术服务热线支持应是中文服务。</w:t>
      </w:r>
    </w:p>
    <w:p w:rsidR="00BF4BDA" w:rsidRPr="00E97668" w:rsidRDefault="00136F2C">
      <w:pPr>
        <w:pStyle w:val="a0"/>
        <w:spacing w:line="360" w:lineRule="auto"/>
        <w:ind w:firstLineChars="228" w:firstLine="547"/>
        <w:rPr>
          <w:rFonts w:ascii="仿宋_GB2312" w:eastAsia="仿宋_GB2312" w:hAnsi="仿宋" w:cs="仿宋"/>
          <w:sz w:val="24"/>
          <w:szCs w:val="21"/>
        </w:rPr>
      </w:pPr>
      <w:r w:rsidRPr="00E97668">
        <w:rPr>
          <w:rFonts w:ascii="仿宋_GB2312" w:eastAsia="仿宋_GB2312" w:hAnsi="仿宋" w:cs="仿宋" w:hint="eastAsia"/>
          <w:sz w:val="24"/>
          <w:szCs w:val="21"/>
        </w:rPr>
        <w:t>（4）</w:t>
      </w:r>
      <w:r w:rsidRPr="00E97668">
        <w:rPr>
          <w:rFonts w:ascii="仿宋_GB2312" w:eastAsia="仿宋_GB2312" w:hAnsi="仿宋" w:cs="仿宋" w:hint="eastAsia"/>
          <w:sz w:val="24"/>
          <w:szCs w:val="21"/>
        </w:rPr>
        <w:tab/>
        <w:t>在投标货物质保期内，供应商应提供不低于7×24小时的现场质保和技术支持服务，</w:t>
      </w:r>
      <w:r w:rsidRPr="00E97668">
        <w:rPr>
          <w:rFonts w:ascii="仿宋_GB2312" w:eastAsia="仿宋_GB2312" w:hAnsi="仿宋" w:cs="仿宋" w:hint="eastAsia"/>
          <w:sz w:val="24"/>
        </w:rPr>
        <w:t>对故障能即时响应，2小时以内到现场，4小时以内解决问题；不能当场修复的，必须采取提供备品、备件或备机等措施，以保证采购人的正常使用</w:t>
      </w:r>
      <w:r w:rsidRPr="00E97668">
        <w:rPr>
          <w:rFonts w:ascii="仿宋_GB2312" w:eastAsia="仿宋_GB2312" w:hAnsi="仿宋" w:cs="仿宋" w:hint="eastAsia"/>
          <w:sz w:val="24"/>
          <w:szCs w:val="21"/>
        </w:rPr>
        <w:t>。如果逾期未</w:t>
      </w:r>
      <w:proofErr w:type="gramStart"/>
      <w:r w:rsidRPr="00E97668">
        <w:rPr>
          <w:rFonts w:ascii="仿宋_GB2312" w:eastAsia="仿宋_GB2312" w:hAnsi="仿宋" w:cs="仿宋" w:hint="eastAsia"/>
          <w:sz w:val="24"/>
          <w:szCs w:val="21"/>
        </w:rPr>
        <w:t>作出</w:t>
      </w:r>
      <w:proofErr w:type="gramEnd"/>
      <w:r w:rsidRPr="00E97668">
        <w:rPr>
          <w:rFonts w:ascii="仿宋_GB2312" w:eastAsia="仿宋_GB2312" w:hAnsi="仿宋" w:cs="仿宋" w:hint="eastAsia"/>
          <w:sz w:val="24"/>
          <w:szCs w:val="21"/>
        </w:rPr>
        <w:t xml:space="preserve">响应，采购人有权委托其它有资质单位进行维修，所产生的费用以及由于故障所造成的全部损失均由供应商承担。 </w:t>
      </w:r>
    </w:p>
    <w:p w:rsidR="00BF4BDA" w:rsidRPr="00E97668" w:rsidRDefault="00136F2C">
      <w:pPr>
        <w:pStyle w:val="a0"/>
        <w:spacing w:line="360" w:lineRule="auto"/>
        <w:ind w:firstLineChars="228" w:firstLine="547"/>
        <w:rPr>
          <w:rFonts w:ascii="仿宋_GB2312" w:eastAsia="仿宋_GB2312" w:hAnsi="仿宋" w:cs="仿宋"/>
          <w:sz w:val="24"/>
          <w:szCs w:val="21"/>
        </w:rPr>
      </w:pPr>
      <w:r w:rsidRPr="00E97668">
        <w:rPr>
          <w:rFonts w:ascii="仿宋_GB2312" w:eastAsia="仿宋_GB2312" w:hAnsi="仿宋" w:cs="仿宋" w:hint="eastAsia"/>
          <w:sz w:val="24"/>
          <w:szCs w:val="21"/>
        </w:rPr>
        <w:t>（5）</w:t>
      </w:r>
      <w:r w:rsidRPr="00E97668">
        <w:rPr>
          <w:rFonts w:ascii="仿宋_GB2312" w:eastAsia="仿宋_GB2312" w:hAnsi="仿宋" w:cs="仿宋" w:hint="eastAsia"/>
          <w:sz w:val="24"/>
          <w:szCs w:val="21"/>
        </w:rPr>
        <w:tab/>
        <w:t>当投标货物发生非人为因素严重故障时，供应商应当免费在七日内将补充或者更换的货物运抵发生故障的货物所在地，由此产生的一切相关费用由供应商负担。</w:t>
      </w:r>
    </w:p>
    <w:p w:rsidR="00BF4BDA" w:rsidRPr="00E97668" w:rsidRDefault="00136F2C">
      <w:pPr>
        <w:pStyle w:val="a0"/>
        <w:spacing w:line="360" w:lineRule="auto"/>
        <w:ind w:firstLineChars="228" w:firstLine="547"/>
        <w:rPr>
          <w:rFonts w:ascii="仿宋_GB2312" w:eastAsia="仿宋_GB2312" w:hAnsi="仿宋" w:cs="仿宋"/>
          <w:sz w:val="24"/>
          <w:szCs w:val="21"/>
        </w:rPr>
      </w:pPr>
      <w:r w:rsidRPr="00E97668">
        <w:rPr>
          <w:rFonts w:ascii="仿宋_GB2312" w:eastAsia="仿宋_GB2312" w:hAnsi="仿宋" w:cs="仿宋" w:hint="eastAsia"/>
          <w:sz w:val="24"/>
          <w:szCs w:val="21"/>
        </w:rPr>
        <w:t>（6）</w:t>
      </w:r>
      <w:r w:rsidRPr="00E97668">
        <w:rPr>
          <w:rFonts w:ascii="仿宋_GB2312" w:eastAsia="仿宋_GB2312" w:hAnsi="仿宋" w:cs="仿宋" w:hint="eastAsia"/>
          <w:sz w:val="24"/>
          <w:szCs w:val="21"/>
        </w:rPr>
        <w:tab/>
        <w:t>质保期内所有因更换或修理设备或部件而导致设备停止运行的时间应从其质保期内扣除。</w:t>
      </w:r>
    </w:p>
    <w:p w:rsidR="00BF4BDA" w:rsidRPr="00E97668" w:rsidRDefault="00136F2C">
      <w:pPr>
        <w:pStyle w:val="a0"/>
        <w:spacing w:line="360" w:lineRule="auto"/>
        <w:ind w:firstLineChars="228" w:firstLine="547"/>
        <w:rPr>
          <w:rFonts w:ascii="仿宋_GB2312" w:eastAsia="仿宋_GB2312" w:hAnsi="仿宋" w:cs="仿宋"/>
          <w:sz w:val="24"/>
          <w:szCs w:val="21"/>
        </w:rPr>
      </w:pPr>
      <w:r w:rsidRPr="00E97668">
        <w:rPr>
          <w:rFonts w:ascii="仿宋_GB2312" w:eastAsia="仿宋_GB2312" w:hAnsi="仿宋" w:cs="仿宋" w:hint="eastAsia"/>
          <w:sz w:val="24"/>
          <w:szCs w:val="21"/>
        </w:rPr>
        <w:t>（7）</w:t>
      </w:r>
      <w:r w:rsidRPr="00E97668">
        <w:rPr>
          <w:rFonts w:ascii="仿宋_GB2312" w:eastAsia="仿宋_GB2312" w:hAnsi="仿宋" w:cs="仿宋" w:hint="eastAsia"/>
          <w:sz w:val="24"/>
          <w:szCs w:val="21"/>
        </w:rPr>
        <w:tab/>
        <w:t>供应商在质保期内安装的任何零配件，必须是其投标设备制造厂商原产的或是经其认可的。</w:t>
      </w:r>
    </w:p>
    <w:p w:rsidR="00BF4BDA" w:rsidRPr="00E97668" w:rsidRDefault="00136F2C">
      <w:pPr>
        <w:pStyle w:val="a0"/>
        <w:spacing w:line="360" w:lineRule="auto"/>
        <w:ind w:firstLineChars="228" w:firstLine="547"/>
        <w:rPr>
          <w:rFonts w:ascii="仿宋_GB2312" w:eastAsia="仿宋_GB2312" w:hAnsi="仿宋" w:cs="仿宋"/>
          <w:sz w:val="24"/>
          <w:szCs w:val="21"/>
        </w:rPr>
      </w:pPr>
      <w:r w:rsidRPr="00E97668">
        <w:rPr>
          <w:rFonts w:ascii="仿宋_GB2312" w:eastAsia="仿宋_GB2312" w:hAnsi="仿宋" w:cs="仿宋" w:hint="eastAsia"/>
          <w:sz w:val="24"/>
          <w:szCs w:val="21"/>
        </w:rPr>
        <w:t>（8）</w:t>
      </w:r>
      <w:r w:rsidRPr="00E97668">
        <w:rPr>
          <w:rFonts w:ascii="仿宋_GB2312" w:eastAsia="仿宋_GB2312" w:hAnsi="仿宋" w:cs="仿宋" w:hint="eastAsia"/>
          <w:sz w:val="24"/>
          <w:szCs w:val="21"/>
        </w:rPr>
        <w:tab/>
        <w:t>所有的替代零配件必须是新的未使用和未经修复的，除非最终用户提供书面许可，否则不可使用此范围外的其它（非新的）配件。</w:t>
      </w:r>
    </w:p>
    <w:p w:rsidR="00BF4BDA" w:rsidRPr="00E97668" w:rsidRDefault="00136F2C">
      <w:pPr>
        <w:pStyle w:val="a0"/>
        <w:spacing w:line="360" w:lineRule="auto"/>
        <w:ind w:firstLineChars="228" w:firstLine="547"/>
        <w:rPr>
          <w:rFonts w:ascii="仿宋_GB2312" w:eastAsia="仿宋_GB2312" w:hAnsi="仿宋" w:cs="仿宋"/>
          <w:sz w:val="24"/>
          <w:szCs w:val="21"/>
        </w:rPr>
      </w:pPr>
      <w:r w:rsidRPr="00E97668">
        <w:rPr>
          <w:rFonts w:ascii="仿宋_GB2312" w:eastAsia="仿宋_GB2312" w:hAnsi="仿宋" w:cs="仿宋" w:hint="eastAsia"/>
          <w:sz w:val="24"/>
          <w:szCs w:val="21"/>
        </w:rPr>
        <w:t>（9）供应商必须为维修和技术支持所未能解决的问题和故障提供正式的升级方案。</w:t>
      </w:r>
    </w:p>
    <w:p w:rsidR="00BF4BDA" w:rsidRPr="00E97668" w:rsidRDefault="00136F2C">
      <w:pPr>
        <w:pStyle w:val="a0"/>
        <w:spacing w:line="360" w:lineRule="auto"/>
        <w:ind w:firstLineChars="228" w:firstLine="547"/>
        <w:rPr>
          <w:rFonts w:ascii="仿宋_GB2312" w:eastAsia="仿宋_GB2312" w:hAnsi="仿宋" w:cs="仿宋"/>
          <w:sz w:val="24"/>
          <w:szCs w:val="21"/>
        </w:rPr>
      </w:pPr>
      <w:r w:rsidRPr="00E97668">
        <w:rPr>
          <w:rFonts w:ascii="仿宋_GB2312" w:eastAsia="仿宋_GB2312" w:hAnsi="仿宋" w:cs="仿宋" w:hint="eastAsia"/>
          <w:sz w:val="24"/>
          <w:szCs w:val="21"/>
        </w:rPr>
        <w:t>（10）在质保期内，供应商有责任解决所提供的投标设备和软件系统的任何问题，在质保期满后，当需要时，供应商仍须对因投标设备本身的固有缺陷和瑕疵承担相应责任。</w:t>
      </w:r>
    </w:p>
    <w:p w:rsidR="00BF4BDA" w:rsidRPr="00E97668" w:rsidRDefault="00136F2C">
      <w:pPr>
        <w:pStyle w:val="a0"/>
        <w:spacing w:line="360" w:lineRule="auto"/>
        <w:ind w:firstLineChars="228" w:firstLine="547"/>
        <w:rPr>
          <w:rFonts w:ascii="仿宋_GB2312" w:eastAsia="仿宋_GB2312" w:hAnsi="仿宋" w:cs="仿宋"/>
          <w:sz w:val="24"/>
          <w:szCs w:val="24"/>
        </w:rPr>
      </w:pPr>
      <w:r w:rsidRPr="00E97668">
        <w:rPr>
          <w:rFonts w:ascii="仿宋_GB2312" w:eastAsia="仿宋_GB2312" w:hAnsi="仿宋" w:cs="仿宋" w:hint="eastAsia"/>
          <w:sz w:val="24"/>
          <w:szCs w:val="24"/>
        </w:rPr>
        <w:t>3、对设备服务要求的</w:t>
      </w:r>
      <w:proofErr w:type="gramStart"/>
      <w:r w:rsidRPr="00E97668">
        <w:rPr>
          <w:rFonts w:ascii="仿宋_GB2312" w:eastAsia="仿宋_GB2312" w:hAnsi="仿宋" w:cs="仿宋" w:hint="eastAsia"/>
          <w:sz w:val="24"/>
          <w:szCs w:val="24"/>
        </w:rPr>
        <w:t>有效响应</w:t>
      </w:r>
      <w:proofErr w:type="gramEnd"/>
      <w:r w:rsidRPr="00E97668">
        <w:rPr>
          <w:rFonts w:ascii="仿宋_GB2312" w:eastAsia="仿宋_GB2312" w:hAnsi="仿宋" w:cs="仿宋" w:hint="eastAsia"/>
          <w:sz w:val="24"/>
          <w:szCs w:val="24"/>
        </w:rPr>
        <w:t>将被视为投标人对其所投标设备的服务承诺，如果中标，须将服务承诺列入合同的设备服务条款。</w:t>
      </w:r>
    </w:p>
    <w:p w:rsidR="00BF4BDA" w:rsidRPr="00E97668" w:rsidRDefault="00136F2C">
      <w:pPr>
        <w:pStyle w:val="a0"/>
        <w:spacing w:line="360" w:lineRule="auto"/>
        <w:ind w:firstLineChars="228" w:firstLine="547"/>
        <w:rPr>
          <w:rFonts w:ascii="仿宋_GB2312" w:eastAsia="仿宋_GB2312" w:hAnsi="仿宋" w:cs="仿宋"/>
          <w:sz w:val="24"/>
          <w:szCs w:val="24"/>
        </w:rPr>
      </w:pPr>
      <w:r w:rsidRPr="00E97668">
        <w:rPr>
          <w:rFonts w:ascii="仿宋_GB2312" w:eastAsia="仿宋_GB2312" w:hAnsi="仿宋" w:cs="仿宋" w:hint="eastAsia"/>
          <w:sz w:val="24"/>
          <w:szCs w:val="24"/>
        </w:rPr>
        <w:t>4、投标人须保证所提供硬件产品包括相关附件为相应硬件厂家原装正品，软件产品为相关厂家正版软件，符合国家有关规定。投标人须保证所提供产品具有合法的版权或使用权，本项目采购的产品，如在本项目范围内使用过程中出现版权或使用权纠纷，应由中标人负责，采购人不承担责任。</w:t>
      </w:r>
    </w:p>
    <w:p w:rsidR="00BF4BDA" w:rsidRPr="00E97668" w:rsidRDefault="00136F2C">
      <w:pPr>
        <w:pStyle w:val="a0"/>
        <w:spacing w:line="360" w:lineRule="auto"/>
        <w:ind w:firstLineChars="228" w:firstLine="547"/>
        <w:rPr>
          <w:rFonts w:ascii="仿宋_GB2312" w:eastAsia="仿宋_GB2312" w:hAnsi="仿宋" w:cs="仿宋"/>
          <w:sz w:val="24"/>
          <w:szCs w:val="24"/>
        </w:rPr>
      </w:pPr>
      <w:r w:rsidRPr="00E97668">
        <w:rPr>
          <w:rFonts w:ascii="仿宋_GB2312" w:eastAsia="仿宋_GB2312" w:hAnsi="仿宋" w:cs="仿宋" w:hint="eastAsia"/>
          <w:bCs/>
          <w:sz w:val="24"/>
        </w:rPr>
        <w:t>5、</w:t>
      </w:r>
      <w:r w:rsidRPr="00E97668">
        <w:rPr>
          <w:rFonts w:ascii="仿宋_GB2312" w:eastAsia="仿宋_GB2312" w:hAnsi="仿宋" w:cs="仿宋" w:hint="eastAsia"/>
          <w:sz w:val="24"/>
          <w:szCs w:val="24"/>
        </w:rPr>
        <w:t>培训要求：要求中标人提供各设备培训，直到用户会使用、会维护保养为止。</w:t>
      </w:r>
    </w:p>
    <w:p w:rsidR="00BF4BDA" w:rsidRPr="00E97668" w:rsidRDefault="00136F2C">
      <w:pPr>
        <w:pStyle w:val="a0"/>
        <w:spacing w:line="360" w:lineRule="auto"/>
        <w:ind w:firstLineChars="228" w:firstLine="547"/>
        <w:rPr>
          <w:rFonts w:ascii="仿宋_GB2312" w:eastAsia="仿宋_GB2312" w:hAnsi="仿宋" w:cs="仿宋"/>
          <w:sz w:val="24"/>
          <w:szCs w:val="24"/>
        </w:rPr>
      </w:pPr>
      <w:r w:rsidRPr="00E97668">
        <w:rPr>
          <w:rFonts w:ascii="仿宋_GB2312" w:eastAsia="仿宋_GB2312" w:hAnsi="仿宋" w:cs="仿宋" w:hint="eastAsia"/>
          <w:sz w:val="24"/>
          <w:szCs w:val="24"/>
        </w:rPr>
        <w:lastRenderedPageBreak/>
        <w:t>特别提示：如招标文件中有遗漏的，必须具备的设备、配件或服务，请投标人在投标文件中指出，并提出解决方案供采购人、采购机构参考；中标人有义务保证采购人系统的完整性、可靠性；除采购人在实施过程中要求增加功能以外，如项目实施过程中因缺少设备、配件或服务导致采购人系统无法正常运行，中标人须承诺免费提供至完整性、可靠性，确保正常使用（交钥匙工程）。</w:t>
      </w:r>
    </w:p>
    <w:p w:rsidR="00BF4BDA" w:rsidRPr="00E97668" w:rsidRDefault="00BF4BDA">
      <w:pPr>
        <w:rPr>
          <w:rFonts w:ascii="仿宋_GB2312" w:eastAsia="仿宋_GB2312" w:hAnsi="仿宋" w:cs="仿宋"/>
        </w:rPr>
      </w:pPr>
    </w:p>
    <w:p w:rsidR="00BF4BDA" w:rsidRPr="00E97668" w:rsidRDefault="00BF4BDA">
      <w:pPr>
        <w:rPr>
          <w:rFonts w:ascii="仿宋_GB2312" w:eastAsia="仿宋_GB2312" w:hAnsi="仿宋" w:cs="仿宋"/>
        </w:rPr>
      </w:pPr>
    </w:p>
    <w:p w:rsidR="00BF4BDA" w:rsidRPr="00E97668" w:rsidRDefault="00BF4BDA">
      <w:pPr>
        <w:rPr>
          <w:rFonts w:ascii="仿宋_GB2312" w:eastAsia="仿宋_GB2312" w:hAnsi="仿宋" w:cs="仿宋"/>
        </w:rPr>
      </w:pPr>
    </w:p>
    <w:p w:rsidR="00BF4BDA" w:rsidRPr="00E97668" w:rsidRDefault="00BF4BDA">
      <w:pPr>
        <w:rPr>
          <w:rFonts w:ascii="仿宋_GB2312" w:eastAsia="仿宋_GB2312" w:hAnsi="仿宋" w:cs="仿宋"/>
        </w:rPr>
      </w:pPr>
    </w:p>
    <w:p w:rsidR="00BF4BDA" w:rsidRPr="00E97668" w:rsidRDefault="00BF4BDA">
      <w:pPr>
        <w:rPr>
          <w:rFonts w:ascii="仿宋_GB2312" w:eastAsia="仿宋_GB2312" w:hAnsi="仿宋" w:cs="仿宋"/>
        </w:rPr>
      </w:pPr>
    </w:p>
    <w:p w:rsidR="00BF4BDA" w:rsidRPr="00E97668" w:rsidRDefault="00BF4BDA">
      <w:pPr>
        <w:rPr>
          <w:rFonts w:ascii="仿宋_GB2312" w:eastAsia="仿宋_GB2312" w:hAnsi="仿宋" w:cs="仿宋"/>
        </w:rPr>
      </w:pPr>
    </w:p>
    <w:p w:rsidR="00BF4BDA" w:rsidRPr="00E97668" w:rsidRDefault="00136F2C">
      <w:pPr>
        <w:rPr>
          <w:rFonts w:ascii="仿宋_GB2312" w:eastAsia="仿宋_GB2312" w:hAnsi="仿宋" w:cs="仿宋"/>
        </w:rPr>
      </w:pPr>
      <w:r w:rsidRPr="00E97668">
        <w:rPr>
          <w:rFonts w:ascii="仿宋_GB2312" w:eastAsia="仿宋_GB2312" w:hAnsi="仿宋" w:cs="仿宋" w:hint="eastAsia"/>
        </w:rPr>
        <w:br w:type="page"/>
      </w:r>
    </w:p>
    <w:p w:rsidR="00BF4BDA" w:rsidRPr="00E97668" w:rsidRDefault="00BF4BDA">
      <w:pPr>
        <w:rPr>
          <w:rFonts w:ascii="仿宋_GB2312" w:eastAsia="仿宋_GB2312" w:hAnsi="仿宋" w:cs="仿宋"/>
        </w:rPr>
      </w:pPr>
    </w:p>
    <w:p w:rsidR="00BF4BDA" w:rsidRPr="00E97668" w:rsidRDefault="00136F2C">
      <w:pPr>
        <w:snapToGrid w:val="0"/>
        <w:spacing w:line="440" w:lineRule="exact"/>
        <w:jc w:val="center"/>
        <w:rPr>
          <w:rFonts w:ascii="仿宋_GB2312" w:eastAsia="仿宋_GB2312" w:hAnsi="仿宋" w:cs="仿宋"/>
          <w:sz w:val="30"/>
          <w:szCs w:val="36"/>
          <w:vertAlign w:val="subscript"/>
        </w:rPr>
      </w:pPr>
      <w:bookmarkStart w:id="70" w:name="_Toc295465365"/>
      <w:bookmarkEnd w:id="38"/>
      <w:bookmarkEnd w:id="39"/>
      <w:r w:rsidRPr="00E97668">
        <w:rPr>
          <w:rFonts w:ascii="仿宋_GB2312" w:eastAsia="仿宋_GB2312" w:hAnsi="仿宋" w:cs="仿宋" w:hint="eastAsia"/>
          <w:sz w:val="36"/>
          <w:szCs w:val="36"/>
        </w:rPr>
        <w:t>浙江省杭州第四中学采购合同</w:t>
      </w:r>
    </w:p>
    <w:p w:rsidR="00BF4BDA" w:rsidRPr="00E97668" w:rsidRDefault="00BF4BDA">
      <w:pPr>
        <w:spacing w:line="440" w:lineRule="exact"/>
        <w:rPr>
          <w:rFonts w:ascii="仿宋_GB2312" w:eastAsia="仿宋_GB2312" w:hAnsi="仿宋" w:cs="仿宋"/>
          <w:sz w:val="30"/>
          <w:szCs w:val="36"/>
        </w:rPr>
      </w:pPr>
    </w:p>
    <w:p w:rsidR="00BF4BDA" w:rsidRPr="00E97668" w:rsidRDefault="00136F2C">
      <w:pPr>
        <w:ind w:firstLine="420"/>
        <w:rPr>
          <w:rFonts w:ascii="仿宋_GB2312" w:eastAsia="仿宋_GB2312" w:hAnsi="仿宋" w:cs="仿宋"/>
          <w:sz w:val="24"/>
        </w:rPr>
      </w:pPr>
      <w:r w:rsidRPr="00E97668">
        <w:rPr>
          <w:rFonts w:ascii="仿宋_GB2312" w:eastAsia="仿宋_GB2312" w:hAnsi="仿宋" w:cs="仿宋" w:hint="eastAsia"/>
          <w:sz w:val="24"/>
        </w:rPr>
        <w:t>本章所述《合同格式及合同条款》为指引性文件。在合同签订时，招标人有权合理修改本合同条款。若招标人和中标人双方同意，合同格式也可以按照其他形式。合同条款的基本内容应与本章所述《合同格式及合同条款》要求的内容相一致，同时招标文件及其答疑、补充、修改； 中标人的投标文件正本；投标人在评标答疑时的书面澄清或说明；中标通知书等文件是构成合同不可分割的部分。</w:t>
      </w:r>
    </w:p>
    <w:p w:rsidR="00BF4BDA" w:rsidRPr="00E97668" w:rsidRDefault="00BF4BDA">
      <w:pPr>
        <w:ind w:firstLine="420"/>
        <w:rPr>
          <w:rFonts w:ascii="仿宋_GB2312" w:eastAsia="仿宋_GB2312" w:hAnsi="仿宋" w:cs="仿宋"/>
        </w:rPr>
      </w:pPr>
    </w:p>
    <w:p w:rsidR="00BF4BDA" w:rsidRPr="00E97668" w:rsidRDefault="00136F2C">
      <w:pPr>
        <w:spacing w:line="360" w:lineRule="auto"/>
        <w:rPr>
          <w:rFonts w:ascii="仿宋_GB2312" w:eastAsia="仿宋_GB2312" w:hAnsi="仿宋" w:cs="仿宋"/>
          <w:b/>
          <w:sz w:val="24"/>
        </w:rPr>
      </w:pPr>
      <w:r w:rsidRPr="00E97668">
        <w:rPr>
          <w:rFonts w:ascii="仿宋_GB2312" w:eastAsia="仿宋_GB2312" w:hAnsi="仿宋" w:cs="仿宋" w:hint="eastAsia"/>
          <w:b/>
          <w:sz w:val="24"/>
        </w:rPr>
        <w:t>1．定义</w:t>
      </w:r>
    </w:p>
    <w:p w:rsidR="00BF4BDA" w:rsidRPr="00E97668" w:rsidRDefault="00136F2C">
      <w:pPr>
        <w:spacing w:line="360" w:lineRule="auto"/>
        <w:ind w:firstLineChars="200" w:firstLine="480"/>
        <w:rPr>
          <w:rFonts w:ascii="仿宋_GB2312" w:eastAsia="仿宋_GB2312" w:hAnsi="仿宋" w:cs="仿宋"/>
          <w:b/>
          <w:sz w:val="24"/>
        </w:rPr>
      </w:pPr>
      <w:r w:rsidRPr="00E97668">
        <w:rPr>
          <w:rFonts w:ascii="仿宋_GB2312" w:eastAsia="仿宋_GB2312" w:hAnsi="仿宋" w:cs="仿宋" w:hint="eastAsia"/>
          <w:sz w:val="24"/>
        </w:rPr>
        <w:t>1．1  “</w:t>
      </w:r>
      <w:r w:rsidRPr="00E97668">
        <w:rPr>
          <w:rFonts w:ascii="仿宋_GB2312" w:eastAsia="仿宋_GB2312" w:hAnsi="仿宋" w:cs="仿宋" w:hint="eastAsia"/>
          <w:kern w:val="0"/>
          <w:sz w:val="24"/>
          <w:lang w:val="zh-CN"/>
        </w:rPr>
        <w:t>合同”</w:t>
      </w:r>
      <w:r w:rsidRPr="00E97668">
        <w:rPr>
          <w:rFonts w:ascii="仿宋_GB2312" w:eastAsia="仿宋_GB2312" w:hAnsi="仿宋" w:cs="仿宋" w:hint="eastAsia"/>
          <w:sz w:val="24"/>
        </w:rPr>
        <w:t>即由</w:t>
      </w:r>
      <w:r w:rsidRPr="00E97668">
        <w:rPr>
          <w:rFonts w:ascii="仿宋_GB2312" w:eastAsia="仿宋_GB2312" w:hAnsi="仿宋" w:cs="仿宋" w:hint="eastAsia"/>
          <w:kern w:val="0"/>
          <w:sz w:val="24"/>
          <w:lang w:val="zh-CN"/>
        </w:rPr>
        <w:t>甲乙方</w:t>
      </w:r>
      <w:r w:rsidRPr="00E97668">
        <w:rPr>
          <w:rFonts w:ascii="仿宋_GB2312" w:eastAsia="仿宋_GB2312" w:hAnsi="仿宋" w:cs="仿宋" w:hint="eastAsia"/>
          <w:sz w:val="24"/>
        </w:rPr>
        <w:t>双方签订的合同格式中的文件，包括所有的附件、附录和组成合同部分的所有其他文件。</w:t>
      </w:r>
    </w:p>
    <w:p w:rsidR="00BF4BDA" w:rsidRPr="00E97668" w:rsidRDefault="00136F2C">
      <w:pPr>
        <w:spacing w:line="360"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合同将由浙江省杭州第四中学（以下简称甲方）与经评审最终确定的中标人（以下简称乙方）结合本项目具体情况协商后签订</w:t>
      </w:r>
      <w:r w:rsidRPr="00E97668">
        <w:rPr>
          <w:rFonts w:ascii="仿宋_GB2312" w:eastAsia="仿宋_GB2312" w:hAnsi="仿宋" w:cs="仿宋" w:hint="eastAsia"/>
          <w:kern w:val="0"/>
          <w:sz w:val="24"/>
          <w:lang w:val="zh-CN"/>
        </w:rPr>
        <w:t>。以下为采购人提出涉及乙方的主要条款，投标人在投标文件中应对其进行确认或拒绝。如投标人在其投标文件中未做拒绝或提出修改要求的，采购人将视作认同</w:t>
      </w:r>
      <w:r w:rsidRPr="00E97668">
        <w:rPr>
          <w:rFonts w:ascii="仿宋_GB2312" w:eastAsia="仿宋_GB2312" w:hAnsi="仿宋" w:cs="仿宋" w:hint="eastAsia"/>
          <w:sz w:val="24"/>
        </w:rPr>
        <w:t>。</w:t>
      </w:r>
    </w:p>
    <w:p w:rsidR="00BF4BDA" w:rsidRPr="00E97668" w:rsidRDefault="00136F2C">
      <w:pPr>
        <w:spacing w:line="360"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1．2 “合同价格”系指根据合同规定，在供应商全面正确地履行合同义务时，采购人应支付给供应商的款项。</w:t>
      </w:r>
    </w:p>
    <w:p w:rsidR="00BF4BDA" w:rsidRPr="00E97668" w:rsidRDefault="00136F2C">
      <w:pPr>
        <w:spacing w:line="360"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1．3“服务”系指招标文件规定供应商须承担的安装、调试技术协助、校准、培训以及其它类似的义务。</w:t>
      </w:r>
    </w:p>
    <w:p w:rsidR="00BF4BDA" w:rsidRPr="00E97668" w:rsidRDefault="00136F2C">
      <w:pPr>
        <w:spacing w:line="360"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1．4“现场”系指将要进行系统安装和运转的地点。</w:t>
      </w:r>
    </w:p>
    <w:p w:rsidR="00BF4BDA" w:rsidRPr="00E97668" w:rsidRDefault="00136F2C">
      <w:pPr>
        <w:spacing w:line="360"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1．5“验收”系指采购人依据技术规格规定接受合同所依据的程序和条件。</w:t>
      </w:r>
    </w:p>
    <w:p w:rsidR="00BF4BDA" w:rsidRPr="00E97668" w:rsidRDefault="00136F2C">
      <w:pPr>
        <w:spacing w:line="360" w:lineRule="auto"/>
        <w:rPr>
          <w:rFonts w:ascii="仿宋_GB2312" w:eastAsia="仿宋_GB2312" w:hAnsi="仿宋" w:cs="仿宋"/>
          <w:b/>
          <w:sz w:val="24"/>
        </w:rPr>
      </w:pPr>
      <w:r w:rsidRPr="00E97668">
        <w:rPr>
          <w:rFonts w:ascii="仿宋_GB2312" w:eastAsia="仿宋_GB2312" w:hAnsi="仿宋" w:cs="仿宋" w:hint="eastAsia"/>
          <w:b/>
          <w:sz w:val="24"/>
        </w:rPr>
        <w:t>2．适用范围</w:t>
      </w:r>
    </w:p>
    <w:p w:rsidR="00BF4BDA" w:rsidRPr="00E97668" w:rsidRDefault="00136F2C">
      <w:pPr>
        <w:spacing w:line="360"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 xml:space="preserve">本合同条款适用与本次采购活动。项目实施范围详见附件——招标文件和投标文件及补充文件、采购设计图、承诺书等。 </w:t>
      </w:r>
    </w:p>
    <w:p w:rsidR="00BF4BDA" w:rsidRPr="00E97668" w:rsidRDefault="00136F2C">
      <w:pPr>
        <w:spacing w:line="360" w:lineRule="auto"/>
        <w:rPr>
          <w:rFonts w:ascii="仿宋_GB2312" w:eastAsia="仿宋_GB2312" w:hAnsi="仿宋" w:cs="仿宋"/>
          <w:b/>
          <w:sz w:val="24"/>
        </w:rPr>
      </w:pPr>
      <w:r w:rsidRPr="00E97668">
        <w:rPr>
          <w:rFonts w:ascii="仿宋_GB2312" w:eastAsia="仿宋_GB2312" w:hAnsi="仿宋" w:cs="仿宋" w:hint="eastAsia"/>
          <w:b/>
          <w:sz w:val="24"/>
        </w:rPr>
        <w:t>3．项目开发与要求</w:t>
      </w:r>
    </w:p>
    <w:p w:rsidR="00BF4BDA" w:rsidRPr="00E97668" w:rsidRDefault="00136F2C">
      <w:pPr>
        <w:spacing w:line="360" w:lineRule="auto"/>
        <w:ind w:firstLineChars="200" w:firstLine="480"/>
        <w:rPr>
          <w:rFonts w:ascii="仿宋_GB2312" w:eastAsia="仿宋_GB2312" w:hAnsi="仿宋" w:cs="仿宋"/>
          <w:b/>
          <w:sz w:val="24"/>
        </w:rPr>
      </w:pPr>
      <w:r w:rsidRPr="00E97668">
        <w:rPr>
          <w:rFonts w:ascii="仿宋_GB2312" w:eastAsia="仿宋_GB2312" w:hAnsi="仿宋" w:cs="仿宋" w:hint="eastAsia"/>
          <w:sz w:val="24"/>
        </w:rPr>
        <w:t>3．1乙方必须</w:t>
      </w:r>
      <w:r w:rsidRPr="00E97668">
        <w:rPr>
          <w:rFonts w:ascii="仿宋_GB2312" w:eastAsia="仿宋_GB2312" w:hAnsi="仿宋" w:cs="仿宋" w:hint="eastAsia"/>
          <w:kern w:val="0"/>
          <w:sz w:val="24"/>
          <w:szCs w:val="28"/>
          <w:lang w:val="zh-CN"/>
        </w:rPr>
        <w:t>进一步优化需求分析、系统设计，</w:t>
      </w:r>
      <w:r w:rsidRPr="00E97668">
        <w:rPr>
          <w:rFonts w:ascii="仿宋_GB2312" w:eastAsia="仿宋_GB2312" w:hAnsi="仿宋" w:cs="仿宋" w:hint="eastAsia"/>
          <w:sz w:val="24"/>
        </w:rPr>
        <w:t>并细化系统建设计划、目标任务书和测试验收方案</w:t>
      </w:r>
      <w:r w:rsidRPr="00E97668">
        <w:rPr>
          <w:rFonts w:ascii="仿宋_GB2312" w:eastAsia="仿宋_GB2312" w:hAnsi="仿宋" w:cs="仿宋" w:hint="eastAsia"/>
          <w:kern w:val="0"/>
          <w:sz w:val="24"/>
          <w:szCs w:val="28"/>
          <w:lang w:val="zh-CN"/>
        </w:rPr>
        <w:t>，向采购人提供上述文档并需经采购人审查。</w:t>
      </w:r>
    </w:p>
    <w:p w:rsidR="00BF4BDA" w:rsidRPr="00E97668" w:rsidRDefault="00136F2C">
      <w:pPr>
        <w:spacing w:line="360" w:lineRule="auto"/>
        <w:ind w:firstLineChars="200" w:firstLine="480"/>
        <w:rPr>
          <w:rFonts w:ascii="仿宋_GB2312" w:eastAsia="仿宋_GB2312" w:hAnsi="仿宋" w:cs="仿宋"/>
          <w:kern w:val="0"/>
          <w:sz w:val="24"/>
          <w:lang w:val="zh-CN"/>
        </w:rPr>
      </w:pPr>
      <w:r w:rsidRPr="00E97668">
        <w:rPr>
          <w:rFonts w:ascii="仿宋_GB2312" w:eastAsia="仿宋_GB2312" w:hAnsi="仿宋" w:cs="仿宋" w:hint="eastAsia"/>
          <w:sz w:val="24"/>
        </w:rPr>
        <w:t>3.2</w:t>
      </w:r>
      <w:r w:rsidRPr="00E97668">
        <w:rPr>
          <w:rFonts w:ascii="仿宋_GB2312" w:eastAsia="仿宋_GB2312" w:hAnsi="仿宋" w:cs="仿宋" w:hint="eastAsia"/>
          <w:kern w:val="0"/>
          <w:sz w:val="24"/>
          <w:lang w:val="zh-CN"/>
        </w:rPr>
        <w:t>本项目的最终用户为甲方，项目的知识产权归甲方所有，乙方必须提供项目的所有源代码和开发文档，甲方有权对软件进行修改。未经同意，乙方不得擅自扩散或提供给第三方使用，但甲方在本平台应用、二次开发或升级除外。乙方对甲方提供的业务资料、技术资料应严格保密，不得扩散。</w:t>
      </w:r>
    </w:p>
    <w:p w:rsidR="00BF4BDA" w:rsidRPr="00E97668" w:rsidRDefault="00136F2C">
      <w:pPr>
        <w:spacing w:line="360" w:lineRule="auto"/>
        <w:ind w:firstLineChars="200" w:firstLine="480"/>
        <w:rPr>
          <w:rFonts w:ascii="仿宋_GB2312" w:eastAsia="仿宋_GB2312" w:hAnsi="仿宋" w:cs="仿宋"/>
          <w:kern w:val="0"/>
          <w:sz w:val="24"/>
          <w:lang w:val="zh-CN"/>
        </w:rPr>
      </w:pPr>
      <w:r w:rsidRPr="00E97668">
        <w:rPr>
          <w:rFonts w:ascii="仿宋_GB2312" w:eastAsia="仿宋_GB2312" w:hAnsi="仿宋" w:cs="仿宋" w:hint="eastAsia"/>
          <w:sz w:val="24"/>
        </w:rPr>
        <w:t>3．3</w:t>
      </w:r>
      <w:r w:rsidRPr="00E97668">
        <w:rPr>
          <w:rFonts w:ascii="仿宋_GB2312" w:eastAsia="仿宋_GB2312" w:hAnsi="仿宋" w:cs="仿宋" w:hint="eastAsia"/>
          <w:kern w:val="0"/>
          <w:sz w:val="24"/>
          <w:lang w:val="zh-CN"/>
        </w:rPr>
        <w:t>乙方</w:t>
      </w:r>
      <w:r w:rsidRPr="00E97668">
        <w:rPr>
          <w:rFonts w:ascii="仿宋_GB2312" w:eastAsia="仿宋_GB2312" w:hAnsi="仿宋" w:cs="仿宋" w:hint="eastAsia"/>
          <w:sz w:val="24"/>
          <w:szCs w:val="21"/>
        </w:rPr>
        <w:t>对所提供的产品、技术和服务等拥有</w:t>
      </w:r>
      <w:r w:rsidRPr="00E97668">
        <w:rPr>
          <w:rFonts w:ascii="仿宋_GB2312" w:eastAsia="仿宋_GB2312" w:hAnsi="仿宋" w:cs="仿宋" w:hint="eastAsia"/>
          <w:sz w:val="24"/>
        </w:rPr>
        <w:t>合法的占有和处置权，并对涉及</w:t>
      </w:r>
      <w:r w:rsidRPr="00E97668">
        <w:rPr>
          <w:rFonts w:ascii="仿宋_GB2312" w:eastAsia="仿宋_GB2312" w:hAnsi="仿宋" w:cs="仿宋" w:hint="eastAsia"/>
          <w:sz w:val="24"/>
        </w:rPr>
        <w:lastRenderedPageBreak/>
        <w:t>项目的</w:t>
      </w:r>
      <w:r w:rsidRPr="00E97668">
        <w:rPr>
          <w:rFonts w:ascii="仿宋_GB2312" w:eastAsia="仿宋_GB2312" w:hAnsi="仿宋" w:cs="仿宋" w:hint="eastAsia"/>
          <w:sz w:val="24"/>
          <w:szCs w:val="21"/>
        </w:rPr>
        <w:t>所有内容可能侵权行为指控负责，保证不伤害</w:t>
      </w:r>
      <w:r w:rsidRPr="00E97668">
        <w:rPr>
          <w:rFonts w:ascii="仿宋_GB2312" w:eastAsia="仿宋_GB2312" w:hAnsi="仿宋" w:cs="仿宋" w:hint="eastAsia"/>
          <w:sz w:val="24"/>
        </w:rPr>
        <w:t>甲方</w:t>
      </w:r>
      <w:r w:rsidRPr="00E97668">
        <w:rPr>
          <w:rFonts w:ascii="仿宋_GB2312" w:eastAsia="仿宋_GB2312" w:hAnsi="仿宋" w:cs="仿宋" w:hint="eastAsia"/>
          <w:sz w:val="24"/>
          <w:szCs w:val="21"/>
        </w:rPr>
        <w:t>的利益。在法律范围内，如果出现文字、图片、商标和技术等侵权行为而造成的纠纷和产生的一切费用，</w:t>
      </w:r>
      <w:r w:rsidRPr="00E97668">
        <w:rPr>
          <w:rFonts w:ascii="仿宋_GB2312" w:eastAsia="仿宋_GB2312" w:hAnsi="仿宋" w:cs="仿宋" w:hint="eastAsia"/>
          <w:sz w:val="24"/>
        </w:rPr>
        <w:t>甲方</w:t>
      </w:r>
      <w:r w:rsidRPr="00E97668">
        <w:rPr>
          <w:rFonts w:ascii="仿宋_GB2312" w:eastAsia="仿宋_GB2312" w:hAnsi="仿宋" w:cs="仿宋" w:hint="eastAsia"/>
          <w:sz w:val="24"/>
          <w:szCs w:val="21"/>
        </w:rPr>
        <w:t>概不负责，由此给</w:t>
      </w:r>
      <w:r w:rsidRPr="00E97668">
        <w:rPr>
          <w:rFonts w:ascii="仿宋_GB2312" w:eastAsia="仿宋_GB2312" w:hAnsi="仿宋" w:cs="仿宋" w:hint="eastAsia"/>
          <w:sz w:val="24"/>
        </w:rPr>
        <w:t>甲方</w:t>
      </w:r>
      <w:r w:rsidRPr="00E97668">
        <w:rPr>
          <w:rFonts w:ascii="仿宋_GB2312" w:eastAsia="仿宋_GB2312" w:hAnsi="仿宋" w:cs="仿宋" w:hint="eastAsia"/>
          <w:sz w:val="24"/>
          <w:szCs w:val="21"/>
        </w:rPr>
        <w:t>造成损失的，</w:t>
      </w:r>
      <w:r w:rsidRPr="00E97668">
        <w:rPr>
          <w:rFonts w:ascii="仿宋_GB2312" w:eastAsia="仿宋_GB2312" w:hAnsi="仿宋" w:cs="仿宋" w:hint="eastAsia"/>
          <w:kern w:val="0"/>
          <w:sz w:val="24"/>
          <w:lang w:val="zh-CN"/>
        </w:rPr>
        <w:t>乙方</w:t>
      </w:r>
      <w:r w:rsidRPr="00E97668">
        <w:rPr>
          <w:rFonts w:ascii="仿宋_GB2312" w:eastAsia="仿宋_GB2312" w:hAnsi="仿宋" w:cs="仿宋" w:hint="eastAsia"/>
          <w:sz w:val="24"/>
        </w:rPr>
        <w:t>要承担相应后果，</w:t>
      </w:r>
      <w:r w:rsidRPr="00E97668">
        <w:rPr>
          <w:rFonts w:ascii="仿宋_GB2312" w:eastAsia="仿宋_GB2312" w:hAnsi="仿宋" w:cs="仿宋" w:hint="eastAsia"/>
          <w:kern w:val="0"/>
          <w:sz w:val="24"/>
          <w:lang w:val="zh-CN"/>
        </w:rPr>
        <w:t>并负责赔偿。乙方</w:t>
      </w:r>
      <w:r w:rsidRPr="00E97668">
        <w:rPr>
          <w:rFonts w:ascii="仿宋_GB2312" w:eastAsia="仿宋_GB2312" w:hAnsi="仿宋" w:cs="仿宋" w:hint="eastAsia"/>
          <w:sz w:val="24"/>
        </w:rPr>
        <w:t>为执行本项目合同而提供的技术资料等归甲方所有。</w:t>
      </w:r>
    </w:p>
    <w:p w:rsidR="00BF4BDA" w:rsidRPr="00E97668" w:rsidRDefault="00136F2C">
      <w:pPr>
        <w:spacing w:line="360"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3.4乙方必须按照本项目进度进场实施，按照项目需求、</w:t>
      </w:r>
      <w:r w:rsidRPr="00E97668">
        <w:rPr>
          <w:rFonts w:ascii="仿宋_GB2312" w:eastAsia="仿宋_GB2312" w:hAnsi="仿宋" w:cs="仿宋" w:hint="eastAsia"/>
          <w:sz w:val="24"/>
          <w:szCs w:val="28"/>
        </w:rPr>
        <w:t>国家技术规范和质量标准实施项目开发和系统集成</w:t>
      </w:r>
      <w:r w:rsidRPr="00E97668">
        <w:rPr>
          <w:rFonts w:ascii="仿宋_GB2312" w:eastAsia="仿宋_GB2312" w:hAnsi="仿宋" w:cs="仿宋" w:hint="eastAsia"/>
          <w:sz w:val="24"/>
        </w:rPr>
        <w:t>。</w:t>
      </w:r>
    </w:p>
    <w:p w:rsidR="00BF4BDA" w:rsidRPr="00E97668" w:rsidRDefault="00136F2C">
      <w:pPr>
        <w:autoSpaceDE w:val="0"/>
        <w:autoSpaceDN w:val="0"/>
        <w:spacing w:line="360" w:lineRule="auto"/>
        <w:ind w:firstLine="480"/>
        <w:rPr>
          <w:rFonts w:ascii="仿宋_GB2312" w:eastAsia="仿宋_GB2312" w:hAnsi="仿宋" w:cs="仿宋"/>
          <w:kern w:val="0"/>
          <w:sz w:val="24"/>
          <w:lang w:val="zh-CN"/>
        </w:rPr>
      </w:pPr>
      <w:r w:rsidRPr="00E97668">
        <w:rPr>
          <w:rFonts w:ascii="仿宋_GB2312" w:eastAsia="仿宋_GB2312" w:hAnsi="仿宋" w:cs="仿宋" w:hint="eastAsia"/>
          <w:sz w:val="24"/>
        </w:rPr>
        <w:t xml:space="preserve">3.5 </w:t>
      </w:r>
      <w:r w:rsidRPr="00E97668">
        <w:rPr>
          <w:rFonts w:ascii="仿宋_GB2312" w:eastAsia="仿宋_GB2312" w:hAnsi="仿宋" w:cs="仿宋" w:hint="eastAsia"/>
          <w:kern w:val="0"/>
          <w:sz w:val="24"/>
          <w:lang w:val="zh-CN"/>
        </w:rPr>
        <w:t>乙方对在项目建设期间所获得的甲方的情报和资料有保密义务，泄漏秘密应承担的责任。不论本合同是否变更、解除、终止，本条款均有效。</w:t>
      </w:r>
    </w:p>
    <w:p w:rsidR="00BF4BDA" w:rsidRPr="00E97668" w:rsidRDefault="00136F2C">
      <w:pPr>
        <w:spacing w:line="360"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 xml:space="preserve">3.6 </w:t>
      </w:r>
      <w:r w:rsidRPr="00E97668">
        <w:rPr>
          <w:rFonts w:ascii="仿宋_GB2312" w:eastAsia="仿宋_GB2312" w:hAnsi="仿宋" w:cs="仿宋" w:hint="eastAsia"/>
          <w:kern w:val="0"/>
          <w:sz w:val="24"/>
          <w:lang w:val="zh-CN"/>
        </w:rPr>
        <w:t>乙方应在合同签订后3个工作日内，向甲方缴纳合同总价5％的履约保证金或银行履约保证金保函。</w:t>
      </w:r>
    </w:p>
    <w:p w:rsidR="00BF4BDA" w:rsidRPr="00E97668" w:rsidRDefault="00136F2C">
      <w:pPr>
        <w:spacing w:line="360" w:lineRule="auto"/>
        <w:rPr>
          <w:rFonts w:ascii="仿宋_GB2312" w:eastAsia="仿宋_GB2312" w:hAnsi="仿宋" w:cs="仿宋"/>
          <w:b/>
          <w:sz w:val="24"/>
        </w:rPr>
      </w:pPr>
      <w:r w:rsidRPr="00E97668">
        <w:rPr>
          <w:rFonts w:ascii="仿宋_GB2312" w:eastAsia="仿宋_GB2312" w:hAnsi="仿宋" w:cs="仿宋" w:hint="eastAsia"/>
          <w:b/>
          <w:sz w:val="24"/>
        </w:rPr>
        <w:t>4．项目实施</w:t>
      </w:r>
    </w:p>
    <w:p w:rsidR="00BF4BDA" w:rsidRPr="00E97668" w:rsidRDefault="00136F2C">
      <w:pPr>
        <w:spacing w:line="360"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4.1 甲方提供项目所需的设备资源和必要场地。</w:t>
      </w:r>
    </w:p>
    <w:p w:rsidR="00BF4BDA" w:rsidRPr="00E97668" w:rsidRDefault="00136F2C">
      <w:pPr>
        <w:spacing w:line="360"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4.2 乙方项目实施人员须服从甲方管理人员管理。乙方项目实施人员必须遵守现场的各项规章制度。</w:t>
      </w:r>
    </w:p>
    <w:p w:rsidR="00BF4BDA" w:rsidRPr="00E97668" w:rsidRDefault="00136F2C">
      <w:pPr>
        <w:spacing w:line="360"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4.3 乙方应根据项目情况提供软件开发、安装调试计划，项目实施进度计划，经甲、乙双方共同确定后作为双方共同执行的合同条款，乙方应按计划完工交付验收，若超过计划完工日15天以上的天数按超期处罚，</w:t>
      </w:r>
      <w:proofErr w:type="gramStart"/>
      <w:r w:rsidRPr="00E97668">
        <w:rPr>
          <w:rFonts w:ascii="仿宋_GB2312" w:eastAsia="仿宋_GB2312" w:hAnsi="仿宋" w:cs="仿宋" w:hint="eastAsia"/>
          <w:sz w:val="24"/>
        </w:rPr>
        <w:t>处罚按</w:t>
      </w:r>
      <w:proofErr w:type="gramEnd"/>
      <w:r w:rsidRPr="00E97668">
        <w:rPr>
          <w:rFonts w:ascii="仿宋_GB2312" w:eastAsia="仿宋_GB2312" w:hAnsi="仿宋" w:cs="仿宋" w:hint="eastAsia"/>
          <w:sz w:val="24"/>
        </w:rPr>
        <w:t>13</w:t>
      </w:r>
      <w:r w:rsidRPr="00E97668">
        <w:rPr>
          <w:rFonts w:ascii="仿宋_GB2312" w:eastAsia="仿宋_GB2312" w:hAnsi="仿宋" w:cs="仿宋" w:hint="eastAsia"/>
          <w:sz w:val="24"/>
          <w:lang w:eastAsia="ja-JP"/>
        </w:rPr>
        <w:t>.2</w:t>
      </w:r>
      <w:r w:rsidRPr="00E97668">
        <w:rPr>
          <w:rFonts w:ascii="仿宋_GB2312" w:eastAsia="仿宋_GB2312" w:hAnsi="仿宋" w:cs="仿宋" w:hint="eastAsia"/>
          <w:sz w:val="24"/>
        </w:rPr>
        <w:t>条办法。</w:t>
      </w:r>
    </w:p>
    <w:p w:rsidR="00BF4BDA" w:rsidRPr="00E97668" w:rsidRDefault="00136F2C">
      <w:pPr>
        <w:spacing w:line="360"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4.4 如项目验收达到合同规定的质量标准，履约保证金在项目质保期满后，售后服务良好，无质量和服务问题，5个工作日内无息退还。</w:t>
      </w:r>
    </w:p>
    <w:p w:rsidR="00BF4BDA" w:rsidRPr="00E97668" w:rsidRDefault="00136F2C">
      <w:pPr>
        <w:spacing w:line="360" w:lineRule="auto"/>
        <w:rPr>
          <w:rFonts w:ascii="仿宋_GB2312" w:eastAsia="仿宋_GB2312" w:hAnsi="仿宋" w:cs="仿宋"/>
          <w:b/>
          <w:sz w:val="24"/>
        </w:rPr>
      </w:pPr>
      <w:r w:rsidRPr="00E97668">
        <w:rPr>
          <w:rFonts w:ascii="仿宋_GB2312" w:eastAsia="仿宋_GB2312" w:hAnsi="仿宋" w:cs="仿宋" w:hint="eastAsia"/>
          <w:b/>
          <w:sz w:val="24"/>
        </w:rPr>
        <w:t>5．</w:t>
      </w:r>
      <w:r w:rsidRPr="00E97668">
        <w:rPr>
          <w:rFonts w:ascii="仿宋_GB2312" w:eastAsia="仿宋_GB2312" w:hAnsi="仿宋" w:cs="仿宋" w:hint="eastAsia"/>
          <w:b/>
          <w:bCs/>
          <w:kern w:val="0"/>
          <w:sz w:val="24"/>
          <w:lang w:val="zh-CN"/>
        </w:rPr>
        <w:t>系统维护</w:t>
      </w:r>
    </w:p>
    <w:p w:rsidR="00BF4BDA" w:rsidRPr="00E97668" w:rsidRDefault="00136F2C">
      <w:pPr>
        <w:spacing w:line="360"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5.1 乙方对甲方提供操作维护、管理等培训，至熟练操作为止。</w:t>
      </w:r>
    </w:p>
    <w:p w:rsidR="00BF4BDA" w:rsidRPr="00E97668" w:rsidRDefault="00136F2C">
      <w:pPr>
        <w:spacing w:line="360"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5.2</w:t>
      </w:r>
      <w:r w:rsidRPr="00E97668">
        <w:rPr>
          <w:rFonts w:ascii="仿宋_GB2312" w:eastAsia="仿宋_GB2312" w:hAnsi="仿宋" w:cs="仿宋" w:hint="eastAsia"/>
          <w:bCs/>
          <w:sz w:val="24"/>
        </w:rPr>
        <w:t xml:space="preserve"> 提供软件</w:t>
      </w:r>
      <w:r w:rsidRPr="00E97668">
        <w:rPr>
          <w:rFonts w:ascii="仿宋_GB2312" w:eastAsia="仿宋_GB2312" w:hAnsi="仿宋" w:cs="仿宋" w:hint="eastAsia"/>
          <w:sz w:val="24"/>
        </w:rPr>
        <w:t>不少于3年</w:t>
      </w:r>
      <w:r w:rsidRPr="00E97668">
        <w:rPr>
          <w:rFonts w:ascii="仿宋_GB2312" w:eastAsia="仿宋_GB2312" w:hAnsi="仿宋" w:cs="仿宋" w:hint="eastAsia"/>
          <w:bCs/>
          <w:sz w:val="24"/>
        </w:rPr>
        <w:t>7*24免费售后技术支持服务（包括故障排除、性能调优、技术咨询等，并负责处理、协调与各系统软件、硬件等供应商的关系）</w:t>
      </w:r>
      <w:r w:rsidRPr="00E97668">
        <w:rPr>
          <w:rFonts w:ascii="仿宋_GB2312" w:eastAsia="仿宋_GB2312" w:hAnsi="仿宋" w:cs="仿宋" w:hint="eastAsia"/>
          <w:sz w:val="24"/>
        </w:rPr>
        <w:t>。</w:t>
      </w:r>
    </w:p>
    <w:p w:rsidR="00BF4BDA" w:rsidRPr="00E97668" w:rsidRDefault="00136F2C">
      <w:pPr>
        <w:autoSpaceDE w:val="0"/>
        <w:autoSpaceDN w:val="0"/>
        <w:spacing w:line="360" w:lineRule="auto"/>
        <w:ind w:firstLine="480"/>
        <w:rPr>
          <w:rFonts w:ascii="仿宋_GB2312" w:eastAsia="仿宋_GB2312" w:hAnsi="仿宋" w:cs="仿宋"/>
          <w:sz w:val="24"/>
        </w:rPr>
      </w:pPr>
      <w:r w:rsidRPr="00E97668">
        <w:rPr>
          <w:rFonts w:ascii="仿宋_GB2312" w:eastAsia="仿宋_GB2312" w:hAnsi="仿宋" w:cs="仿宋" w:hint="eastAsia"/>
          <w:sz w:val="24"/>
        </w:rPr>
        <w:t xml:space="preserve">5.3 </w:t>
      </w:r>
      <w:r w:rsidRPr="00E97668">
        <w:rPr>
          <w:rFonts w:ascii="仿宋_GB2312" w:eastAsia="仿宋_GB2312" w:hAnsi="仿宋" w:cs="仿宋" w:hint="eastAsia"/>
          <w:bCs/>
          <w:kern w:val="0"/>
          <w:sz w:val="24"/>
          <w:lang w:val="zh-CN"/>
        </w:rPr>
        <w:t>系统维护</w:t>
      </w:r>
      <w:r w:rsidRPr="00E97668">
        <w:rPr>
          <w:rFonts w:ascii="仿宋_GB2312" w:eastAsia="仿宋_GB2312" w:hAnsi="仿宋" w:cs="仿宋" w:hint="eastAsia"/>
          <w:sz w:val="24"/>
        </w:rPr>
        <w:t>期内，乙方须根据系统运行情况进行不定期的检测与调优，每半年对系统进行一次总体检测，</w:t>
      </w:r>
      <w:r w:rsidRPr="00E97668">
        <w:rPr>
          <w:rFonts w:ascii="仿宋_GB2312" w:eastAsia="仿宋_GB2312" w:hAnsi="仿宋" w:cs="仿宋" w:hint="eastAsia"/>
          <w:bCs/>
          <w:kern w:val="0"/>
          <w:sz w:val="24"/>
          <w:lang w:val="zh-CN"/>
        </w:rPr>
        <w:t>系统维护</w:t>
      </w:r>
      <w:r w:rsidRPr="00E97668">
        <w:rPr>
          <w:rFonts w:ascii="仿宋_GB2312" w:eastAsia="仿宋_GB2312" w:hAnsi="仿宋" w:cs="仿宋" w:hint="eastAsia"/>
          <w:sz w:val="24"/>
        </w:rPr>
        <w:t>期满后为甲方提供一套完整的运行记录。</w:t>
      </w:r>
    </w:p>
    <w:p w:rsidR="00BF4BDA" w:rsidRPr="00E97668" w:rsidRDefault="00136F2C">
      <w:pPr>
        <w:spacing w:line="360"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5.4 系统维护期内，乙方提供7*24应急响应服务，乙方在确认</w:t>
      </w:r>
      <w:proofErr w:type="gramStart"/>
      <w:r w:rsidRPr="00E97668">
        <w:rPr>
          <w:rFonts w:ascii="仿宋_GB2312" w:eastAsia="仿宋_GB2312" w:hAnsi="仿宋" w:cs="仿宋" w:hint="eastAsia"/>
          <w:sz w:val="24"/>
        </w:rPr>
        <w:t>紧急响应</w:t>
      </w:r>
      <w:proofErr w:type="gramEnd"/>
      <w:r w:rsidRPr="00E97668">
        <w:rPr>
          <w:rFonts w:ascii="仿宋_GB2312" w:eastAsia="仿宋_GB2312" w:hAnsi="仿宋" w:cs="仿宋" w:hint="eastAsia"/>
          <w:sz w:val="24"/>
        </w:rPr>
        <w:t>请求后，通过电话、Email或传真等远程方式查找紧急事件的事发原因并解决相应问题，如无法远程解决问题，在乙方确认</w:t>
      </w:r>
      <w:proofErr w:type="gramStart"/>
      <w:r w:rsidRPr="00E97668">
        <w:rPr>
          <w:rFonts w:ascii="仿宋_GB2312" w:eastAsia="仿宋_GB2312" w:hAnsi="仿宋" w:cs="仿宋" w:hint="eastAsia"/>
          <w:sz w:val="24"/>
        </w:rPr>
        <w:t>紧急响应</w:t>
      </w:r>
      <w:proofErr w:type="gramEnd"/>
      <w:r w:rsidRPr="00E97668">
        <w:rPr>
          <w:rFonts w:ascii="仿宋_GB2312" w:eastAsia="仿宋_GB2312" w:hAnsi="仿宋" w:cs="仿宋" w:hint="eastAsia"/>
          <w:sz w:val="24"/>
        </w:rPr>
        <w:t>请求后要求内提供现场技术支持。</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b/>
          <w:sz w:val="24"/>
        </w:rPr>
        <w:t>6．验收</w:t>
      </w:r>
    </w:p>
    <w:p w:rsidR="00BF4BDA" w:rsidRPr="00E97668" w:rsidRDefault="00136F2C">
      <w:pPr>
        <w:autoSpaceDE w:val="0"/>
        <w:autoSpaceDN w:val="0"/>
        <w:spacing w:line="360" w:lineRule="auto"/>
        <w:ind w:firstLine="480"/>
        <w:rPr>
          <w:rFonts w:ascii="仿宋_GB2312" w:eastAsia="仿宋_GB2312" w:hAnsi="仿宋" w:cs="仿宋"/>
          <w:sz w:val="24"/>
        </w:rPr>
      </w:pPr>
      <w:r w:rsidRPr="00E97668">
        <w:rPr>
          <w:rFonts w:ascii="仿宋_GB2312" w:eastAsia="仿宋_GB2312" w:hAnsi="仿宋" w:cs="仿宋" w:hint="eastAsia"/>
          <w:sz w:val="24"/>
        </w:rPr>
        <w:t xml:space="preserve">6.1 </w:t>
      </w:r>
      <w:r w:rsidRPr="00E97668">
        <w:rPr>
          <w:rFonts w:ascii="仿宋_GB2312" w:eastAsia="仿宋_GB2312" w:hAnsi="仿宋" w:cs="仿宋" w:hint="eastAsia"/>
          <w:kern w:val="0"/>
          <w:sz w:val="24"/>
          <w:lang w:val="zh-CN"/>
        </w:rPr>
        <w:t>完成全部系统建设任务，投入试运行前，由甲方组织对项目进行初步验收，</w:t>
      </w:r>
      <w:r w:rsidRPr="00E97668">
        <w:rPr>
          <w:rFonts w:ascii="仿宋_GB2312" w:eastAsia="仿宋_GB2312" w:hAnsi="仿宋" w:cs="仿宋" w:hint="eastAsia"/>
          <w:kern w:val="0"/>
          <w:sz w:val="24"/>
          <w:lang w:val="zh-CN"/>
        </w:rPr>
        <w:lastRenderedPageBreak/>
        <w:t>通过初验后进行试运行。投入试运行后正常运行，由甲方会同</w:t>
      </w:r>
      <w:r w:rsidRPr="00E97668">
        <w:rPr>
          <w:rFonts w:ascii="仿宋_GB2312" w:eastAsia="仿宋_GB2312" w:hAnsi="仿宋" w:cs="仿宋" w:hint="eastAsia"/>
          <w:sz w:val="24"/>
        </w:rPr>
        <w:t>有关部门对项目进行最终验收。</w:t>
      </w:r>
    </w:p>
    <w:p w:rsidR="00BF4BDA" w:rsidRPr="00E97668" w:rsidRDefault="00136F2C">
      <w:pPr>
        <w:autoSpaceDE w:val="0"/>
        <w:autoSpaceDN w:val="0"/>
        <w:spacing w:line="360" w:lineRule="auto"/>
        <w:ind w:firstLine="480"/>
        <w:rPr>
          <w:rFonts w:ascii="仿宋_GB2312" w:eastAsia="仿宋_GB2312" w:hAnsi="仿宋" w:cs="仿宋"/>
          <w:sz w:val="24"/>
        </w:rPr>
      </w:pPr>
      <w:r w:rsidRPr="00E97668">
        <w:rPr>
          <w:rFonts w:ascii="仿宋_GB2312" w:eastAsia="仿宋_GB2312" w:hAnsi="仿宋" w:cs="仿宋" w:hint="eastAsia"/>
          <w:sz w:val="24"/>
        </w:rPr>
        <w:t>6.2 验收合格后，甲乙双方共同签署验收报告，一式二份，一份交甲方留存，一份由乙方用作结算凭证，同时由甲方填写《杭州市政府采购售后服务质量反馈表》，该表与设备运行期内甲方的反馈意见，都将作为考核乙方售后服务和质量的依据。</w:t>
      </w:r>
    </w:p>
    <w:p w:rsidR="00BF4BDA" w:rsidRPr="00E97668" w:rsidRDefault="00136F2C">
      <w:pPr>
        <w:autoSpaceDE w:val="0"/>
        <w:autoSpaceDN w:val="0"/>
        <w:spacing w:line="360" w:lineRule="auto"/>
        <w:ind w:firstLine="480"/>
        <w:rPr>
          <w:rFonts w:ascii="仿宋_GB2312" w:eastAsia="仿宋_GB2312" w:hAnsi="仿宋" w:cs="仿宋"/>
          <w:sz w:val="24"/>
        </w:rPr>
      </w:pPr>
      <w:r w:rsidRPr="00E97668">
        <w:rPr>
          <w:rFonts w:ascii="仿宋_GB2312" w:eastAsia="仿宋_GB2312" w:hAnsi="仿宋" w:cs="仿宋" w:hint="eastAsia"/>
          <w:sz w:val="24"/>
        </w:rPr>
        <w:t>6.3 如果发现与合同中要求不符，乙方须承担由此发生的一切损失和费用，并接受相应的处罚。</w:t>
      </w:r>
    </w:p>
    <w:p w:rsidR="00BF4BDA" w:rsidRPr="00E97668" w:rsidRDefault="00136F2C">
      <w:pPr>
        <w:spacing w:line="360" w:lineRule="auto"/>
        <w:ind w:firstLineChars="200" w:firstLine="480"/>
        <w:rPr>
          <w:rFonts w:ascii="仿宋_GB2312" w:eastAsia="仿宋_GB2312" w:hAnsi="仿宋" w:cs="仿宋"/>
          <w:b/>
          <w:sz w:val="24"/>
        </w:rPr>
      </w:pPr>
      <w:r w:rsidRPr="00E97668">
        <w:rPr>
          <w:rFonts w:ascii="仿宋_GB2312" w:eastAsia="仿宋_GB2312" w:hAnsi="仿宋" w:cs="仿宋" w:hint="eastAsia"/>
          <w:sz w:val="24"/>
        </w:rPr>
        <w:t>6.4 验收时必须提供完整的竣工验收资料，包括招标文件</w:t>
      </w:r>
      <w:r w:rsidRPr="00E97668">
        <w:rPr>
          <w:rFonts w:ascii="仿宋_GB2312" w:eastAsia="仿宋_GB2312" w:hAnsi="仿宋" w:cs="仿宋" w:hint="eastAsia"/>
          <w:bCs/>
          <w:sz w:val="24"/>
        </w:rPr>
        <w:t>第三部分项目技术规范和服务要求中所列的所有文档资料</w:t>
      </w:r>
      <w:r w:rsidRPr="00E97668">
        <w:rPr>
          <w:rFonts w:ascii="仿宋_GB2312" w:eastAsia="仿宋_GB2312" w:hAnsi="仿宋" w:cs="仿宋" w:hint="eastAsia"/>
          <w:sz w:val="24"/>
        </w:rPr>
        <w:t>等。</w:t>
      </w:r>
    </w:p>
    <w:p w:rsidR="00BF4BDA" w:rsidRPr="00E97668" w:rsidRDefault="00136F2C">
      <w:pPr>
        <w:spacing w:line="360" w:lineRule="auto"/>
        <w:rPr>
          <w:rFonts w:ascii="仿宋_GB2312" w:eastAsia="仿宋_GB2312" w:hAnsi="仿宋" w:cs="仿宋"/>
          <w:b/>
          <w:sz w:val="24"/>
        </w:rPr>
      </w:pPr>
      <w:r w:rsidRPr="00E97668">
        <w:rPr>
          <w:rFonts w:ascii="仿宋_GB2312" w:eastAsia="仿宋_GB2312" w:hAnsi="仿宋" w:cs="仿宋" w:hint="eastAsia"/>
          <w:b/>
          <w:sz w:val="24"/>
        </w:rPr>
        <w:t>7．支付</w:t>
      </w:r>
    </w:p>
    <w:p w:rsidR="00BF4BDA" w:rsidRPr="00E97668" w:rsidRDefault="00136F2C">
      <w:pPr>
        <w:spacing w:line="360" w:lineRule="auto"/>
        <w:ind w:firstLineChars="200" w:firstLine="480"/>
        <w:rPr>
          <w:rFonts w:ascii="仿宋_GB2312" w:eastAsia="仿宋_GB2312" w:hAnsi="仿宋" w:cs="仿宋"/>
          <w:kern w:val="0"/>
          <w:sz w:val="24"/>
        </w:rPr>
      </w:pPr>
      <w:r w:rsidRPr="00E97668">
        <w:rPr>
          <w:rFonts w:ascii="仿宋_GB2312" w:eastAsia="仿宋_GB2312" w:hAnsi="仿宋" w:cs="仿宋" w:hint="eastAsia"/>
          <w:kern w:val="0"/>
          <w:sz w:val="24"/>
          <w:lang w:val="zh-CN"/>
        </w:rPr>
        <w:t>本次项目合同总价为大写人民币</w:t>
      </w:r>
      <w:r w:rsidRPr="00E97668">
        <w:rPr>
          <w:rFonts w:ascii="仿宋_GB2312" w:eastAsia="仿宋_GB2312" w:hAnsi="仿宋" w:cs="仿宋" w:hint="eastAsia"/>
          <w:kern w:val="0"/>
          <w:sz w:val="24"/>
          <w:u w:val="single"/>
          <w:lang w:val="zh-CN"/>
        </w:rPr>
        <w:t xml:space="preserve">            （</w:t>
      </w:r>
      <w:r w:rsidRPr="00E97668">
        <w:rPr>
          <w:rFonts w:ascii="仿宋_GB2312" w:eastAsia="仿宋_GB2312" w:hAnsi="仿宋" w:cs="仿宋" w:hint="eastAsia"/>
          <w:kern w:val="0"/>
          <w:sz w:val="24"/>
          <w:lang w:val="zh-CN"/>
        </w:rPr>
        <w:t>￥    元），采用分期付款方式，具体如下</w:t>
      </w:r>
      <w:r w:rsidRPr="00E97668">
        <w:rPr>
          <w:rFonts w:ascii="仿宋_GB2312" w:eastAsia="仿宋_GB2312" w:hAnsi="仿宋" w:cs="仿宋" w:hint="eastAsia"/>
          <w:kern w:val="0"/>
          <w:sz w:val="24"/>
        </w:rPr>
        <w:t>：</w:t>
      </w:r>
    </w:p>
    <w:p w:rsidR="00BF4BDA" w:rsidRPr="00E97668" w:rsidRDefault="00136F2C">
      <w:pPr>
        <w:spacing w:line="360" w:lineRule="auto"/>
        <w:ind w:firstLineChars="200" w:firstLine="480"/>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第一期付款：合同签订后</w:t>
      </w:r>
      <w:r w:rsidRPr="00E97668">
        <w:rPr>
          <w:rFonts w:ascii="仿宋_GB2312" w:eastAsia="仿宋_GB2312" w:hAnsi="仿宋" w:cs="仿宋" w:hint="eastAsia"/>
          <w:bCs/>
          <w:sz w:val="24"/>
        </w:rPr>
        <w:t>进一步优化需求分析，并细化系统建设计划、目标任务书和测试验收方案</w:t>
      </w:r>
      <w:r w:rsidRPr="00E97668">
        <w:rPr>
          <w:rFonts w:ascii="仿宋_GB2312" w:eastAsia="仿宋_GB2312" w:hAnsi="仿宋" w:cs="仿宋" w:hint="eastAsia"/>
          <w:kern w:val="0"/>
          <w:sz w:val="24"/>
          <w:lang w:val="zh-CN"/>
        </w:rPr>
        <w:t>，向甲方提供上述文档并需经甲方审查通过。</w:t>
      </w:r>
      <w:r w:rsidRPr="00E97668">
        <w:rPr>
          <w:rFonts w:ascii="仿宋_GB2312" w:eastAsia="仿宋_GB2312" w:hAnsi="仿宋" w:cs="仿宋" w:hint="eastAsia"/>
          <w:sz w:val="24"/>
        </w:rPr>
        <w:t>乙方凭甲方签字盖章的支付通知书向甲方办理合同总价30%的货款结算手续，计人民币</w:t>
      </w:r>
      <w:r w:rsidRPr="00E97668">
        <w:rPr>
          <w:rFonts w:ascii="仿宋_GB2312" w:eastAsia="仿宋_GB2312" w:hAnsi="仿宋" w:cs="仿宋" w:hint="eastAsia"/>
          <w:sz w:val="24"/>
          <w:u w:val="single"/>
        </w:rPr>
        <w:t xml:space="preserve">   </w:t>
      </w:r>
      <w:r w:rsidRPr="00E97668">
        <w:rPr>
          <w:rFonts w:ascii="仿宋_GB2312" w:eastAsia="仿宋_GB2312" w:hAnsi="仿宋" w:cs="仿宋" w:hint="eastAsia"/>
          <w:sz w:val="24"/>
        </w:rPr>
        <w:t xml:space="preserve"> 整</w:t>
      </w:r>
      <w:r w:rsidRPr="00E97668">
        <w:rPr>
          <w:rFonts w:ascii="仿宋_GB2312" w:eastAsia="仿宋_GB2312" w:hAnsi="仿宋" w:cs="仿宋" w:hint="eastAsia"/>
          <w:kern w:val="0"/>
          <w:sz w:val="24"/>
          <w:lang w:val="zh-CN"/>
        </w:rPr>
        <w:t>（￥）。</w:t>
      </w:r>
    </w:p>
    <w:p w:rsidR="00BF4BDA" w:rsidRPr="00E97668" w:rsidRDefault="00136F2C">
      <w:pPr>
        <w:spacing w:line="360" w:lineRule="auto"/>
        <w:ind w:firstLineChars="200" w:firstLine="480"/>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第二期付款：乙方在合同签订后</w:t>
      </w:r>
      <w:r w:rsidRPr="00E97668">
        <w:rPr>
          <w:rFonts w:ascii="仿宋_GB2312" w:eastAsia="仿宋_GB2312" w:hAnsi="仿宋" w:cs="仿宋" w:hint="eastAsia"/>
          <w:kern w:val="0"/>
          <w:sz w:val="24"/>
        </w:rPr>
        <w:t>20日</w:t>
      </w:r>
      <w:r w:rsidRPr="00E97668">
        <w:rPr>
          <w:rFonts w:ascii="仿宋_GB2312" w:eastAsia="仿宋_GB2312" w:hAnsi="仿宋" w:cs="仿宋" w:hint="eastAsia"/>
          <w:kern w:val="0"/>
          <w:sz w:val="24"/>
          <w:lang w:val="zh-CN"/>
        </w:rPr>
        <w:t>内完成</w:t>
      </w:r>
      <w:r w:rsidRPr="00E97668">
        <w:rPr>
          <w:rFonts w:ascii="仿宋_GB2312" w:eastAsia="仿宋_GB2312" w:hAnsi="仿宋" w:cs="仿宋" w:hint="eastAsia"/>
          <w:sz w:val="24"/>
          <w:lang w:val="zh-CN"/>
        </w:rPr>
        <w:t>项目建设系统设计、开发、实施</w:t>
      </w:r>
      <w:r w:rsidRPr="00E97668">
        <w:rPr>
          <w:rFonts w:ascii="仿宋_GB2312" w:eastAsia="仿宋_GB2312" w:hAnsi="仿宋" w:cs="仿宋" w:hint="eastAsia"/>
          <w:sz w:val="24"/>
        </w:rPr>
        <w:t>，</w:t>
      </w:r>
      <w:r w:rsidRPr="00E97668">
        <w:rPr>
          <w:rFonts w:ascii="仿宋_GB2312" w:eastAsia="仿宋_GB2312" w:hAnsi="仿宋" w:cs="仿宋" w:hint="eastAsia"/>
          <w:sz w:val="24"/>
          <w:lang w:val="zh-CN"/>
        </w:rPr>
        <w:t>通过初验后</w:t>
      </w:r>
      <w:r w:rsidRPr="00E97668">
        <w:rPr>
          <w:rFonts w:ascii="仿宋_GB2312" w:eastAsia="仿宋_GB2312" w:hAnsi="仿宋" w:cs="仿宋" w:hint="eastAsia"/>
          <w:sz w:val="24"/>
        </w:rPr>
        <w:t>进行试运行</w:t>
      </w:r>
      <w:r w:rsidRPr="00E97668">
        <w:rPr>
          <w:rFonts w:ascii="仿宋_GB2312" w:eastAsia="仿宋_GB2312" w:hAnsi="仿宋" w:cs="仿宋" w:hint="eastAsia"/>
          <w:sz w:val="24"/>
          <w:lang w:val="zh-CN"/>
        </w:rPr>
        <w:t>，并出具初步验收报告后10个工作日内</w:t>
      </w:r>
      <w:r w:rsidRPr="00E97668">
        <w:rPr>
          <w:rFonts w:ascii="仿宋_GB2312" w:eastAsia="仿宋_GB2312" w:hAnsi="仿宋" w:cs="仿宋" w:hint="eastAsia"/>
          <w:sz w:val="24"/>
        </w:rPr>
        <w:t>，</w:t>
      </w:r>
      <w:r w:rsidRPr="00E97668">
        <w:rPr>
          <w:rFonts w:ascii="仿宋_GB2312" w:eastAsia="仿宋_GB2312" w:hAnsi="仿宋" w:cs="仿宋" w:hint="eastAsia"/>
          <w:kern w:val="0"/>
          <w:sz w:val="24"/>
          <w:lang w:val="zh-CN"/>
        </w:rPr>
        <w:t>乙方凭甲方签字盖章的支付通知书、向甲方办理合同总价50%</w:t>
      </w:r>
      <w:r w:rsidRPr="00E97668">
        <w:rPr>
          <w:rFonts w:ascii="仿宋_GB2312" w:eastAsia="仿宋_GB2312" w:hAnsi="仿宋" w:cs="仿宋" w:hint="eastAsia"/>
          <w:sz w:val="24"/>
        </w:rPr>
        <w:t>的货款结算手续</w:t>
      </w:r>
      <w:r w:rsidRPr="00E97668">
        <w:rPr>
          <w:rFonts w:ascii="仿宋_GB2312" w:eastAsia="仿宋_GB2312" w:hAnsi="仿宋" w:cs="仿宋" w:hint="eastAsia"/>
          <w:kern w:val="0"/>
          <w:sz w:val="24"/>
          <w:lang w:val="zh-CN"/>
        </w:rPr>
        <w:t>，计人民币</w:t>
      </w:r>
      <w:r w:rsidRPr="00E97668">
        <w:rPr>
          <w:rFonts w:ascii="仿宋_GB2312" w:eastAsia="仿宋_GB2312" w:hAnsi="仿宋" w:cs="仿宋" w:hint="eastAsia"/>
          <w:kern w:val="0"/>
          <w:sz w:val="24"/>
          <w:u w:val="single"/>
          <w:lang w:val="zh-CN"/>
        </w:rPr>
        <w:t xml:space="preserve">    </w:t>
      </w:r>
      <w:r w:rsidRPr="00E97668">
        <w:rPr>
          <w:rFonts w:ascii="仿宋_GB2312" w:eastAsia="仿宋_GB2312" w:hAnsi="仿宋" w:cs="仿宋" w:hint="eastAsia"/>
          <w:kern w:val="0"/>
          <w:sz w:val="24"/>
          <w:lang w:val="zh-CN"/>
        </w:rPr>
        <w:t>整（￥）。</w:t>
      </w:r>
    </w:p>
    <w:p w:rsidR="00BF4BDA" w:rsidRPr="00E97668" w:rsidRDefault="00136F2C">
      <w:pPr>
        <w:autoSpaceDE w:val="0"/>
        <w:autoSpaceDN w:val="0"/>
        <w:spacing w:line="360" w:lineRule="auto"/>
        <w:ind w:firstLine="540"/>
        <w:rPr>
          <w:rFonts w:ascii="仿宋_GB2312" w:eastAsia="仿宋_GB2312" w:hAnsi="仿宋" w:cs="仿宋"/>
          <w:sz w:val="24"/>
        </w:rPr>
      </w:pPr>
      <w:r w:rsidRPr="00E97668">
        <w:rPr>
          <w:rFonts w:ascii="仿宋_GB2312" w:eastAsia="仿宋_GB2312" w:hAnsi="仿宋" w:cs="仿宋" w:hint="eastAsia"/>
          <w:sz w:val="24"/>
        </w:rPr>
        <w:t>第三期付款：</w:t>
      </w:r>
      <w:r w:rsidRPr="00E97668">
        <w:rPr>
          <w:rFonts w:ascii="仿宋_GB2312" w:eastAsia="仿宋_GB2312" w:hAnsi="仿宋" w:cs="仿宋" w:hint="eastAsia"/>
          <w:kern w:val="0"/>
          <w:sz w:val="24"/>
          <w:lang w:val="zh-CN"/>
        </w:rPr>
        <w:t>试运行后，提交全部报告材料，并通过正式验收，出具项目终</w:t>
      </w:r>
      <w:proofErr w:type="gramStart"/>
      <w:r w:rsidRPr="00E97668">
        <w:rPr>
          <w:rFonts w:ascii="仿宋_GB2312" w:eastAsia="仿宋_GB2312" w:hAnsi="仿宋" w:cs="仿宋" w:hint="eastAsia"/>
          <w:kern w:val="0"/>
          <w:sz w:val="24"/>
          <w:lang w:val="zh-CN"/>
        </w:rPr>
        <w:t>验报告</w:t>
      </w:r>
      <w:proofErr w:type="gramEnd"/>
      <w:r w:rsidRPr="00E97668">
        <w:rPr>
          <w:rFonts w:ascii="仿宋_GB2312" w:eastAsia="仿宋_GB2312" w:hAnsi="仿宋" w:cs="仿宋" w:hint="eastAsia"/>
          <w:kern w:val="0"/>
          <w:sz w:val="24"/>
          <w:lang w:val="zh-CN"/>
        </w:rPr>
        <w:t>后10个工作日内，</w:t>
      </w:r>
      <w:r w:rsidRPr="00E97668">
        <w:rPr>
          <w:rFonts w:ascii="仿宋_GB2312" w:eastAsia="仿宋_GB2312" w:hAnsi="仿宋" w:cs="仿宋" w:hint="eastAsia"/>
          <w:sz w:val="24"/>
        </w:rPr>
        <w:t>乙方凭甲方签字盖章的支付通知书、发票复印件、终</w:t>
      </w:r>
      <w:proofErr w:type="gramStart"/>
      <w:r w:rsidRPr="00E97668">
        <w:rPr>
          <w:rFonts w:ascii="仿宋_GB2312" w:eastAsia="仿宋_GB2312" w:hAnsi="仿宋" w:cs="仿宋" w:hint="eastAsia"/>
          <w:sz w:val="24"/>
        </w:rPr>
        <w:t>验报告</w:t>
      </w:r>
      <w:proofErr w:type="gramEnd"/>
      <w:r w:rsidRPr="00E97668">
        <w:rPr>
          <w:rFonts w:ascii="仿宋_GB2312" w:eastAsia="仿宋_GB2312" w:hAnsi="仿宋" w:cs="仿宋" w:hint="eastAsia"/>
          <w:sz w:val="24"/>
        </w:rPr>
        <w:t>向甲方办理合同总价20%的货款结算手续</w:t>
      </w:r>
      <w:r w:rsidRPr="00E97668">
        <w:rPr>
          <w:rFonts w:ascii="仿宋_GB2312" w:eastAsia="仿宋_GB2312" w:hAnsi="仿宋" w:cs="仿宋" w:hint="eastAsia"/>
          <w:kern w:val="0"/>
          <w:sz w:val="24"/>
          <w:lang w:val="zh-CN"/>
        </w:rPr>
        <w:t>，计人民币</w:t>
      </w:r>
      <w:r w:rsidRPr="00E97668">
        <w:rPr>
          <w:rFonts w:ascii="仿宋_GB2312" w:eastAsia="仿宋_GB2312" w:hAnsi="仿宋" w:cs="仿宋" w:hint="eastAsia"/>
          <w:kern w:val="0"/>
          <w:sz w:val="24"/>
          <w:u w:val="single"/>
          <w:lang w:val="zh-CN"/>
        </w:rPr>
        <w:t xml:space="preserve">            </w:t>
      </w:r>
      <w:r w:rsidRPr="00E97668">
        <w:rPr>
          <w:rFonts w:ascii="仿宋_GB2312" w:eastAsia="仿宋_GB2312" w:hAnsi="仿宋" w:cs="仿宋" w:hint="eastAsia"/>
          <w:kern w:val="0"/>
          <w:sz w:val="24"/>
          <w:lang w:val="zh-CN"/>
        </w:rPr>
        <w:t>整（￥）</w:t>
      </w:r>
      <w:r w:rsidRPr="00E97668">
        <w:rPr>
          <w:rFonts w:ascii="仿宋_GB2312" w:eastAsia="仿宋_GB2312" w:hAnsi="仿宋" w:cs="仿宋" w:hint="eastAsia"/>
          <w:sz w:val="24"/>
        </w:rPr>
        <w:t>。</w:t>
      </w:r>
    </w:p>
    <w:p w:rsidR="00BF4BDA" w:rsidRPr="00E97668" w:rsidRDefault="00136F2C">
      <w:pPr>
        <w:spacing w:line="360" w:lineRule="auto"/>
        <w:rPr>
          <w:rFonts w:ascii="仿宋_GB2312" w:eastAsia="仿宋_GB2312" w:hAnsi="仿宋" w:cs="仿宋"/>
          <w:b/>
          <w:sz w:val="24"/>
        </w:rPr>
      </w:pPr>
      <w:r w:rsidRPr="00E97668">
        <w:rPr>
          <w:rFonts w:ascii="仿宋_GB2312" w:eastAsia="仿宋_GB2312" w:hAnsi="仿宋" w:cs="仿宋" w:hint="eastAsia"/>
          <w:b/>
          <w:sz w:val="24"/>
        </w:rPr>
        <w:t>8．延期交付与核定损失额</w:t>
      </w:r>
    </w:p>
    <w:p w:rsidR="00BF4BDA" w:rsidRPr="00E97668" w:rsidRDefault="00136F2C">
      <w:pPr>
        <w:spacing w:line="360"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如果</w:t>
      </w:r>
      <w:r w:rsidRPr="00E97668">
        <w:rPr>
          <w:rFonts w:ascii="仿宋_GB2312" w:eastAsia="仿宋_GB2312" w:hAnsi="仿宋" w:cs="仿宋" w:hint="eastAsia"/>
          <w:kern w:val="0"/>
          <w:sz w:val="24"/>
          <w:lang w:val="zh-CN"/>
        </w:rPr>
        <w:t>乙方</w:t>
      </w:r>
      <w:r w:rsidRPr="00E97668">
        <w:rPr>
          <w:rFonts w:ascii="仿宋_GB2312" w:eastAsia="仿宋_GB2312" w:hAnsi="仿宋" w:cs="仿宋" w:hint="eastAsia"/>
          <w:sz w:val="24"/>
        </w:rPr>
        <w:t>在正常情况下未能按合同规定的时间按期交付使用，</w:t>
      </w:r>
      <w:r w:rsidRPr="00E97668">
        <w:rPr>
          <w:rFonts w:ascii="仿宋_GB2312" w:eastAsia="仿宋_GB2312" w:hAnsi="仿宋" w:cs="仿宋" w:hint="eastAsia"/>
          <w:kern w:val="0"/>
          <w:sz w:val="24"/>
          <w:lang w:val="zh-CN"/>
        </w:rPr>
        <w:t>乙方</w:t>
      </w:r>
      <w:r w:rsidRPr="00E97668">
        <w:rPr>
          <w:rFonts w:ascii="仿宋_GB2312" w:eastAsia="仿宋_GB2312" w:hAnsi="仿宋" w:cs="仿宋" w:hint="eastAsia"/>
          <w:sz w:val="24"/>
        </w:rPr>
        <w:t>应承担相应后果。</w:t>
      </w:r>
      <w:r w:rsidRPr="00E97668">
        <w:rPr>
          <w:rFonts w:ascii="仿宋_GB2312" w:eastAsia="仿宋_GB2312" w:hAnsi="仿宋" w:cs="仿宋" w:hint="eastAsia"/>
          <w:kern w:val="0"/>
          <w:sz w:val="24"/>
          <w:lang w:val="zh-CN"/>
        </w:rPr>
        <w:t>如果乙方未能按合同规定履行其义务，甲方有权从履约保证金中取得补偿。</w:t>
      </w:r>
    </w:p>
    <w:p w:rsidR="00BF4BDA" w:rsidRPr="00E97668" w:rsidRDefault="00136F2C">
      <w:pPr>
        <w:spacing w:line="360" w:lineRule="auto"/>
        <w:rPr>
          <w:rFonts w:ascii="仿宋_GB2312" w:eastAsia="仿宋_GB2312" w:hAnsi="仿宋" w:cs="仿宋"/>
          <w:b/>
          <w:sz w:val="24"/>
        </w:rPr>
      </w:pPr>
      <w:r w:rsidRPr="00E97668">
        <w:rPr>
          <w:rFonts w:ascii="仿宋_GB2312" w:eastAsia="仿宋_GB2312" w:hAnsi="仿宋" w:cs="仿宋" w:hint="eastAsia"/>
          <w:b/>
          <w:sz w:val="24"/>
        </w:rPr>
        <w:t>9．不可抗力</w:t>
      </w:r>
    </w:p>
    <w:p w:rsidR="00BF4BDA" w:rsidRPr="00E97668" w:rsidRDefault="00136F2C">
      <w:pPr>
        <w:autoSpaceDE w:val="0"/>
        <w:autoSpaceDN w:val="0"/>
        <w:spacing w:line="360" w:lineRule="auto"/>
        <w:ind w:firstLineChars="200" w:firstLine="480"/>
        <w:jc w:val="left"/>
        <w:rPr>
          <w:rFonts w:ascii="仿宋_GB2312" w:eastAsia="仿宋_GB2312" w:hAnsi="仿宋" w:cs="仿宋"/>
          <w:b/>
          <w:bCs/>
          <w:kern w:val="0"/>
          <w:sz w:val="24"/>
          <w:lang w:val="zh-CN"/>
        </w:rPr>
      </w:pPr>
      <w:r w:rsidRPr="00E97668">
        <w:rPr>
          <w:rFonts w:ascii="仿宋_GB2312" w:eastAsia="仿宋_GB2312" w:hAnsi="仿宋" w:cs="仿宋" w:hint="eastAsia"/>
          <w:sz w:val="24"/>
        </w:rPr>
        <w:t>签约双方任一方由于不可抗力事故的影响而不能执行合同时，履行合同的期限应予以延长。不可抗力事故系指甲乙双方在缔结合同时所不能预见的，并且它的发生及其后果无法避免和无法克服的事故。</w:t>
      </w:r>
    </w:p>
    <w:p w:rsidR="00BF4BDA" w:rsidRPr="00E97668" w:rsidRDefault="00136F2C">
      <w:pPr>
        <w:autoSpaceDE w:val="0"/>
        <w:autoSpaceDN w:val="0"/>
        <w:spacing w:line="360" w:lineRule="auto"/>
        <w:jc w:val="left"/>
        <w:rPr>
          <w:rFonts w:ascii="仿宋_GB2312" w:eastAsia="仿宋_GB2312" w:hAnsi="仿宋" w:cs="仿宋"/>
          <w:b/>
          <w:kern w:val="0"/>
          <w:sz w:val="24"/>
          <w:lang w:val="zh-CN"/>
        </w:rPr>
      </w:pPr>
      <w:r w:rsidRPr="00E97668">
        <w:rPr>
          <w:rFonts w:ascii="仿宋_GB2312" w:eastAsia="仿宋_GB2312" w:hAnsi="仿宋" w:cs="仿宋" w:hint="eastAsia"/>
          <w:b/>
          <w:kern w:val="0"/>
          <w:sz w:val="24"/>
          <w:lang w:val="zh-CN"/>
        </w:rPr>
        <w:t>10. 乙方的责任与义务</w:t>
      </w:r>
    </w:p>
    <w:p w:rsidR="00BF4BDA" w:rsidRPr="00E97668" w:rsidRDefault="00136F2C">
      <w:pPr>
        <w:autoSpaceDE w:val="0"/>
        <w:autoSpaceDN w:val="0"/>
        <w:spacing w:line="360" w:lineRule="auto"/>
        <w:ind w:firstLineChars="200" w:firstLine="480"/>
        <w:jc w:val="left"/>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10．1 乙方应为杭州市政府采购注册供应商，如尚未注册，应在签订合同前，</w:t>
      </w:r>
      <w:r w:rsidRPr="00E97668">
        <w:rPr>
          <w:rFonts w:ascii="仿宋_GB2312" w:eastAsia="仿宋_GB2312" w:hAnsi="仿宋" w:cs="仿宋" w:hint="eastAsia"/>
          <w:kern w:val="0"/>
          <w:sz w:val="24"/>
          <w:lang w:val="zh-CN"/>
        </w:rPr>
        <w:lastRenderedPageBreak/>
        <w:t>登陆杭州市政府采购网</w:t>
      </w:r>
      <w:r w:rsidRPr="00E97668">
        <w:rPr>
          <w:rFonts w:ascii="仿宋_GB2312" w:eastAsia="仿宋_GB2312" w:hAnsi="仿宋" w:cs="仿宋" w:hint="eastAsia"/>
          <w:sz w:val="24"/>
        </w:rPr>
        <w:t>（</w:t>
      </w:r>
      <w:hyperlink r:id="rId21" w:history="1">
        <w:r w:rsidRPr="00E97668">
          <w:rPr>
            <w:rStyle w:val="af7"/>
            <w:rFonts w:ascii="仿宋_GB2312" w:eastAsia="仿宋_GB2312" w:hAnsi="仿宋" w:cs="仿宋" w:hint="eastAsia"/>
            <w:color w:val="auto"/>
            <w:sz w:val="24"/>
          </w:rPr>
          <w:t>http://cg.hzft.gov.cn</w:t>
        </w:r>
      </w:hyperlink>
      <w:r w:rsidRPr="00E97668">
        <w:rPr>
          <w:rFonts w:ascii="仿宋_GB2312" w:eastAsia="仿宋_GB2312" w:hAnsi="仿宋" w:cs="仿宋" w:hint="eastAsia"/>
          <w:sz w:val="24"/>
        </w:rPr>
        <w:t>）</w:t>
      </w:r>
      <w:r w:rsidRPr="00E97668">
        <w:rPr>
          <w:rFonts w:ascii="仿宋_GB2312" w:eastAsia="仿宋_GB2312" w:hAnsi="仿宋" w:cs="仿宋" w:hint="eastAsia"/>
          <w:kern w:val="0"/>
          <w:sz w:val="24"/>
          <w:lang w:val="zh-CN"/>
        </w:rPr>
        <w:t>进行注册并将书面资料提交采购机构复核备案。</w:t>
      </w:r>
    </w:p>
    <w:p w:rsidR="00BF4BDA" w:rsidRPr="00E97668" w:rsidRDefault="00136F2C">
      <w:pPr>
        <w:autoSpaceDE w:val="0"/>
        <w:autoSpaceDN w:val="0"/>
        <w:spacing w:line="360" w:lineRule="auto"/>
        <w:ind w:firstLineChars="200" w:firstLine="480"/>
        <w:jc w:val="left"/>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10．2 根据投标文件的承诺向甲方委派</w:t>
      </w:r>
      <w:r w:rsidRPr="00E97668">
        <w:rPr>
          <w:rFonts w:ascii="仿宋_GB2312" w:eastAsia="仿宋_GB2312" w:hAnsi="仿宋" w:cs="仿宋" w:hint="eastAsia"/>
          <w:sz w:val="24"/>
        </w:rPr>
        <w:t>项目负责人、技术负责人</w:t>
      </w:r>
      <w:r w:rsidRPr="00E97668">
        <w:rPr>
          <w:rFonts w:ascii="仿宋_GB2312" w:eastAsia="仿宋_GB2312" w:hAnsi="仿宋" w:cs="仿宋" w:hint="eastAsia"/>
          <w:kern w:val="0"/>
          <w:sz w:val="24"/>
          <w:lang w:val="zh-CN"/>
        </w:rPr>
        <w:t>和专业技术人员。</w:t>
      </w:r>
    </w:p>
    <w:p w:rsidR="00BF4BDA" w:rsidRPr="00E97668" w:rsidRDefault="00136F2C">
      <w:pPr>
        <w:autoSpaceDE w:val="0"/>
        <w:autoSpaceDN w:val="0"/>
        <w:spacing w:line="360" w:lineRule="auto"/>
        <w:ind w:firstLineChars="200" w:firstLine="480"/>
        <w:jc w:val="left"/>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10．3 在履行本合同义务的期间，应运用合理的技能，认真、勤奋的工作。</w:t>
      </w:r>
    </w:p>
    <w:p w:rsidR="00BF4BDA" w:rsidRPr="00E97668" w:rsidRDefault="00136F2C">
      <w:pPr>
        <w:autoSpaceDE w:val="0"/>
        <w:autoSpaceDN w:val="0"/>
        <w:spacing w:line="360" w:lineRule="auto"/>
        <w:ind w:firstLineChars="200" w:firstLine="480"/>
        <w:jc w:val="left"/>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10．4 在本合同期内或合同终止后，未征得有关方同意，不得泄漏与本项目、本合同有关的技术、资料等，不得以任何形式侵害甲方的知识产权。</w:t>
      </w:r>
    </w:p>
    <w:p w:rsidR="00BF4BDA" w:rsidRPr="00E97668" w:rsidRDefault="00136F2C">
      <w:pPr>
        <w:autoSpaceDE w:val="0"/>
        <w:autoSpaceDN w:val="0"/>
        <w:spacing w:line="360" w:lineRule="auto"/>
        <w:ind w:firstLine="480"/>
        <w:rPr>
          <w:rFonts w:ascii="仿宋_GB2312" w:eastAsia="仿宋_GB2312" w:hAnsi="仿宋" w:cs="仿宋"/>
          <w:sz w:val="24"/>
        </w:rPr>
      </w:pPr>
      <w:r w:rsidRPr="00E97668">
        <w:rPr>
          <w:rFonts w:ascii="仿宋_GB2312" w:eastAsia="仿宋_GB2312" w:hAnsi="仿宋" w:cs="仿宋" w:hint="eastAsia"/>
          <w:kern w:val="0"/>
          <w:sz w:val="24"/>
          <w:lang w:val="zh-CN"/>
        </w:rPr>
        <w:t xml:space="preserve">10．5 </w:t>
      </w:r>
      <w:r w:rsidRPr="00E97668">
        <w:rPr>
          <w:rFonts w:ascii="仿宋_GB2312" w:eastAsia="仿宋_GB2312" w:hAnsi="仿宋" w:cs="仿宋" w:hint="eastAsia"/>
          <w:sz w:val="24"/>
        </w:rPr>
        <w:t>负责本系统项目建设及整体联动，负责处理好与其他项目实施单位的协调。</w:t>
      </w:r>
    </w:p>
    <w:p w:rsidR="00BF4BDA" w:rsidRPr="00E97668" w:rsidRDefault="00136F2C">
      <w:pPr>
        <w:autoSpaceDE w:val="0"/>
        <w:autoSpaceDN w:val="0"/>
        <w:spacing w:line="360" w:lineRule="auto"/>
        <w:ind w:firstLineChars="200" w:firstLine="480"/>
        <w:jc w:val="left"/>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10．6 项目建设有关事项包括：项目规划、设计标准、规范和使用功能要求，向甲方的建议权；</w:t>
      </w:r>
    </w:p>
    <w:p w:rsidR="00BF4BDA" w:rsidRPr="00E97668" w:rsidRDefault="00136F2C">
      <w:pPr>
        <w:autoSpaceDE w:val="0"/>
        <w:autoSpaceDN w:val="0"/>
        <w:spacing w:line="360" w:lineRule="auto"/>
        <w:ind w:firstLineChars="200" w:firstLine="480"/>
        <w:jc w:val="left"/>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10．7 项目设计中的技术问题，按照安全和优化的原则，提出建议，并向甲方提出书面报告。如果由于拟提出的建议会提高项目造价，或延长工期，应当事先取的甲方的同意；</w:t>
      </w:r>
    </w:p>
    <w:p w:rsidR="00BF4BDA" w:rsidRPr="00E97668" w:rsidRDefault="00136F2C">
      <w:pPr>
        <w:autoSpaceDE w:val="0"/>
        <w:autoSpaceDN w:val="0"/>
        <w:spacing w:line="360" w:lineRule="auto"/>
        <w:ind w:firstLine="480"/>
        <w:rPr>
          <w:rFonts w:ascii="仿宋_GB2312" w:eastAsia="仿宋_GB2312" w:hAnsi="仿宋" w:cs="仿宋"/>
          <w:sz w:val="24"/>
        </w:rPr>
      </w:pPr>
      <w:r w:rsidRPr="00E97668">
        <w:rPr>
          <w:rFonts w:ascii="仿宋_GB2312" w:eastAsia="仿宋_GB2312" w:hAnsi="仿宋" w:cs="仿宋" w:hint="eastAsia"/>
          <w:kern w:val="0"/>
          <w:sz w:val="24"/>
          <w:lang w:val="zh-CN"/>
        </w:rPr>
        <w:t>10．8 项目实施组织设计和技术方案，按照保质量、保工期和降低成本的原则，向甲方提出书面报告。如果由于拟提出的建议会提高项目造价，或延长工期，应当事先取得甲方的同意。</w:t>
      </w:r>
    </w:p>
    <w:p w:rsidR="00BF4BDA" w:rsidRPr="00E97668" w:rsidRDefault="00136F2C">
      <w:pPr>
        <w:autoSpaceDE w:val="0"/>
        <w:autoSpaceDN w:val="0"/>
        <w:spacing w:line="360" w:lineRule="auto"/>
        <w:jc w:val="left"/>
        <w:rPr>
          <w:rFonts w:ascii="仿宋_GB2312" w:eastAsia="仿宋_GB2312" w:hAnsi="仿宋" w:cs="仿宋"/>
          <w:b/>
          <w:kern w:val="0"/>
          <w:sz w:val="24"/>
          <w:lang w:val="zh-CN"/>
        </w:rPr>
      </w:pPr>
      <w:r w:rsidRPr="00E97668">
        <w:rPr>
          <w:rFonts w:ascii="仿宋_GB2312" w:eastAsia="仿宋_GB2312" w:hAnsi="仿宋" w:cs="仿宋" w:hint="eastAsia"/>
          <w:b/>
          <w:kern w:val="0"/>
          <w:sz w:val="24"/>
          <w:lang w:val="zh-CN"/>
        </w:rPr>
        <w:t>11. 甲方的责任与义务</w:t>
      </w:r>
    </w:p>
    <w:p w:rsidR="00BF4BDA" w:rsidRPr="00E97668" w:rsidRDefault="00136F2C">
      <w:pPr>
        <w:autoSpaceDE w:val="0"/>
        <w:autoSpaceDN w:val="0"/>
        <w:spacing w:line="360" w:lineRule="auto"/>
        <w:ind w:firstLineChars="200" w:firstLine="480"/>
        <w:jc w:val="left"/>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11．1甲方应当主要负责项目建设的所有外部关系的联系与协调，为乙方工作提供良好的外部条件。</w:t>
      </w:r>
    </w:p>
    <w:p w:rsidR="00BF4BDA" w:rsidRPr="00E97668" w:rsidRDefault="00136F2C">
      <w:pPr>
        <w:autoSpaceDE w:val="0"/>
        <w:autoSpaceDN w:val="0"/>
        <w:spacing w:line="360" w:lineRule="auto"/>
        <w:ind w:firstLineChars="200" w:firstLine="480"/>
        <w:jc w:val="left"/>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11．2 甲方应当按合同专用条款双方约定的内容和时间，向乙方提供与项目建设有关的项目等资料。</w:t>
      </w:r>
    </w:p>
    <w:p w:rsidR="00BF4BDA" w:rsidRPr="00E97668" w:rsidRDefault="00136F2C">
      <w:pPr>
        <w:autoSpaceDE w:val="0"/>
        <w:autoSpaceDN w:val="0"/>
        <w:spacing w:line="360" w:lineRule="auto"/>
        <w:ind w:firstLineChars="200" w:firstLine="480"/>
        <w:jc w:val="left"/>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11．3 甲方应当按合同专用条款约定的时间就乙方书面提交并要求做出决定的一切事宜做出书面决定。逾期应视为甲方同意。</w:t>
      </w:r>
    </w:p>
    <w:p w:rsidR="00BF4BDA" w:rsidRPr="00E97668" w:rsidRDefault="00136F2C">
      <w:pPr>
        <w:autoSpaceDE w:val="0"/>
        <w:autoSpaceDN w:val="0"/>
        <w:spacing w:line="360" w:lineRule="auto"/>
        <w:ind w:firstLine="480"/>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11．4 甲方应授权一名熟悉本项目情况、能迅速做出决定的项目代表，负责与乙方联系。更换代表，要提前通知乙方。</w:t>
      </w:r>
    </w:p>
    <w:p w:rsidR="00BF4BDA" w:rsidRPr="00E97668" w:rsidRDefault="00136F2C">
      <w:pPr>
        <w:autoSpaceDE w:val="0"/>
        <w:autoSpaceDN w:val="0"/>
        <w:spacing w:line="360" w:lineRule="auto"/>
        <w:ind w:firstLineChars="200" w:firstLine="480"/>
        <w:jc w:val="left"/>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11．5 甲方有与乙方订立补充合同的签订权。</w:t>
      </w:r>
    </w:p>
    <w:p w:rsidR="00BF4BDA" w:rsidRPr="00E97668" w:rsidRDefault="00136F2C">
      <w:pPr>
        <w:autoSpaceDE w:val="0"/>
        <w:autoSpaceDN w:val="0"/>
        <w:spacing w:line="360" w:lineRule="auto"/>
        <w:ind w:firstLineChars="200" w:firstLine="480"/>
        <w:jc w:val="left"/>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11．6 甲方有对项目规模、设计标准、规范和设计使用功能要求的认定权，以及对项目建设、设计变更的审批权。</w:t>
      </w:r>
    </w:p>
    <w:p w:rsidR="00BF4BDA" w:rsidRPr="00E97668" w:rsidRDefault="00136F2C">
      <w:pPr>
        <w:autoSpaceDE w:val="0"/>
        <w:autoSpaceDN w:val="0"/>
        <w:spacing w:line="360" w:lineRule="auto"/>
        <w:ind w:firstLineChars="200" w:firstLine="480"/>
        <w:jc w:val="left"/>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11．7 甲方有权要求乙方提交工作月度报告及专项报告等。</w:t>
      </w:r>
    </w:p>
    <w:p w:rsidR="00BF4BDA" w:rsidRPr="00E97668" w:rsidRDefault="00136F2C">
      <w:pPr>
        <w:autoSpaceDE w:val="0"/>
        <w:autoSpaceDN w:val="0"/>
        <w:spacing w:line="360" w:lineRule="auto"/>
        <w:jc w:val="left"/>
        <w:rPr>
          <w:rFonts w:ascii="仿宋_GB2312" w:eastAsia="仿宋_GB2312" w:hAnsi="仿宋" w:cs="仿宋"/>
          <w:b/>
          <w:kern w:val="0"/>
          <w:sz w:val="24"/>
          <w:lang w:val="zh-CN"/>
        </w:rPr>
      </w:pPr>
      <w:r w:rsidRPr="00E97668">
        <w:rPr>
          <w:rFonts w:ascii="仿宋_GB2312" w:eastAsia="仿宋_GB2312" w:hAnsi="仿宋" w:cs="仿宋" w:hint="eastAsia"/>
          <w:b/>
          <w:kern w:val="0"/>
          <w:sz w:val="24"/>
          <w:lang w:val="zh-CN"/>
        </w:rPr>
        <w:lastRenderedPageBreak/>
        <w:t>12. 合同生效、变更和终止</w:t>
      </w:r>
    </w:p>
    <w:p w:rsidR="00BF4BDA" w:rsidRPr="00E97668" w:rsidRDefault="00136F2C">
      <w:pPr>
        <w:autoSpaceDE w:val="0"/>
        <w:autoSpaceDN w:val="0"/>
        <w:spacing w:line="360" w:lineRule="auto"/>
        <w:ind w:firstLine="480"/>
        <w:jc w:val="left"/>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 xml:space="preserve">12．1 </w:t>
      </w:r>
      <w:r w:rsidRPr="00E97668">
        <w:rPr>
          <w:rFonts w:ascii="仿宋_GB2312" w:eastAsia="仿宋_GB2312" w:hAnsi="仿宋" w:cs="仿宋" w:hint="eastAsia"/>
          <w:sz w:val="24"/>
        </w:rPr>
        <w:t>本合同经甲乙双方法定代表人或其委托人签字盖章，由乙方向甲方缴纳合同总价5%履约保证金</w:t>
      </w:r>
      <w:r w:rsidRPr="00E97668">
        <w:rPr>
          <w:rFonts w:ascii="仿宋_GB2312" w:eastAsia="仿宋_GB2312" w:hAnsi="仿宋" w:cs="仿宋" w:hint="eastAsia"/>
          <w:sz w:val="24"/>
          <w:lang w:val="zh-CN"/>
        </w:rPr>
        <w:t>后生效，</w:t>
      </w:r>
      <w:r w:rsidRPr="00E97668">
        <w:rPr>
          <w:rFonts w:ascii="仿宋_GB2312" w:eastAsia="仿宋_GB2312" w:hAnsi="仿宋" w:cs="仿宋" w:hint="eastAsia"/>
          <w:kern w:val="0"/>
          <w:sz w:val="24"/>
          <w:lang w:val="zh-CN"/>
        </w:rPr>
        <w:t>至合同期止。</w:t>
      </w:r>
    </w:p>
    <w:p w:rsidR="00BF4BDA" w:rsidRPr="00E97668" w:rsidRDefault="00136F2C">
      <w:pPr>
        <w:autoSpaceDE w:val="0"/>
        <w:autoSpaceDN w:val="0"/>
        <w:spacing w:line="360" w:lineRule="auto"/>
        <w:ind w:firstLine="480"/>
        <w:jc w:val="left"/>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12．2 在乙方的责任期即合同的有效期内，如因</w:t>
      </w:r>
      <w:r w:rsidRPr="00E97668">
        <w:rPr>
          <w:rFonts w:ascii="仿宋_GB2312" w:eastAsia="仿宋_GB2312" w:hAnsi="仿宋" w:cs="仿宋" w:hint="eastAsia"/>
          <w:sz w:val="24"/>
        </w:rPr>
        <w:t>甲方</w:t>
      </w:r>
      <w:r w:rsidRPr="00E97668">
        <w:rPr>
          <w:rFonts w:ascii="仿宋_GB2312" w:eastAsia="仿宋_GB2312" w:hAnsi="仿宋" w:cs="仿宋" w:hint="eastAsia"/>
          <w:kern w:val="0"/>
          <w:sz w:val="24"/>
          <w:lang w:val="zh-CN"/>
        </w:rPr>
        <w:t>的原因，导致项目建设进度的推迟或延误而超过约定的日期，</w:t>
      </w:r>
      <w:r w:rsidRPr="00E97668">
        <w:rPr>
          <w:rFonts w:ascii="仿宋_GB2312" w:eastAsia="仿宋_GB2312" w:hAnsi="仿宋" w:cs="仿宋" w:hint="eastAsia"/>
          <w:sz w:val="24"/>
        </w:rPr>
        <w:t>甲乙</w:t>
      </w:r>
      <w:r w:rsidRPr="00E97668">
        <w:rPr>
          <w:rFonts w:ascii="仿宋_GB2312" w:eastAsia="仿宋_GB2312" w:hAnsi="仿宋" w:cs="仿宋" w:hint="eastAsia"/>
          <w:kern w:val="0"/>
          <w:sz w:val="24"/>
          <w:lang w:val="zh-CN"/>
        </w:rPr>
        <w:t>双方应协商，重新约定相应延长的合同期。因乙方的责任，导致项目建设进度的推迟或延误而超过约定的日期</w:t>
      </w:r>
      <w:r w:rsidRPr="00E97668">
        <w:rPr>
          <w:rFonts w:ascii="仿宋_GB2312" w:eastAsia="仿宋_GB2312" w:hAnsi="仿宋" w:cs="仿宋" w:hint="eastAsia"/>
          <w:sz w:val="24"/>
          <w:lang w:val="zh-CN"/>
        </w:rPr>
        <w:t>按</w:t>
      </w:r>
      <w:r w:rsidRPr="00E97668">
        <w:rPr>
          <w:rFonts w:ascii="仿宋_GB2312" w:eastAsia="仿宋_GB2312" w:hAnsi="仿宋" w:cs="仿宋" w:hint="eastAsia"/>
          <w:bCs/>
          <w:kern w:val="0"/>
          <w:sz w:val="24"/>
          <w:lang w:val="zh-CN"/>
        </w:rPr>
        <w:t>违约责任处罚。</w:t>
      </w:r>
    </w:p>
    <w:p w:rsidR="00BF4BDA" w:rsidRPr="00E97668" w:rsidRDefault="00136F2C">
      <w:pPr>
        <w:autoSpaceDE w:val="0"/>
        <w:autoSpaceDN w:val="0"/>
        <w:spacing w:line="360" w:lineRule="auto"/>
        <w:ind w:firstLine="480"/>
        <w:jc w:val="left"/>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12．3 在合同签订后，因项目需求发生重大变化，使得乙方不能按原计划全部或部分执行项目时，乙方应当立即通知甲方。该项目的完成时间是否延长或当恢复执行项目时，是否需增加时间用于恢复执行，由双方协商确定。</w:t>
      </w:r>
    </w:p>
    <w:p w:rsidR="00BF4BDA" w:rsidRPr="00E97668" w:rsidRDefault="00136F2C">
      <w:pPr>
        <w:autoSpaceDE w:val="0"/>
        <w:autoSpaceDN w:val="0"/>
        <w:spacing w:line="360" w:lineRule="auto"/>
        <w:ind w:firstLineChars="200" w:firstLine="480"/>
        <w:jc w:val="left"/>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12．4 当事人一方要求变更或解除合同时，应当在30天前通知对方，因变更或解除合同使一方遭受损失的，除依法可以免除责任的外，应由责任方负责赔偿。变更或解除合同的通知或协议应当采取书面形式，协议未达成之前，原合同仍然有效。</w:t>
      </w:r>
    </w:p>
    <w:p w:rsidR="00BF4BDA" w:rsidRPr="00E97668" w:rsidRDefault="00136F2C">
      <w:pPr>
        <w:autoSpaceDE w:val="0"/>
        <w:autoSpaceDN w:val="0"/>
        <w:spacing w:line="360" w:lineRule="auto"/>
        <w:jc w:val="left"/>
        <w:rPr>
          <w:rFonts w:ascii="仿宋_GB2312" w:eastAsia="仿宋_GB2312" w:hAnsi="仿宋" w:cs="仿宋"/>
          <w:b/>
          <w:kern w:val="0"/>
          <w:sz w:val="24"/>
          <w:lang w:val="zh-CN"/>
        </w:rPr>
      </w:pPr>
      <w:r w:rsidRPr="00E97668">
        <w:rPr>
          <w:rFonts w:ascii="仿宋_GB2312" w:eastAsia="仿宋_GB2312" w:hAnsi="仿宋" w:cs="仿宋" w:hint="eastAsia"/>
          <w:b/>
          <w:kern w:val="0"/>
          <w:sz w:val="24"/>
          <w:lang w:val="zh-CN"/>
        </w:rPr>
        <w:t>13. 违约责任</w:t>
      </w:r>
    </w:p>
    <w:p w:rsidR="00BF4BDA" w:rsidRPr="00E97668" w:rsidRDefault="00136F2C">
      <w:pPr>
        <w:autoSpaceDE w:val="0"/>
        <w:autoSpaceDN w:val="0"/>
        <w:spacing w:line="360" w:lineRule="auto"/>
        <w:ind w:firstLineChars="200" w:firstLine="480"/>
        <w:jc w:val="left"/>
        <w:rPr>
          <w:rFonts w:ascii="仿宋_GB2312" w:eastAsia="仿宋_GB2312" w:hAnsi="仿宋" w:cs="仿宋"/>
          <w:b/>
          <w:kern w:val="0"/>
          <w:sz w:val="24"/>
          <w:lang w:val="zh-CN"/>
        </w:rPr>
      </w:pPr>
      <w:r w:rsidRPr="00E97668">
        <w:rPr>
          <w:rFonts w:ascii="仿宋_GB2312" w:eastAsia="仿宋_GB2312" w:hAnsi="仿宋" w:cs="仿宋" w:hint="eastAsia"/>
          <w:sz w:val="24"/>
        </w:rPr>
        <w:t>13.1 甲</w:t>
      </w:r>
      <w:r w:rsidRPr="00E97668">
        <w:rPr>
          <w:rFonts w:ascii="仿宋_GB2312" w:eastAsia="仿宋_GB2312" w:hAnsi="仿宋" w:cs="仿宋" w:hint="eastAsia"/>
          <w:kern w:val="0"/>
          <w:sz w:val="24"/>
          <w:lang w:val="zh-CN"/>
        </w:rPr>
        <w:t>方应当履行合同约定的义务，如有违反，须承担相应的违约责任。</w:t>
      </w:r>
    </w:p>
    <w:p w:rsidR="00BF4BDA" w:rsidRPr="00E97668" w:rsidRDefault="00136F2C">
      <w:pPr>
        <w:spacing w:line="360" w:lineRule="auto"/>
        <w:ind w:firstLineChars="200" w:firstLine="480"/>
        <w:rPr>
          <w:rFonts w:ascii="仿宋_GB2312" w:eastAsia="仿宋_GB2312" w:hAnsi="仿宋" w:cs="仿宋"/>
          <w:sz w:val="24"/>
        </w:rPr>
      </w:pPr>
      <w:r w:rsidRPr="00E97668">
        <w:rPr>
          <w:rFonts w:ascii="仿宋_GB2312" w:eastAsia="仿宋_GB2312" w:hAnsi="仿宋" w:cs="仿宋" w:hint="eastAsia"/>
          <w:kern w:val="0"/>
          <w:sz w:val="24"/>
          <w:lang w:val="zh-CN"/>
        </w:rPr>
        <w:t xml:space="preserve">13.2 </w:t>
      </w:r>
      <w:r w:rsidRPr="00E97668">
        <w:rPr>
          <w:rFonts w:ascii="仿宋_GB2312" w:eastAsia="仿宋_GB2312" w:hAnsi="仿宋" w:cs="仿宋" w:hint="eastAsia"/>
          <w:sz w:val="24"/>
        </w:rPr>
        <w:t>乙方必须在整个项目安装调试全部完成后半个月内，会同甲方及有关部门共同按有关规范验收，如因项目实施质量问题，不能按期验收或验收不合格，乙方应负责返工所造成的经济损失。由此而造成推迟交付的时间按超期天数计算，每超过一天乙方按本项目总价款的1‰赔偿甲方的经济损失。如因甲方原因造成不能按期完工，工期相应顺延。</w:t>
      </w:r>
    </w:p>
    <w:p w:rsidR="00BF4BDA" w:rsidRPr="00E97668" w:rsidRDefault="00136F2C">
      <w:pPr>
        <w:spacing w:line="360" w:lineRule="auto"/>
        <w:ind w:firstLineChars="200" w:firstLine="480"/>
        <w:rPr>
          <w:rFonts w:ascii="仿宋_GB2312" w:eastAsia="仿宋_GB2312" w:hAnsi="仿宋" w:cs="仿宋"/>
          <w:kern w:val="0"/>
          <w:sz w:val="24"/>
          <w:lang w:val="zh-CN"/>
        </w:rPr>
      </w:pPr>
      <w:r w:rsidRPr="00E97668">
        <w:rPr>
          <w:rFonts w:ascii="仿宋_GB2312" w:eastAsia="仿宋_GB2312" w:hAnsi="仿宋" w:cs="仿宋" w:hint="eastAsia"/>
          <w:sz w:val="24"/>
        </w:rPr>
        <w:t>13.3 如</w:t>
      </w:r>
      <w:r w:rsidRPr="00E97668">
        <w:rPr>
          <w:rFonts w:ascii="仿宋_GB2312" w:eastAsia="仿宋_GB2312" w:hAnsi="仿宋" w:cs="仿宋" w:hint="eastAsia"/>
          <w:kern w:val="0"/>
          <w:sz w:val="24"/>
          <w:lang w:val="zh-CN"/>
        </w:rPr>
        <w:t>在合同规定的工期内，达不到项目规定的技术指标，乙方应当承担违约责任。承担方式和违约金额如下：超期30天内，每天</w:t>
      </w:r>
      <w:proofErr w:type="gramStart"/>
      <w:r w:rsidRPr="00E97668">
        <w:rPr>
          <w:rFonts w:ascii="仿宋_GB2312" w:eastAsia="仿宋_GB2312" w:hAnsi="仿宋" w:cs="仿宋" w:hint="eastAsia"/>
          <w:kern w:val="0"/>
          <w:sz w:val="24"/>
          <w:lang w:val="zh-CN"/>
        </w:rPr>
        <w:t>扣合同</w:t>
      </w:r>
      <w:proofErr w:type="gramEnd"/>
      <w:r w:rsidRPr="00E97668">
        <w:rPr>
          <w:rFonts w:ascii="仿宋_GB2312" w:eastAsia="仿宋_GB2312" w:hAnsi="仿宋" w:cs="仿宋" w:hint="eastAsia"/>
          <w:kern w:val="0"/>
          <w:sz w:val="24"/>
          <w:lang w:val="zh-CN"/>
        </w:rPr>
        <w:t>金额的0.5‰；累计超期30天，甲方有权终止执行合同，并没收履约保证金，同时乙方须无条件退还甲方所有已支付的款项，所</w:t>
      </w:r>
      <w:proofErr w:type="gramStart"/>
      <w:r w:rsidRPr="00E97668">
        <w:rPr>
          <w:rFonts w:ascii="仿宋_GB2312" w:eastAsia="仿宋_GB2312" w:hAnsi="仿宋" w:cs="仿宋" w:hint="eastAsia"/>
          <w:kern w:val="0"/>
          <w:sz w:val="24"/>
          <w:lang w:val="zh-CN"/>
        </w:rPr>
        <w:t>退款项</w:t>
      </w:r>
      <w:r w:rsidRPr="00E97668">
        <w:rPr>
          <w:rFonts w:ascii="仿宋_GB2312" w:eastAsia="仿宋_GB2312" w:hAnsi="仿宋" w:cs="仿宋" w:hint="eastAsia"/>
          <w:sz w:val="24"/>
        </w:rPr>
        <w:t>每超过</w:t>
      </w:r>
      <w:proofErr w:type="gramEnd"/>
      <w:r w:rsidRPr="00E97668">
        <w:rPr>
          <w:rFonts w:ascii="仿宋_GB2312" w:eastAsia="仿宋_GB2312" w:hAnsi="仿宋" w:cs="仿宋" w:hint="eastAsia"/>
          <w:sz w:val="24"/>
        </w:rPr>
        <w:t>一天，</w:t>
      </w:r>
      <w:proofErr w:type="gramStart"/>
      <w:r w:rsidRPr="00E97668">
        <w:rPr>
          <w:rFonts w:ascii="仿宋_GB2312" w:eastAsia="仿宋_GB2312" w:hAnsi="仿宋" w:cs="仿宋" w:hint="eastAsia"/>
          <w:sz w:val="24"/>
        </w:rPr>
        <w:t>乙方按须本</w:t>
      </w:r>
      <w:proofErr w:type="gramEnd"/>
      <w:r w:rsidRPr="00E97668">
        <w:rPr>
          <w:rFonts w:ascii="仿宋_GB2312" w:eastAsia="仿宋_GB2312" w:hAnsi="仿宋" w:cs="仿宋" w:hint="eastAsia"/>
          <w:sz w:val="24"/>
        </w:rPr>
        <w:t>项目总价款的1‰赔偿甲方的经济损失。</w:t>
      </w:r>
    </w:p>
    <w:p w:rsidR="00BF4BDA" w:rsidRPr="00E97668" w:rsidRDefault="00136F2C">
      <w:pPr>
        <w:spacing w:line="360" w:lineRule="auto"/>
        <w:ind w:firstLineChars="200" w:firstLine="480"/>
        <w:rPr>
          <w:rFonts w:ascii="仿宋_GB2312" w:eastAsia="仿宋_GB2312" w:hAnsi="仿宋" w:cs="仿宋"/>
          <w:sz w:val="24"/>
        </w:rPr>
      </w:pPr>
      <w:r w:rsidRPr="00E97668">
        <w:rPr>
          <w:rFonts w:ascii="仿宋_GB2312" w:eastAsia="仿宋_GB2312" w:hAnsi="仿宋" w:cs="仿宋" w:hint="eastAsia"/>
          <w:sz w:val="24"/>
          <w:lang w:val="zh-CN"/>
        </w:rPr>
        <w:t>13.4 如因乙方原因达不到合格等级的，则必须无条件返工至合格，并全额没收履约保证金。</w:t>
      </w:r>
    </w:p>
    <w:p w:rsidR="00BF4BDA" w:rsidRPr="00E97668" w:rsidRDefault="00136F2C">
      <w:pPr>
        <w:spacing w:line="360" w:lineRule="auto"/>
        <w:ind w:firstLineChars="200" w:firstLine="480"/>
        <w:rPr>
          <w:rFonts w:ascii="仿宋_GB2312" w:eastAsia="仿宋_GB2312" w:hAnsi="仿宋" w:cs="仿宋"/>
          <w:kern w:val="0"/>
          <w:sz w:val="24"/>
        </w:rPr>
      </w:pPr>
      <w:r w:rsidRPr="00E97668">
        <w:rPr>
          <w:rFonts w:ascii="仿宋_GB2312" w:eastAsia="仿宋_GB2312" w:hAnsi="仿宋" w:cs="仿宋" w:hint="eastAsia"/>
          <w:sz w:val="24"/>
        </w:rPr>
        <w:t>13.5 未经甲方同意，乙方不得在任何时期擅自更换投标文件中规定的项目负责人和技术负责人，同时必须确保项目技术人员的数量和水平与投标文件一致，否则</w:t>
      </w:r>
      <w:r w:rsidRPr="00E97668">
        <w:rPr>
          <w:rFonts w:ascii="仿宋_GB2312" w:eastAsia="仿宋_GB2312" w:hAnsi="仿宋" w:cs="仿宋" w:hint="eastAsia"/>
          <w:kern w:val="0"/>
          <w:sz w:val="24"/>
        </w:rPr>
        <w:t>甲方有权放弃或终止合同，并没收投标保证金或履约保证金。</w:t>
      </w:r>
    </w:p>
    <w:p w:rsidR="00BF4BDA" w:rsidRPr="00E97668" w:rsidRDefault="00136F2C">
      <w:pPr>
        <w:spacing w:line="360"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13.6 因乙方原因造成甲方其他系统不能正常运行，酿成重大事故（正常工作日</w:t>
      </w:r>
      <w:r w:rsidRPr="00E97668">
        <w:rPr>
          <w:rFonts w:ascii="仿宋_GB2312" w:eastAsia="仿宋_GB2312" w:hAnsi="仿宋" w:cs="仿宋" w:hint="eastAsia"/>
          <w:sz w:val="24"/>
        </w:rPr>
        <w:lastRenderedPageBreak/>
        <w:t>系统中断一天或一天以上）的，将承担全部法律责任，并赔偿经济损失，赔偿金额为项目总价的50%。</w:t>
      </w:r>
    </w:p>
    <w:p w:rsidR="00BF4BDA" w:rsidRPr="00E97668" w:rsidRDefault="00136F2C">
      <w:pPr>
        <w:autoSpaceDE w:val="0"/>
        <w:autoSpaceDN w:val="0"/>
        <w:spacing w:line="360" w:lineRule="auto"/>
        <w:ind w:firstLineChars="200" w:firstLine="480"/>
        <w:jc w:val="left"/>
        <w:rPr>
          <w:rFonts w:ascii="仿宋_GB2312" w:eastAsia="仿宋_GB2312" w:hAnsi="仿宋" w:cs="仿宋"/>
          <w:kern w:val="0"/>
          <w:sz w:val="24"/>
          <w:lang w:val="zh-CN"/>
        </w:rPr>
      </w:pPr>
      <w:r w:rsidRPr="00E97668">
        <w:rPr>
          <w:rFonts w:ascii="仿宋_GB2312" w:eastAsia="仿宋_GB2312" w:hAnsi="仿宋" w:cs="仿宋" w:hint="eastAsia"/>
          <w:sz w:val="24"/>
        </w:rPr>
        <w:t xml:space="preserve">13.7 </w:t>
      </w:r>
      <w:r w:rsidRPr="00E97668">
        <w:rPr>
          <w:rFonts w:ascii="仿宋_GB2312" w:eastAsia="仿宋_GB2312" w:hAnsi="仿宋" w:cs="仿宋" w:hint="eastAsia"/>
          <w:kern w:val="0"/>
          <w:sz w:val="24"/>
          <w:lang w:val="zh-CN"/>
        </w:rPr>
        <w:t>履行本合同的过程中，确因在现有水平和条件下难以克服的技术困难，导致部分或全部失败所造成的损失，风险责任由乙方全部承担。</w:t>
      </w:r>
    </w:p>
    <w:p w:rsidR="00BF4BDA" w:rsidRPr="00E97668" w:rsidRDefault="00136F2C">
      <w:pPr>
        <w:autoSpaceDE w:val="0"/>
        <w:autoSpaceDN w:val="0"/>
        <w:spacing w:line="360" w:lineRule="auto"/>
        <w:ind w:firstLineChars="200" w:firstLine="480"/>
        <w:jc w:val="left"/>
        <w:rPr>
          <w:rFonts w:ascii="仿宋_GB2312" w:eastAsia="仿宋_GB2312" w:hAnsi="仿宋" w:cs="仿宋"/>
          <w:kern w:val="0"/>
          <w:sz w:val="24"/>
          <w:lang w:val="zh-CN"/>
        </w:rPr>
      </w:pPr>
      <w:r w:rsidRPr="00E97668">
        <w:rPr>
          <w:rFonts w:ascii="仿宋_GB2312" w:eastAsia="仿宋_GB2312" w:hAnsi="仿宋" w:cs="仿宋" w:hint="eastAsia"/>
          <w:sz w:val="24"/>
        </w:rPr>
        <w:t xml:space="preserve">13.8 </w:t>
      </w:r>
      <w:r w:rsidRPr="00E97668">
        <w:rPr>
          <w:rFonts w:ascii="仿宋_GB2312" w:eastAsia="仿宋_GB2312" w:hAnsi="仿宋" w:cs="仿宋" w:hint="eastAsia"/>
          <w:kern w:val="0"/>
          <w:sz w:val="24"/>
          <w:lang w:val="zh-CN"/>
        </w:rPr>
        <w:t>因不可抗力导致合同不能全部或部分履行，</w:t>
      </w:r>
      <w:r w:rsidRPr="00E97668">
        <w:rPr>
          <w:rFonts w:ascii="仿宋_GB2312" w:eastAsia="仿宋_GB2312" w:hAnsi="仿宋" w:cs="仿宋" w:hint="eastAsia"/>
          <w:sz w:val="24"/>
        </w:rPr>
        <w:t>甲、</w:t>
      </w:r>
      <w:r w:rsidRPr="00E97668">
        <w:rPr>
          <w:rFonts w:ascii="仿宋_GB2312" w:eastAsia="仿宋_GB2312" w:hAnsi="仿宋" w:cs="仿宋" w:hint="eastAsia"/>
          <w:kern w:val="0"/>
          <w:sz w:val="24"/>
          <w:lang w:val="zh-CN"/>
        </w:rPr>
        <w:t>乙双方协商解决。</w:t>
      </w:r>
    </w:p>
    <w:p w:rsidR="00BF4BDA" w:rsidRPr="00E97668" w:rsidRDefault="00136F2C">
      <w:pPr>
        <w:autoSpaceDE w:val="0"/>
        <w:autoSpaceDN w:val="0"/>
        <w:spacing w:line="360" w:lineRule="auto"/>
        <w:ind w:firstLineChars="200" w:firstLine="480"/>
        <w:jc w:val="left"/>
        <w:rPr>
          <w:rFonts w:ascii="仿宋_GB2312" w:eastAsia="仿宋_GB2312" w:hAnsi="仿宋" w:cs="仿宋"/>
          <w:kern w:val="0"/>
          <w:sz w:val="24"/>
          <w:u w:val="single"/>
          <w:lang w:val="zh-CN"/>
        </w:rPr>
      </w:pPr>
      <w:r w:rsidRPr="00E97668">
        <w:rPr>
          <w:rFonts w:ascii="仿宋_GB2312" w:eastAsia="仿宋_GB2312" w:hAnsi="仿宋" w:cs="仿宋" w:hint="eastAsia"/>
          <w:kern w:val="0"/>
          <w:sz w:val="24"/>
          <w:lang w:val="zh-CN"/>
        </w:rPr>
        <w:t>13.9 其他约定：</w:t>
      </w:r>
      <w:r w:rsidRPr="00E97668">
        <w:rPr>
          <w:rFonts w:ascii="仿宋_GB2312" w:eastAsia="仿宋_GB2312" w:hAnsi="仿宋" w:cs="仿宋" w:hint="eastAsia"/>
          <w:kern w:val="0"/>
          <w:sz w:val="24"/>
          <w:u w:val="single"/>
          <w:lang w:val="zh-CN"/>
        </w:rPr>
        <w:t xml:space="preserve">                                                    </w:t>
      </w:r>
    </w:p>
    <w:p w:rsidR="00BF4BDA" w:rsidRPr="00E97668" w:rsidRDefault="00136F2C">
      <w:pPr>
        <w:autoSpaceDE w:val="0"/>
        <w:autoSpaceDN w:val="0"/>
        <w:spacing w:line="360" w:lineRule="auto"/>
        <w:jc w:val="left"/>
        <w:rPr>
          <w:rFonts w:ascii="仿宋_GB2312" w:eastAsia="仿宋_GB2312" w:hAnsi="仿宋" w:cs="仿宋"/>
          <w:b/>
          <w:kern w:val="0"/>
          <w:sz w:val="24"/>
          <w:lang w:val="zh-CN"/>
        </w:rPr>
      </w:pPr>
      <w:r w:rsidRPr="00E97668">
        <w:rPr>
          <w:rFonts w:ascii="仿宋_GB2312" w:eastAsia="仿宋_GB2312" w:hAnsi="仿宋" w:cs="仿宋" w:hint="eastAsia"/>
          <w:b/>
          <w:kern w:val="0"/>
          <w:sz w:val="24"/>
          <w:lang w:val="zh-CN"/>
        </w:rPr>
        <w:t>14．项目质量</w:t>
      </w:r>
    </w:p>
    <w:p w:rsidR="00BF4BDA" w:rsidRPr="00E97668" w:rsidRDefault="00136F2C">
      <w:pPr>
        <w:autoSpaceDE w:val="0"/>
        <w:autoSpaceDN w:val="0"/>
        <w:spacing w:line="360" w:lineRule="auto"/>
        <w:ind w:firstLineChars="200" w:firstLine="480"/>
        <w:jc w:val="left"/>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14.1 乙方保证按ISO9000系列标准或相应的质量管理和质量保证体系，对项目实施、调试、检测等各个环节进行严格的质量和质量控制。</w:t>
      </w:r>
    </w:p>
    <w:p w:rsidR="00BF4BDA" w:rsidRPr="00E97668" w:rsidRDefault="00136F2C">
      <w:pPr>
        <w:autoSpaceDE w:val="0"/>
        <w:autoSpaceDN w:val="0"/>
        <w:spacing w:line="360" w:lineRule="auto"/>
        <w:ind w:firstLineChars="200" w:firstLine="480"/>
        <w:jc w:val="left"/>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14.2 乙方须严格按设计方案和国家现行项目实施验收规范有关规定，精心组织实施、记录、检测。</w:t>
      </w:r>
    </w:p>
    <w:p w:rsidR="00BF4BDA" w:rsidRPr="00E97668" w:rsidRDefault="00136F2C">
      <w:pPr>
        <w:autoSpaceDE w:val="0"/>
        <w:autoSpaceDN w:val="0"/>
        <w:spacing w:line="360" w:lineRule="auto"/>
        <w:ind w:firstLineChars="200" w:firstLine="480"/>
        <w:jc w:val="left"/>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14.3 项目的质量、技术标准如在招标文件和投标文件中无相应说明，则按中华人民共和国有关部门颁布的最新的国家或专业（部）标准或相应的国际标准执行。没有国家或专业（部）标准的，按企业标准执行。</w:t>
      </w:r>
    </w:p>
    <w:p w:rsidR="00BF4BDA" w:rsidRPr="00E97668" w:rsidRDefault="00136F2C">
      <w:pPr>
        <w:autoSpaceDE w:val="0"/>
        <w:autoSpaceDN w:val="0"/>
        <w:spacing w:line="360" w:lineRule="auto"/>
        <w:ind w:firstLineChars="200" w:firstLine="480"/>
        <w:jc w:val="left"/>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14.4 项目竣工验收：应按设计方案、技术交底、会审纪要、设计变更通知单、国家和（部）颁发的有关规范和质量检验评定标准、相关的国际标准为依据，并有相关专业测试单位出具相应的测验结论报告。</w:t>
      </w:r>
    </w:p>
    <w:p w:rsidR="00BF4BDA" w:rsidRPr="00E97668" w:rsidRDefault="00136F2C">
      <w:pPr>
        <w:autoSpaceDE w:val="0"/>
        <w:autoSpaceDN w:val="0"/>
        <w:spacing w:line="360" w:lineRule="auto"/>
        <w:ind w:firstLineChars="200" w:firstLine="480"/>
        <w:jc w:val="left"/>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14.5 项目实施过程中应严格做好安全防范措施，如乙方项目实施人员在实施中违反操作规定造成人员伤亡事故或实施现场防范措施设置不明造成人员伤害事故，一切责任均由乙方负责。</w:t>
      </w:r>
    </w:p>
    <w:p w:rsidR="00BF4BDA" w:rsidRPr="00E97668" w:rsidRDefault="00136F2C">
      <w:pPr>
        <w:autoSpaceDE w:val="0"/>
        <w:autoSpaceDN w:val="0"/>
        <w:spacing w:line="360" w:lineRule="auto"/>
        <w:jc w:val="left"/>
        <w:rPr>
          <w:rFonts w:ascii="仿宋_GB2312" w:eastAsia="仿宋_GB2312" w:hAnsi="仿宋" w:cs="仿宋"/>
          <w:b/>
          <w:kern w:val="0"/>
          <w:sz w:val="24"/>
          <w:lang w:val="zh-CN"/>
        </w:rPr>
      </w:pPr>
      <w:r w:rsidRPr="00E97668">
        <w:rPr>
          <w:rFonts w:ascii="仿宋_GB2312" w:eastAsia="仿宋_GB2312" w:hAnsi="仿宋" w:cs="仿宋" w:hint="eastAsia"/>
          <w:b/>
          <w:kern w:val="0"/>
          <w:sz w:val="24"/>
          <w:lang w:val="zh-CN"/>
        </w:rPr>
        <w:t>15. 争议处理</w:t>
      </w:r>
    </w:p>
    <w:p w:rsidR="00BF4BDA" w:rsidRPr="00E97668" w:rsidRDefault="00136F2C" w:rsidP="00EB191D">
      <w:pPr>
        <w:autoSpaceDE w:val="0"/>
        <w:autoSpaceDN w:val="0"/>
        <w:spacing w:line="360" w:lineRule="auto"/>
        <w:ind w:firstLineChars="200" w:firstLine="480"/>
        <w:jc w:val="left"/>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15.1 合同在履行过程中发生争议时，甲方与乙方及时协商解决。协商不成时，提请杭州仲裁委员会根据仲裁规则仲裁。</w:t>
      </w:r>
    </w:p>
    <w:p w:rsidR="00BF4BDA" w:rsidRPr="00E97668" w:rsidRDefault="00136F2C" w:rsidP="00EB191D">
      <w:pPr>
        <w:spacing w:line="360" w:lineRule="auto"/>
        <w:ind w:firstLineChars="200" w:firstLine="480"/>
        <w:jc w:val="left"/>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15.2 对于因违反或终止合同而引起的损失、损害的赔偿，由甲方与乙方友好协商</w:t>
      </w:r>
    </w:p>
    <w:p w:rsidR="00BF4BDA" w:rsidRPr="00E97668" w:rsidRDefault="00136F2C">
      <w:pPr>
        <w:autoSpaceDE w:val="0"/>
        <w:autoSpaceDN w:val="0"/>
        <w:spacing w:line="360" w:lineRule="auto"/>
        <w:jc w:val="left"/>
        <w:rPr>
          <w:rFonts w:ascii="仿宋_GB2312" w:eastAsia="仿宋_GB2312" w:hAnsi="仿宋" w:cs="仿宋"/>
          <w:b/>
          <w:kern w:val="0"/>
          <w:sz w:val="24"/>
          <w:lang w:val="zh-CN"/>
        </w:rPr>
      </w:pPr>
      <w:r w:rsidRPr="00E97668">
        <w:rPr>
          <w:rFonts w:ascii="仿宋_GB2312" w:eastAsia="仿宋_GB2312" w:hAnsi="仿宋" w:cs="仿宋" w:hint="eastAsia"/>
          <w:kern w:val="0"/>
          <w:sz w:val="24"/>
          <w:lang w:val="zh-CN"/>
        </w:rPr>
        <w:t>解决，经协商仍未能达成一致的，提交杭州仲裁委员会仲裁。</w:t>
      </w:r>
    </w:p>
    <w:p w:rsidR="00BF4BDA" w:rsidRPr="00E97668" w:rsidRDefault="00136F2C">
      <w:pPr>
        <w:autoSpaceDE w:val="0"/>
        <w:autoSpaceDN w:val="0"/>
        <w:spacing w:line="360" w:lineRule="auto"/>
        <w:jc w:val="left"/>
        <w:rPr>
          <w:rFonts w:ascii="仿宋_GB2312" w:eastAsia="仿宋_GB2312" w:hAnsi="仿宋" w:cs="仿宋"/>
          <w:b/>
          <w:kern w:val="0"/>
          <w:sz w:val="24"/>
          <w:lang w:val="zh-CN"/>
        </w:rPr>
      </w:pPr>
      <w:r w:rsidRPr="00E97668">
        <w:rPr>
          <w:rFonts w:ascii="仿宋_GB2312" w:eastAsia="仿宋_GB2312" w:hAnsi="仿宋" w:cs="仿宋" w:hint="eastAsia"/>
          <w:b/>
          <w:kern w:val="0"/>
          <w:sz w:val="24"/>
          <w:lang w:val="zh-CN"/>
        </w:rPr>
        <w:t>16. 其他</w:t>
      </w:r>
    </w:p>
    <w:p w:rsidR="00BF4BDA" w:rsidRPr="00E97668" w:rsidRDefault="00136F2C">
      <w:pPr>
        <w:autoSpaceDE w:val="0"/>
        <w:autoSpaceDN w:val="0"/>
        <w:spacing w:line="360" w:lineRule="auto"/>
        <w:ind w:firstLineChars="200" w:firstLine="480"/>
        <w:jc w:val="left"/>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16.1 本合同（</w:t>
      </w:r>
      <w:r w:rsidRPr="00E97668">
        <w:rPr>
          <w:rFonts w:ascii="仿宋_GB2312" w:eastAsia="仿宋_GB2312" w:hAnsi="仿宋" w:cs="仿宋" w:hint="eastAsia"/>
          <w:sz w:val="24"/>
        </w:rPr>
        <w:t>□是  □</w:t>
      </w:r>
      <w:r w:rsidRPr="00E97668">
        <w:rPr>
          <w:rFonts w:ascii="仿宋_GB2312" w:eastAsia="仿宋_GB2312" w:hAnsi="仿宋" w:cs="仿宋" w:hint="eastAsia"/>
          <w:kern w:val="0"/>
          <w:sz w:val="24"/>
          <w:lang w:val="zh-CN"/>
        </w:rPr>
        <w:t>否）为可融资合同，关于中小企业信用融资事项</w:t>
      </w:r>
      <w:r w:rsidRPr="00E97668">
        <w:rPr>
          <w:rFonts w:ascii="仿宋_GB2312" w:eastAsia="仿宋_GB2312" w:hAnsi="仿宋" w:cs="仿宋" w:hint="eastAsia"/>
          <w:sz w:val="24"/>
        </w:rPr>
        <w:t>可登陆杭州市政府采购网（</w:t>
      </w:r>
      <w:hyperlink r:id="rId22" w:history="1">
        <w:r w:rsidRPr="00E97668">
          <w:rPr>
            <w:rStyle w:val="af7"/>
            <w:rFonts w:ascii="仿宋_GB2312" w:eastAsia="仿宋_GB2312" w:hAnsi="仿宋" w:cs="仿宋" w:hint="eastAsia"/>
            <w:color w:val="auto"/>
            <w:sz w:val="24"/>
          </w:rPr>
          <w:t>http://cg.hzft.gov.cn</w:t>
        </w:r>
      </w:hyperlink>
      <w:r w:rsidRPr="00E97668">
        <w:rPr>
          <w:rFonts w:ascii="仿宋_GB2312" w:eastAsia="仿宋_GB2312" w:hAnsi="仿宋" w:cs="仿宋" w:hint="eastAsia"/>
          <w:sz w:val="24"/>
        </w:rPr>
        <w:t>）“中小企业信用融资”专栏进行查询。</w:t>
      </w:r>
    </w:p>
    <w:p w:rsidR="00BF4BDA" w:rsidRPr="00E97668" w:rsidRDefault="00136F2C">
      <w:pPr>
        <w:autoSpaceDE w:val="0"/>
        <w:autoSpaceDN w:val="0"/>
        <w:spacing w:line="360" w:lineRule="auto"/>
        <w:ind w:firstLineChars="200" w:firstLine="480"/>
        <w:jc w:val="left"/>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16.2 未经过甲方的书面同意，乙方不得转让其应履行的合同项下的义务，和将</w:t>
      </w:r>
      <w:r w:rsidRPr="00E97668">
        <w:rPr>
          <w:rFonts w:ascii="仿宋_GB2312" w:eastAsia="仿宋_GB2312" w:hAnsi="仿宋" w:cs="仿宋" w:hint="eastAsia"/>
          <w:kern w:val="0"/>
          <w:sz w:val="24"/>
          <w:lang w:val="zh-CN"/>
        </w:rPr>
        <w:lastRenderedPageBreak/>
        <w:t>部分合同项下的义务分包给其他单位完成。</w:t>
      </w:r>
    </w:p>
    <w:p w:rsidR="00BF4BDA" w:rsidRPr="00E97668" w:rsidRDefault="00136F2C">
      <w:pPr>
        <w:autoSpaceDE w:val="0"/>
        <w:autoSpaceDN w:val="0"/>
        <w:spacing w:line="360" w:lineRule="auto"/>
        <w:ind w:firstLineChars="200" w:firstLine="480"/>
        <w:jc w:val="left"/>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16.3 乙方不得参与可能与合同规定的与甲方的利益相冲突的任何活动。</w:t>
      </w:r>
    </w:p>
    <w:p w:rsidR="00BF4BDA" w:rsidRPr="00E97668" w:rsidRDefault="00136F2C">
      <w:pPr>
        <w:autoSpaceDE w:val="0"/>
        <w:autoSpaceDN w:val="0"/>
        <w:spacing w:line="360" w:lineRule="auto"/>
        <w:ind w:firstLineChars="200" w:firstLine="480"/>
        <w:jc w:val="left"/>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16.4 乙方人员在甲方场地工作时，应遵守甲方相关规章、制度。</w:t>
      </w:r>
    </w:p>
    <w:p w:rsidR="00BF4BDA" w:rsidRPr="00E97668" w:rsidRDefault="00136F2C">
      <w:pPr>
        <w:autoSpaceDE w:val="0"/>
        <w:autoSpaceDN w:val="0"/>
        <w:spacing w:line="360" w:lineRule="auto"/>
        <w:ind w:firstLineChars="200" w:firstLine="480"/>
        <w:jc w:val="left"/>
        <w:rPr>
          <w:rFonts w:ascii="仿宋_GB2312" w:eastAsia="仿宋_GB2312" w:hAnsi="仿宋" w:cs="仿宋"/>
          <w:sz w:val="24"/>
        </w:rPr>
      </w:pPr>
      <w:r w:rsidRPr="00E97668">
        <w:rPr>
          <w:rFonts w:ascii="仿宋_GB2312" w:eastAsia="仿宋_GB2312" w:hAnsi="仿宋" w:cs="仿宋" w:hint="eastAsia"/>
          <w:kern w:val="0"/>
          <w:sz w:val="24"/>
          <w:lang w:val="zh-CN"/>
        </w:rPr>
        <w:t xml:space="preserve">16.5 </w:t>
      </w:r>
      <w:r w:rsidRPr="00E97668">
        <w:rPr>
          <w:rFonts w:ascii="仿宋_GB2312" w:eastAsia="仿宋_GB2312" w:hAnsi="仿宋" w:cs="仿宋" w:hint="eastAsia"/>
          <w:sz w:val="24"/>
        </w:rPr>
        <w:t>本合同任何一方给另一方的通知，都应以书面或电传/传真/电报的形式发送，而另一方应以书面形式确认并发送到对方明确的地址。</w:t>
      </w:r>
    </w:p>
    <w:p w:rsidR="00BF4BDA" w:rsidRPr="00E97668" w:rsidRDefault="00136F2C">
      <w:pPr>
        <w:autoSpaceDE w:val="0"/>
        <w:autoSpaceDN w:val="0"/>
        <w:spacing w:line="360" w:lineRule="auto"/>
        <w:ind w:firstLineChars="200" w:firstLine="480"/>
        <w:jc w:val="left"/>
        <w:rPr>
          <w:rFonts w:ascii="仿宋_GB2312" w:eastAsia="仿宋_GB2312" w:hAnsi="仿宋" w:cs="仿宋"/>
          <w:sz w:val="24"/>
        </w:rPr>
      </w:pPr>
      <w:r w:rsidRPr="00E97668">
        <w:rPr>
          <w:rFonts w:ascii="仿宋_GB2312" w:eastAsia="仿宋_GB2312" w:hAnsi="仿宋" w:cs="仿宋" w:hint="eastAsia"/>
          <w:kern w:val="0"/>
          <w:sz w:val="24"/>
          <w:lang w:val="zh-CN"/>
        </w:rPr>
        <w:t xml:space="preserve">16.6 </w:t>
      </w:r>
      <w:r w:rsidRPr="00E97668">
        <w:rPr>
          <w:rFonts w:ascii="仿宋_GB2312" w:eastAsia="仿宋_GB2312" w:hAnsi="仿宋" w:cs="仿宋" w:hint="eastAsia"/>
          <w:sz w:val="24"/>
        </w:rPr>
        <w:t>合同履行期内甲乙双方均不得随意变更或解除合同。合同若有未尽事宜，需经双方共同协商，订立补充协议，补充协议与本合同有同等法律效力。</w:t>
      </w:r>
    </w:p>
    <w:p w:rsidR="00BF4BDA" w:rsidRPr="00E97668" w:rsidRDefault="00136F2C">
      <w:pPr>
        <w:tabs>
          <w:tab w:val="left" w:pos="3045"/>
        </w:tabs>
        <w:autoSpaceDE w:val="0"/>
        <w:autoSpaceDN w:val="0"/>
        <w:spacing w:line="360" w:lineRule="auto"/>
        <w:ind w:firstLineChars="200" w:firstLine="480"/>
        <w:jc w:val="left"/>
        <w:rPr>
          <w:rFonts w:ascii="仿宋_GB2312" w:eastAsia="仿宋_GB2312" w:hAnsi="仿宋" w:cs="仿宋"/>
          <w:sz w:val="24"/>
        </w:rPr>
      </w:pPr>
      <w:r w:rsidRPr="00E97668">
        <w:rPr>
          <w:rFonts w:ascii="仿宋_GB2312" w:eastAsia="仿宋_GB2312" w:hAnsi="仿宋" w:cs="仿宋" w:hint="eastAsia"/>
          <w:kern w:val="0"/>
          <w:sz w:val="24"/>
          <w:lang w:val="zh-CN"/>
        </w:rPr>
        <w:t xml:space="preserve">16.7 </w:t>
      </w:r>
      <w:r w:rsidRPr="00E97668">
        <w:rPr>
          <w:rFonts w:ascii="仿宋_GB2312" w:eastAsia="仿宋_GB2312" w:hAnsi="仿宋" w:cs="仿宋" w:hint="eastAsia"/>
          <w:sz w:val="24"/>
        </w:rPr>
        <w:t>招标文件【编号：ZJXL-HSZ-201807】投标文件及评标过程中形成的文字资料、询标纪要均作为本合同的组成部分，具有同等效力。</w:t>
      </w:r>
    </w:p>
    <w:p w:rsidR="00BF4BDA" w:rsidRPr="00E97668" w:rsidRDefault="00136F2C">
      <w:pPr>
        <w:autoSpaceDE w:val="0"/>
        <w:autoSpaceDN w:val="0"/>
        <w:spacing w:line="360" w:lineRule="auto"/>
        <w:ind w:firstLineChars="200" w:firstLine="480"/>
        <w:jc w:val="left"/>
        <w:rPr>
          <w:rFonts w:ascii="仿宋_GB2312" w:eastAsia="仿宋_GB2312" w:hAnsi="仿宋" w:cs="仿宋"/>
          <w:sz w:val="24"/>
        </w:rPr>
      </w:pPr>
      <w:r w:rsidRPr="00E97668">
        <w:rPr>
          <w:rFonts w:ascii="仿宋_GB2312" w:eastAsia="仿宋_GB2312" w:hAnsi="仿宋" w:cs="仿宋" w:hint="eastAsia"/>
          <w:kern w:val="0"/>
          <w:sz w:val="24"/>
          <w:lang w:val="zh-CN"/>
        </w:rPr>
        <w:t xml:space="preserve">16.8 </w:t>
      </w:r>
      <w:r w:rsidRPr="00E97668">
        <w:rPr>
          <w:rFonts w:ascii="仿宋_GB2312" w:eastAsia="仿宋_GB2312" w:hAnsi="仿宋" w:cs="仿宋" w:hint="eastAsia"/>
          <w:sz w:val="24"/>
        </w:rPr>
        <w:t>本合同一式</w:t>
      </w:r>
      <w:r w:rsidRPr="00E97668">
        <w:rPr>
          <w:rFonts w:ascii="仿宋_GB2312" w:eastAsia="仿宋_GB2312" w:hAnsi="仿宋" w:cs="仿宋" w:hint="eastAsia"/>
          <w:sz w:val="24"/>
          <w:u w:val="single"/>
        </w:rPr>
        <w:t xml:space="preserve">   </w:t>
      </w:r>
      <w:r w:rsidRPr="00E97668">
        <w:rPr>
          <w:rFonts w:ascii="仿宋_GB2312" w:eastAsia="仿宋_GB2312" w:hAnsi="仿宋" w:cs="仿宋" w:hint="eastAsia"/>
          <w:sz w:val="24"/>
        </w:rPr>
        <w:t>份，甲方执</w:t>
      </w:r>
      <w:r w:rsidRPr="00E97668">
        <w:rPr>
          <w:rFonts w:ascii="仿宋_GB2312" w:eastAsia="仿宋_GB2312" w:hAnsi="仿宋" w:cs="仿宋" w:hint="eastAsia"/>
          <w:sz w:val="24"/>
          <w:u w:val="single"/>
        </w:rPr>
        <w:t xml:space="preserve">   </w:t>
      </w:r>
      <w:r w:rsidRPr="00E97668">
        <w:rPr>
          <w:rFonts w:ascii="仿宋_GB2312" w:eastAsia="仿宋_GB2312" w:hAnsi="仿宋" w:cs="仿宋" w:hint="eastAsia"/>
          <w:sz w:val="24"/>
        </w:rPr>
        <w:t>份，乙方执</w:t>
      </w:r>
      <w:r w:rsidRPr="00E97668">
        <w:rPr>
          <w:rFonts w:ascii="仿宋_GB2312" w:eastAsia="仿宋_GB2312" w:hAnsi="仿宋" w:cs="仿宋" w:hint="eastAsia"/>
          <w:sz w:val="24"/>
          <w:u w:val="single"/>
        </w:rPr>
        <w:t xml:space="preserve">   </w:t>
      </w:r>
      <w:r w:rsidRPr="00E97668">
        <w:rPr>
          <w:rFonts w:ascii="仿宋_GB2312" w:eastAsia="仿宋_GB2312" w:hAnsi="仿宋" w:cs="仿宋" w:hint="eastAsia"/>
          <w:sz w:val="24"/>
        </w:rPr>
        <w:t>份。</w:t>
      </w:r>
    </w:p>
    <w:p w:rsidR="00BF4BDA" w:rsidRPr="00E97668" w:rsidRDefault="00136F2C">
      <w:pPr>
        <w:autoSpaceDE w:val="0"/>
        <w:autoSpaceDN w:val="0"/>
        <w:spacing w:line="360" w:lineRule="auto"/>
        <w:ind w:firstLineChars="200" w:firstLine="480"/>
        <w:jc w:val="left"/>
        <w:rPr>
          <w:rFonts w:ascii="仿宋_GB2312" w:eastAsia="仿宋_GB2312" w:hAnsi="仿宋" w:cs="仿宋"/>
          <w:sz w:val="24"/>
        </w:rPr>
      </w:pPr>
      <w:r w:rsidRPr="00E97668">
        <w:rPr>
          <w:rFonts w:ascii="仿宋_GB2312" w:eastAsia="仿宋_GB2312" w:hAnsi="仿宋" w:cs="仿宋" w:hint="eastAsia"/>
          <w:sz w:val="24"/>
        </w:rPr>
        <w:t>16.9 本合同有效期限：自合同生效之日起至     年    月    日止。</w:t>
      </w:r>
    </w:p>
    <w:p w:rsidR="00BF4BDA" w:rsidRPr="00E97668" w:rsidRDefault="00136F2C">
      <w:pPr>
        <w:autoSpaceDE w:val="0"/>
        <w:autoSpaceDN w:val="0"/>
        <w:spacing w:line="360" w:lineRule="auto"/>
        <w:ind w:firstLine="480"/>
        <w:rPr>
          <w:rFonts w:ascii="仿宋_GB2312" w:eastAsia="仿宋_GB2312" w:hAnsi="仿宋" w:cs="仿宋"/>
          <w:sz w:val="24"/>
        </w:rPr>
      </w:pPr>
      <w:r w:rsidRPr="00E97668">
        <w:rPr>
          <w:rFonts w:ascii="仿宋_GB2312" w:eastAsia="仿宋_GB2312" w:hAnsi="仿宋" w:cs="仿宋" w:hint="eastAsia"/>
          <w:sz w:val="24"/>
        </w:rPr>
        <w:t>16.10 适用法律：本合同应按照中华人民共和国的法律进行解释。</w:t>
      </w:r>
    </w:p>
    <w:p w:rsidR="00BF4BDA" w:rsidRPr="00E97668" w:rsidRDefault="00BF4BDA">
      <w:pPr>
        <w:spacing w:line="360" w:lineRule="auto"/>
        <w:rPr>
          <w:rFonts w:ascii="仿宋_GB2312" w:eastAsia="仿宋_GB2312" w:hAnsi="仿宋" w:cs="仿宋"/>
          <w:sz w:val="24"/>
        </w:rPr>
      </w:pP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 xml:space="preserve">甲方（盖章）：                             乙方（盖章）：        </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 xml:space="preserve">法定代表人：                              法定代表人：                   </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 xml:space="preserve">或受委托人（签字）：                       或受委托人（签字）：                  </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联系人：                                  联系人：</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 xml:space="preserve">地址：                                    地址： </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电话：                                    电话：</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传真：                                    传真：</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 xml:space="preserve">开户银行：                                开户银行： </w:t>
      </w:r>
    </w:p>
    <w:p w:rsidR="00BF4BDA" w:rsidRPr="00E97668" w:rsidRDefault="00136F2C">
      <w:pPr>
        <w:spacing w:line="360" w:lineRule="auto"/>
        <w:rPr>
          <w:rFonts w:ascii="仿宋_GB2312" w:eastAsia="仿宋_GB2312" w:hAnsi="仿宋" w:cs="仿宋"/>
          <w:sz w:val="24"/>
        </w:rPr>
      </w:pPr>
      <w:proofErr w:type="gramStart"/>
      <w:r w:rsidRPr="00E97668">
        <w:rPr>
          <w:rFonts w:ascii="仿宋_GB2312" w:eastAsia="仿宋_GB2312" w:hAnsi="仿宋" w:cs="仿宋" w:hint="eastAsia"/>
          <w:sz w:val="24"/>
        </w:rPr>
        <w:t>帐号</w:t>
      </w:r>
      <w:proofErr w:type="gramEnd"/>
      <w:r w:rsidRPr="00E97668">
        <w:rPr>
          <w:rFonts w:ascii="仿宋_GB2312" w:eastAsia="仿宋_GB2312" w:hAnsi="仿宋" w:cs="仿宋" w:hint="eastAsia"/>
          <w:sz w:val="24"/>
        </w:rPr>
        <w:t xml:space="preserve">：                                    </w:t>
      </w:r>
      <w:proofErr w:type="gramStart"/>
      <w:r w:rsidRPr="00E97668">
        <w:rPr>
          <w:rFonts w:ascii="仿宋_GB2312" w:eastAsia="仿宋_GB2312" w:hAnsi="仿宋" w:cs="仿宋" w:hint="eastAsia"/>
          <w:sz w:val="24"/>
        </w:rPr>
        <w:t>帐号</w:t>
      </w:r>
      <w:proofErr w:type="gramEnd"/>
      <w:r w:rsidRPr="00E97668">
        <w:rPr>
          <w:rFonts w:ascii="仿宋_GB2312" w:eastAsia="仿宋_GB2312" w:hAnsi="仿宋" w:cs="仿宋" w:hint="eastAsia"/>
          <w:sz w:val="24"/>
        </w:rPr>
        <w:t>：</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 xml:space="preserve">                                           </w:t>
      </w:r>
    </w:p>
    <w:p w:rsidR="00BF4BDA" w:rsidRPr="00E97668" w:rsidRDefault="00BF4BDA">
      <w:pPr>
        <w:spacing w:line="360" w:lineRule="auto"/>
        <w:ind w:firstLineChars="2200" w:firstLine="5280"/>
        <w:rPr>
          <w:rFonts w:ascii="仿宋_GB2312" w:eastAsia="仿宋_GB2312" w:hAnsi="仿宋" w:cs="仿宋"/>
          <w:sz w:val="24"/>
        </w:rPr>
      </w:pPr>
    </w:p>
    <w:p w:rsidR="00BF4BDA" w:rsidRPr="00E97668" w:rsidRDefault="00136F2C">
      <w:pPr>
        <w:spacing w:line="360" w:lineRule="auto"/>
        <w:ind w:firstLineChars="2200" w:firstLine="5280"/>
        <w:rPr>
          <w:rFonts w:ascii="仿宋_GB2312" w:eastAsia="仿宋_GB2312" w:hAnsi="仿宋" w:cs="仿宋"/>
          <w:sz w:val="24"/>
        </w:rPr>
      </w:pPr>
      <w:r w:rsidRPr="00E97668">
        <w:rPr>
          <w:rFonts w:ascii="仿宋_GB2312" w:eastAsia="仿宋_GB2312" w:hAnsi="仿宋" w:cs="仿宋" w:hint="eastAsia"/>
          <w:sz w:val="24"/>
        </w:rPr>
        <w:t>签 约 地 点：</w:t>
      </w:r>
    </w:p>
    <w:p w:rsidR="00BF4BDA" w:rsidRPr="00E97668" w:rsidRDefault="00136F2C">
      <w:pPr>
        <w:spacing w:line="360" w:lineRule="auto"/>
        <w:ind w:firstLine="420"/>
        <w:rPr>
          <w:rFonts w:ascii="仿宋_GB2312" w:eastAsia="仿宋_GB2312" w:hAnsi="仿宋" w:cs="仿宋"/>
          <w:szCs w:val="21"/>
        </w:rPr>
      </w:pPr>
      <w:r w:rsidRPr="00E97668">
        <w:rPr>
          <w:rFonts w:ascii="仿宋_GB2312" w:eastAsia="仿宋_GB2312" w:hAnsi="仿宋" w:cs="仿宋" w:hint="eastAsia"/>
          <w:sz w:val="24"/>
        </w:rPr>
        <w:t xml:space="preserve">                                            签约日期：2018年   月    日</w:t>
      </w:r>
    </w:p>
    <w:p w:rsidR="00BF4BDA" w:rsidRPr="00E97668" w:rsidRDefault="00136F2C">
      <w:pPr>
        <w:pStyle w:val="3"/>
        <w:spacing w:line="360" w:lineRule="auto"/>
        <w:jc w:val="center"/>
        <w:rPr>
          <w:rFonts w:ascii="仿宋_GB2312" w:eastAsia="仿宋_GB2312" w:hAnsi="仿宋" w:cs="仿宋"/>
        </w:rPr>
      </w:pPr>
      <w:r w:rsidRPr="00E97668">
        <w:rPr>
          <w:rFonts w:ascii="仿宋_GB2312" w:eastAsia="仿宋_GB2312" w:hAnsi="仿宋" w:cs="仿宋" w:hint="eastAsia"/>
          <w:sz w:val="21"/>
          <w:szCs w:val="21"/>
        </w:rPr>
        <w:br w:type="page"/>
      </w:r>
      <w:r w:rsidRPr="00E97668">
        <w:rPr>
          <w:rFonts w:ascii="仿宋_GB2312" w:eastAsia="仿宋_GB2312" w:hAnsi="仿宋" w:cs="仿宋" w:hint="eastAsia"/>
        </w:rPr>
        <w:lastRenderedPageBreak/>
        <w:t>政府采购项目验收书</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567"/>
        <w:gridCol w:w="2443"/>
        <w:gridCol w:w="1915"/>
        <w:gridCol w:w="1312"/>
        <w:gridCol w:w="1559"/>
        <w:gridCol w:w="902"/>
      </w:tblGrid>
      <w:tr w:rsidR="00BF4BDA" w:rsidRPr="00E97668">
        <w:tc>
          <w:tcPr>
            <w:tcW w:w="1384" w:type="dxa"/>
            <w:gridSpan w:val="2"/>
            <w:vAlign w:val="center"/>
          </w:tcPr>
          <w:p w:rsidR="00BF4BDA" w:rsidRPr="00E97668" w:rsidRDefault="00136F2C" w:rsidP="00EB191D">
            <w:pPr>
              <w:snapToGrid w:val="0"/>
              <w:spacing w:beforeLines="50" w:afterLines="50"/>
              <w:jc w:val="center"/>
              <w:rPr>
                <w:rFonts w:ascii="仿宋_GB2312" w:eastAsia="仿宋_GB2312" w:hAnsi="仿宋" w:cs="仿宋"/>
                <w:sz w:val="24"/>
              </w:rPr>
            </w:pPr>
            <w:r w:rsidRPr="00E97668">
              <w:rPr>
                <w:rFonts w:ascii="仿宋_GB2312" w:eastAsia="仿宋_GB2312" w:hAnsi="仿宋" w:cs="仿宋" w:hint="eastAsia"/>
                <w:sz w:val="24"/>
              </w:rPr>
              <w:t>招 标 人</w:t>
            </w:r>
          </w:p>
        </w:tc>
        <w:tc>
          <w:tcPr>
            <w:tcW w:w="4358" w:type="dxa"/>
            <w:gridSpan w:val="2"/>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1312" w:type="dxa"/>
            <w:vAlign w:val="center"/>
          </w:tcPr>
          <w:p w:rsidR="00BF4BDA" w:rsidRPr="00E97668" w:rsidRDefault="00136F2C" w:rsidP="00EB191D">
            <w:pPr>
              <w:snapToGrid w:val="0"/>
              <w:spacing w:beforeLines="50" w:afterLines="50"/>
              <w:jc w:val="center"/>
              <w:rPr>
                <w:rFonts w:ascii="仿宋_GB2312" w:eastAsia="仿宋_GB2312" w:hAnsi="仿宋" w:cs="仿宋"/>
                <w:sz w:val="24"/>
              </w:rPr>
            </w:pPr>
            <w:r w:rsidRPr="00E97668">
              <w:rPr>
                <w:rFonts w:ascii="仿宋_GB2312" w:eastAsia="仿宋_GB2312" w:hAnsi="仿宋" w:cs="仿宋" w:hint="eastAsia"/>
                <w:sz w:val="24"/>
              </w:rPr>
              <w:t>招标编号</w:t>
            </w:r>
          </w:p>
        </w:tc>
        <w:tc>
          <w:tcPr>
            <w:tcW w:w="2461" w:type="dxa"/>
            <w:gridSpan w:val="2"/>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r>
      <w:tr w:rsidR="00BF4BDA" w:rsidRPr="00E97668">
        <w:tc>
          <w:tcPr>
            <w:tcW w:w="1384" w:type="dxa"/>
            <w:gridSpan w:val="2"/>
            <w:vAlign w:val="center"/>
          </w:tcPr>
          <w:p w:rsidR="00BF4BDA" w:rsidRPr="00E97668" w:rsidRDefault="00136F2C" w:rsidP="00EB191D">
            <w:pPr>
              <w:snapToGrid w:val="0"/>
              <w:spacing w:beforeLines="50" w:afterLines="50"/>
              <w:jc w:val="center"/>
              <w:rPr>
                <w:rFonts w:ascii="仿宋_GB2312" w:eastAsia="仿宋_GB2312" w:hAnsi="仿宋" w:cs="仿宋"/>
                <w:sz w:val="24"/>
              </w:rPr>
            </w:pPr>
            <w:r w:rsidRPr="00E97668">
              <w:rPr>
                <w:rFonts w:ascii="仿宋_GB2312" w:eastAsia="仿宋_GB2312" w:hAnsi="仿宋" w:cs="仿宋" w:hint="eastAsia"/>
                <w:sz w:val="24"/>
              </w:rPr>
              <w:t>招标项目</w:t>
            </w:r>
          </w:p>
        </w:tc>
        <w:tc>
          <w:tcPr>
            <w:tcW w:w="8131" w:type="dxa"/>
            <w:gridSpan w:val="5"/>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r>
      <w:tr w:rsidR="00BF4BDA" w:rsidRPr="00E97668">
        <w:tc>
          <w:tcPr>
            <w:tcW w:w="817" w:type="dxa"/>
            <w:vAlign w:val="center"/>
          </w:tcPr>
          <w:p w:rsidR="00BF4BDA" w:rsidRPr="00E97668" w:rsidRDefault="00136F2C" w:rsidP="00EB191D">
            <w:pPr>
              <w:snapToGrid w:val="0"/>
              <w:spacing w:beforeLines="50" w:afterLines="50"/>
              <w:jc w:val="center"/>
              <w:rPr>
                <w:rFonts w:ascii="仿宋_GB2312" w:eastAsia="仿宋_GB2312" w:hAnsi="仿宋" w:cs="仿宋"/>
                <w:sz w:val="24"/>
              </w:rPr>
            </w:pPr>
            <w:r w:rsidRPr="00E97668">
              <w:rPr>
                <w:rFonts w:ascii="仿宋_GB2312" w:eastAsia="仿宋_GB2312" w:hAnsi="仿宋" w:cs="仿宋" w:hint="eastAsia"/>
                <w:sz w:val="24"/>
              </w:rPr>
              <w:t>序号</w:t>
            </w:r>
          </w:p>
        </w:tc>
        <w:tc>
          <w:tcPr>
            <w:tcW w:w="3010" w:type="dxa"/>
            <w:gridSpan w:val="2"/>
            <w:vAlign w:val="center"/>
          </w:tcPr>
          <w:p w:rsidR="00BF4BDA" w:rsidRPr="00E97668" w:rsidRDefault="00136F2C" w:rsidP="00EB191D">
            <w:pPr>
              <w:snapToGrid w:val="0"/>
              <w:spacing w:beforeLines="50" w:afterLines="50"/>
              <w:jc w:val="center"/>
              <w:rPr>
                <w:rFonts w:ascii="仿宋_GB2312" w:eastAsia="仿宋_GB2312" w:hAnsi="仿宋" w:cs="仿宋"/>
                <w:sz w:val="24"/>
              </w:rPr>
            </w:pPr>
            <w:r w:rsidRPr="00E97668">
              <w:rPr>
                <w:rFonts w:ascii="仿宋_GB2312" w:eastAsia="仿宋_GB2312" w:hAnsi="仿宋" w:cs="仿宋" w:hint="eastAsia"/>
                <w:sz w:val="24"/>
              </w:rPr>
              <w:t>验收内容</w:t>
            </w:r>
          </w:p>
        </w:tc>
        <w:tc>
          <w:tcPr>
            <w:tcW w:w="1915" w:type="dxa"/>
            <w:vAlign w:val="center"/>
          </w:tcPr>
          <w:p w:rsidR="00BF4BDA" w:rsidRPr="00E97668" w:rsidRDefault="00136F2C" w:rsidP="00EB191D">
            <w:pPr>
              <w:snapToGrid w:val="0"/>
              <w:spacing w:beforeLines="50" w:afterLines="50"/>
              <w:jc w:val="center"/>
              <w:rPr>
                <w:rFonts w:ascii="仿宋_GB2312" w:eastAsia="仿宋_GB2312" w:hAnsi="仿宋" w:cs="仿宋"/>
                <w:sz w:val="24"/>
              </w:rPr>
            </w:pPr>
            <w:r w:rsidRPr="00E97668">
              <w:rPr>
                <w:rFonts w:ascii="仿宋_GB2312" w:eastAsia="仿宋_GB2312" w:hAnsi="仿宋" w:cs="仿宋" w:hint="eastAsia"/>
                <w:sz w:val="24"/>
              </w:rPr>
              <w:t>合同约定</w:t>
            </w:r>
          </w:p>
        </w:tc>
        <w:tc>
          <w:tcPr>
            <w:tcW w:w="2871" w:type="dxa"/>
            <w:gridSpan w:val="2"/>
            <w:vAlign w:val="center"/>
          </w:tcPr>
          <w:p w:rsidR="00BF4BDA" w:rsidRPr="00E97668" w:rsidRDefault="00136F2C" w:rsidP="00EB191D">
            <w:pPr>
              <w:snapToGrid w:val="0"/>
              <w:spacing w:beforeLines="50" w:afterLines="50"/>
              <w:jc w:val="center"/>
              <w:rPr>
                <w:rFonts w:ascii="仿宋_GB2312" w:eastAsia="仿宋_GB2312" w:hAnsi="仿宋" w:cs="仿宋"/>
                <w:sz w:val="24"/>
              </w:rPr>
            </w:pPr>
            <w:r w:rsidRPr="00E97668">
              <w:rPr>
                <w:rFonts w:ascii="仿宋_GB2312" w:eastAsia="仿宋_GB2312" w:hAnsi="仿宋" w:cs="仿宋" w:hint="eastAsia"/>
                <w:sz w:val="24"/>
              </w:rPr>
              <w:t>执行情况</w:t>
            </w:r>
          </w:p>
        </w:tc>
        <w:tc>
          <w:tcPr>
            <w:tcW w:w="902" w:type="dxa"/>
            <w:vAlign w:val="center"/>
          </w:tcPr>
          <w:p w:rsidR="00BF4BDA" w:rsidRPr="00E97668" w:rsidRDefault="00136F2C" w:rsidP="00EB191D">
            <w:pPr>
              <w:snapToGrid w:val="0"/>
              <w:spacing w:beforeLines="50" w:afterLines="50"/>
              <w:jc w:val="center"/>
              <w:rPr>
                <w:rFonts w:ascii="仿宋_GB2312" w:eastAsia="仿宋_GB2312" w:hAnsi="仿宋" w:cs="仿宋"/>
                <w:sz w:val="24"/>
              </w:rPr>
            </w:pPr>
            <w:r w:rsidRPr="00E97668">
              <w:rPr>
                <w:rFonts w:ascii="仿宋_GB2312" w:eastAsia="仿宋_GB2312" w:hAnsi="仿宋" w:cs="仿宋" w:hint="eastAsia"/>
                <w:sz w:val="24"/>
              </w:rPr>
              <w:t>备注</w:t>
            </w:r>
          </w:p>
        </w:tc>
      </w:tr>
      <w:tr w:rsidR="00BF4BDA" w:rsidRPr="00E97668">
        <w:tc>
          <w:tcPr>
            <w:tcW w:w="817"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3010" w:type="dxa"/>
            <w:gridSpan w:val="2"/>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1915"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2871" w:type="dxa"/>
            <w:gridSpan w:val="2"/>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902"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r>
      <w:tr w:rsidR="00BF4BDA" w:rsidRPr="00E97668">
        <w:tc>
          <w:tcPr>
            <w:tcW w:w="817"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3010" w:type="dxa"/>
            <w:gridSpan w:val="2"/>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1915"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2871" w:type="dxa"/>
            <w:gridSpan w:val="2"/>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902"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r>
      <w:tr w:rsidR="00BF4BDA" w:rsidRPr="00E97668">
        <w:tc>
          <w:tcPr>
            <w:tcW w:w="817"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3010" w:type="dxa"/>
            <w:gridSpan w:val="2"/>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1915"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2871" w:type="dxa"/>
            <w:gridSpan w:val="2"/>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902"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r>
      <w:tr w:rsidR="00BF4BDA" w:rsidRPr="00E97668">
        <w:tc>
          <w:tcPr>
            <w:tcW w:w="817"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3010" w:type="dxa"/>
            <w:gridSpan w:val="2"/>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1915"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2871" w:type="dxa"/>
            <w:gridSpan w:val="2"/>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902"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r>
      <w:tr w:rsidR="00BF4BDA" w:rsidRPr="00E97668">
        <w:tc>
          <w:tcPr>
            <w:tcW w:w="817"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3010" w:type="dxa"/>
            <w:gridSpan w:val="2"/>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1915"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2871" w:type="dxa"/>
            <w:gridSpan w:val="2"/>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902"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r>
      <w:tr w:rsidR="00BF4BDA" w:rsidRPr="00E97668">
        <w:tc>
          <w:tcPr>
            <w:tcW w:w="817"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3010" w:type="dxa"/>
            <w:gridSpan w:val="2"/>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1915"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2871" w:type="dxa"/>
            <w:gridSpan w:val="2"/>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902"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r>
      <w:tr w:rsidR="00BF4BDA" w:rsidRPr="00E97668">
        <w:tc>
          <w:tcPr>
            <w:tcW w:w="817"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3010" w:type="dxa"/>
            <w:gridSpan w:val="2"/>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1915"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2871" w:type="dxa"/>
            <w:gridSpan w:val="2"/>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902"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r>
      <w:tr w:rsidR="00BF4BDA" w:rsidRPr="00E97668">
        <w:tc>
          <w:tcPr>
            <w:tcW w:w="817"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3010" w:type="dxa"/>
            <w:gridSpan w:val="2"/>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1915"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2871" w:type="dxa"/>
            <w:gridSpan w:val="2"/>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902"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r>
      <w:tr w:rsidR="00BF4BDA" w:rsidRPr="00E97668">
        <w:tc>
          <w:tcPr>
            <w:tcW w:w="817"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3010" w:type="dxa"/>
            <w:gridSpan w:val="2"/>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1915"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2871" w:type="dxa"/>
            <w:gridSpan w:val="2"/>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902"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r>
      <w:tr w:rsidR="00BF4BDA" w:rsidRPr="00E97668">
        <w:tc>
          <w:tcPr>
            <w:tcW w:w="817"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3010" w:type="dxa"/>
            <w:gridSpan w:val="2"/>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1915"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2871" w:type="dxa"/>
            <w:gridSpan w:val="2"/>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902"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r>
      <w:tr w:rsidR="00BF4BDA" w:rsidRPr="00E97668">
        <w:tc>
          <w:tcPr>
            <w:tcW w:w="817"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3010" w:type="dxa"/>
            <w:gridSpan w:val="2"/>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1915"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2871" w:type="dxa"/>
            <w:gridSpan w:val="2"/>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c>
          <w:tcPr>
            <w:tcW w:w="902" w:type="dxa"/>
            <w:vAlign w:val="center"/>
          </w:tcPr>
          <w:p w:rsidR="00BF4BDA" w:rsidRPr="00E97668" w:rsidRDefault="00BF4BDA" w:rsidP="00EB191D">
            <w:pPr>
              <w:snapToGrid w:val="0"/>
              <w:spacing w:beforeLines="50" w:afterLines="50"/>
              <w:jc w:val="center"/>
              <w:rPr>
                <w:rFonts w:ascii="仿宋_GB2312" w:eastAsia="仿宋_GB2312" w:hAnsi="仿宋" w:cs="仿宋"/>
                <w:sz w:val="24"/>
              </w:rPr>
            </w:pPr>
          </w:p>
        </w:tc>
      </w:tr>
      <w:tr w:rsidR="00BF4BDA" w:rsidRPr="00E97668">
        <w:tc>
          <w:tcPr>
            <w:tcW w:w="1384" w:type="dxa"/>
            <w:gridSpan w:val="2"/>
            <w:vAlign w:val="center"/>
          </w:tcPr>
          <w:p w:rsidR="00BF4BDA" w:rsidRPr="00E97668" w:rsidRDefault="00136F2C" w:rsidP="00EB191D">
            <w:pPr>
              <w:snapToGrid w:val="0"/>
              <w:spacing w:beforeLines="50" w:afterLines="50"/>
              <w:jc w:val="center"/>
              <w:rPr>
                <w:rFonts w:ascii="仿宋_GB2312" w:eastAsia="仿宋_GB2312" w:hAnsi="仿宋" w:cs="仿宋"/>
                <w:sz w:val="24"/>
              </w:rPr>
            </w:pPr>
            <w:r w:rsidRPr="00E97668">
              <w:rPr>
                <w:rFonts w:ascii="仿宋_GB2312" w:eastAsia="仿宋_GB2312" w:hAnsi="仿宋" w:cs="仿宋" w:hint="eastAsia"/>
                <w:sz w:val="24"/>
              </w:rPr>
              <w:t>招 标 人</w:t>
            </w:r>
          </w:p>
        </w:tc>
        <w:tc>
          <w:tcPr>
            <w:tcW w:w="8131" w:type="dxa"/>
            <w:gridSpan w:val="5"/>
            <w:vAlign w:val="center"/>
          </w:tcPr>
          <w:p w:rsidR="00BF4BDA" w:rsidRPr="00E97668" w:rsidRDefault="00136F2C" w:rsidP="00EB191D">
            <w:pPr>
              <w:snapToGrid w:val="0"/>
              <w:spacing w:beforeLines="50" w:afterLines="50"/>
              <w:jc w:val="center"/>
              <w:rPr>
                <w:rFonts w:ascii="仿宋_GB2312" w:eastAsia="仿宋_GB2312" w:hAnsi="仿宋" w:cs="仿宋"/>
                <w:sz w:val="24"/>
              </w:rPr>
            </w:pPr>
            <w:r w:rsidRPr="00E97668">
              <w:rPr>
                <w:rFonts w:ascii="仿宋_GB2312" w:eastAsia="仿宋_GB2312" w:hAnsi="仿宋" w:cs="仿宋" w:hint="eastAsia"/>
                <w:sz w:val="24"/>
              </w:rPr>
              <w:t>盖章</w:t>
            </w:r>
          </w:p>
        </w:tc>
      </w:tr>
      <w:tr w:rsidR="00BF4BDA" w:rsidRPr="00E97668">
        <w:tc>
          <w:tcPr>
            <w:tcW w:w="1384" w:type="dxa"/>
            <w:gridSpan w:val="2"/>
            <w:vAlign w:val="center"/>
          </w:tcPr>
          <w:p w:rsidR="00BF4BDA" w:rsidRPr="00E97668" w:rsidRDefault="00136F2C" w:rsidP="00EB191D">
            <w:pPr>
              <w:snapToGrid w:val="0"/>
              <w:spacing w:beforeLines="50" w:afterLines="50"/>
              <w:jc w:val="center"/>
              <w:rPr>
                <w:rFonts w:ascii="仿宋_GB2312" w:eastAsia="仿宋_GB2312" w:hAnsi="仿宋" w:cs="仿宋"/>
                <w:sz w:val="24"/>
              </w:rPr>
            </w:pPr>
            <w:r w:rsidRPr="00E97668">
              <w:rPr>
                <w:rFonts w:ascii="仿宋_GB2312" w:eastAsia="仿宋_GB2312" w:hAnsi="仿宋" w:cs="仿宋" w:hint="eastAsia"/>
                <w:sz w:val="24"/>
              </w:rPr>
              <w:t>代理机构</w:t>
            </w:r>
          </w:p>
        </w:tc>
        <w:tc>
          <w:tcPr>
            <w:tcW w:w="8131" w:type="dxa"/>
            <w:gridSpan w:val="5"/>
            <w:vAlign w:val="center"/>
          </w:tcPr>
          <w:p w:rsidR="00BF4BDA" w:rsidRPr="00E97668" w:rsidRDefault="00136F2C" w:rsidP="00EB191D">
            <w:pPr>
              <w:snapToGrid w:val="0"/>
              <w:spacing w:beforeLines="50" w:afterLines="50"/>
              <w:jc w:val="center"/>
              <w:rPr>
                <w:rFonts w:ascii="仿宋_GB2312" w:eastAsia="仿宋_GB2312" w:hAnsi="仿宋" w:cs="仿宋"/>
                <w:sz w:val="24"/>
              </w:rPr>
            </w:pPr>
            <w:r w:rsidRPr="00E97668">
              <w:rPr>
                <w:rFonts w:ascii="仿宋_GB2312" w:eastAsia="仿宋_GB2312" w:hAnsi="仿宋" w:cs="仿宋" w:hint="eastAsia"/>
                <w:sz w:val="24"/>
              </w:rPr>
              <w:t>浙江信镧建设工程咨询有限公司（盖章）</w:t>
            </w:r>
          </w:p>
        </w:tc>
      </w:tr>
      <w:tr w:rsidR="00BF4BDA" w:rsidRPr="00E97668">
        <w:tc>
          <w:tcPr>
            <w:tcW w:w="1384" w:type="dxa"/>
            <w:gridSpan w:val="2"/>
            <w:vAlign w:val="center"/>
          </w:tcPr>
          <w:p w:rsidR="00BF4BDA" w:rsidRPr="00E97668" w:rsidRDefault="00136F2C" w:rsidP="00EB191D">
            <w:pPr>
              <w:snapToGrid w:val="0"/>
              <w:spacing w:beforeLines="50" w:afterLines="50"/>
              <w:jc w:val="center"/>
              <w:rPr>
                <w:rFonts w:ascii="仿宋_GB2312" w:eastAsia="仿宋_GB2312" w:hAnsi="仿宋" w:cs="仿宋"/>
                <w:sz w:val="24"/>
              </w:rPr>
            </w:pPr>
            <w:r w:rsidRPr="00E97668">
              <w:rPr>
                <w:rFonts w:ascii="仿宋_GB2312" w:eastAsia="仿宋_GB2312" w:hAnsi="仿宋" w:cs="仿宋" w:hint="eastAsia"/>
                <w:sz w:val="24"/>
              </w:rPr>
              <w:t>中 标 人</w:t>
            </w:r>
          </w:p>
        </w:tc>
        <w:tc>
          <w:tcPr>
            <w:tcW w:w="8131" w:type="dxa"/>
            <w:gridSpan w:val="5"/>
            <w:vAlign w:val="center"/>
          </w:tcPr>
          <w:p w:rsidR="00BF4BDA" w:rsidRPr="00E97668" w:rsidRDefault="00136F2C" w:rsidP="00EB191D">
            <w:pPr>
              <w:snapToGrid w:val="0"/>
              <w:spacing w:beforeLines="50" w:afterLines="50"/>
              <w:jc w:val="center"/>
              <w:rPr>
                <w:rFonts w:ascii="仿宋_GB2312" w:eastAsia="仿宋_GB2312" w:hAnsi="仿宋" w:cs="仿宋"/>
                <w:sz w:val="24"/>
              </w:rPr>
            </w:pPr>
            <w:r w:rsidRPr="00E97668">
              <w:rPr>
                <w:rFonts w:ascii="仿宋_GB2312" w:eastAsia="仿宋_GB2312" w:hAnsi="仿宋" w:cs="仿宋" w:hint="eastAsia"/>
                <w:sz w:val="24"/>
              </w:rPr>
              <w:t>盖章</w:t>
            </w:r>
          </w:p>
        </w:tc>
      </w:tr>
    </w:tbl>
    <w:p w:rsidR="00BF4BDA" w:rsidRPr="00E97668" w:rsidRDefault="00136F2C">
      <w:pPr>
        <w:ind w:firstLine="420"/>
        <w:rPr>
          <w:rFonts w:ascii="仿宋_GB2312" w:eastAsia="仿宋_GB2312" w:hAnsi="仿宋" w:cs="仿宋"/>
        </w:rPr>
      </w:pPr>
      <w:r w:rsidRPr="00E97668">
        <w:rPr>
          <w:rFonts w:ascii="仿宋_GB2312" w:eastAsia="仿宋_GB2312" w:hAnsi="仿宋" w:cs="仿宋" w:hint="eastAsia"/>
        </w:rPr>
        <w:t>注：1、采购人或者采购代理机构应当按照合同规定的技术、服务、安全标准，组织对供应商履约情况进行验收，并出具验收书。</w:t>
      </w:r>
      <w:proofErr w:type="gramStart"/>
      <w:r w:rsidRPr="00E97668">
        <w:rPr>
          <w:rFonts w:ascii="仿宋_GB2312" w:eastAsia="仿宋_GB2312" w:hAnsi="仿宋" w:cs="仿宋" w:hint="eastAsia"/>
        </w:rPr>
        <w:t>验收书</w:t>
      </w:r>
      <w:proofErr w:type="gramEnd"/>
      <w:r w:rsidRPr="00E97668">
        <w:rPr>
          <w:rFonts w:ascii="仿宋_GB2312" w:eastAsia="仿宋_GB2312" w:hAnsi="仿宋" w:cs="仿宋" w:hint="eastAsia"/>
        </w:rPr>
        <w:t>应当包括每一项技术、服务、安全标准履约情况。</w:t>
      </w:r>
    </w:p>
    <w:p w:rsidR="00BF4BDA" w:rsidRPr="00E97668" w:rsidRDefault="00136F2C">
      <w:pPr>
        <w:ind w:firstLine="420"/>
        <w:rPr>
          <w:rFonts w:ascii="仿宋_GB2312" w:eastAsia="仿宋_GB2312" w:hAnsi="仿宋" w:cs="仿宋"/>
        </w:rPr>
      </w:pPr>
      <w:r w:rsidRPr="00E97668">
        <w:rPr>
          <w:rFonts w:ascii="仿宋_GB2312" w:eastAsia="仿宋_GB2312" w:hAnsi="仿宋" w:cs="仿宋" w:hint="eastAsia"/>
        </w:rPr>
        <w:t>2、政府向社会公众提供的公共服务项目，验收时应当邀请服务对象参与并出具意见，验收结果应当向社会公告。</w:t>
      </w:r>
    </w:p>
    <w:p w:rsidR="00BF4BDA" w:rsidRPr="00E97668" w:rsidRDefault="00BF4BDA">
      <w:pPr>
        <w:spacing w:line="440" w:lineRule="exact"/>
        <w:ind w:firstLineChars="2100" w:firstLine="4410"/>
        <w:rPr>
          <w:rFonts w:ascii="仿宋_GB2312" w:eastAsia="仿宋_GB2312" w:hAnsi="仿宋" w:cs="仿宋"/>
          <w:szCs w:val="21"/>
        </w:rPr>
      </w:pPr>
    </w:p>
    <w:p w:rsidR="00BF4BDA" w:rsidRPr="00E97668" w:rsidRDefault="00BF4BDA">
      <w:pPr>
        <w:ind w:leftChars="32" w:left="67" w:firstLineChars="100" w:firstLine="210"/>
        <w:rPr>
          <w:rFonts w:ascii="仿宋_GB2312" w:eastAsia="仿宋_GB2312" w:hAnsi="仿宋" w:cs="仿宋"/>
          <w:szCs w:val="21"/>
        </w:rPr>
      </w:pPr>
    </w:p>
    <w:p w:rsidR="00BF4BDA" w:rsidRPr="00E97668" w:rsidRDefault="00BF4BDA">
      <w:pPr>
        <w:ind w:leftChars="32" w:left="67" w:firstLineChars="100" w:firstLine="210"/>
        <w:rPr>
          <w:rFonts w:ascii="仿宋_GB2312" w:eastAsia="仿宋_GB2312" w:hAnsi="仿宋" w:cs="仿宋"/>
          <w:szCs w:val="21"/>
        </w:rPr>
      </w:pPr>
    </w:p>
    <w:p w:rsidR="00BF4BDA" w:rsidRPr="00E97668" w:rsidRDefault="00BF4BDA">
      <w:pPr>
        <w:ind w:leftChars="32" w:left="67" w:firstLineChars="100" w:firstLine="210"/>
        <w:rPr>
          <w:rFonts w:ascii="仿宋_GB2312" w:eastAsia="仿宋_GB2312" w:hAnsi="仿宋" w:cs="仿宋"/>
          <w:szCs w:val="21"/>
        </w:rPr>
      </w:pPr>
    </w:p>
    <w:p w:rsidR="00BF4BDA" w:rsidRPr="00E97668" w:rsidRDefault="00BF4BDA">
      <w:pPr>
        <w:ind w:leftChars="32" w:left="67" w:firstLineChars="100" w:firstLine="210"/>
        <w:rPr>
          <w:rFonts w:ascii="仿宋_GB2312" w:eastAsia="仿宋_GB2312" w:hAnsi="仿宋" w:cs="仿宋"/>
          <w:szCs w:val="21"/>
        </w:rPr>
      </w:pPr>
    </w:p>
    <w:p w:rsidR="00BF4BDA" w:rsidRPr="00E97668" w:rsidRDefault="00BF4BDA">
      <w:pPr>
        <w:ind w:leftChars="32" w:left="67" w:firstLineChars="100" w:firstLine="210"/>
        <w:rPr>
          <w:rFonts w:ascii="仿宋_GB2312" w:eastAsia="仿宋_GB2312" w:hAnsi="仿宋" w:cs="仿宋"/>
          <w:szCs w:val="21"/>
        </w:rPr>
      </w:pPr>
    </w:p>
    <w:p w:rsidR="00BF4BDA" w:rsidRPr="00E97668" w:rsidRDefault="00BF4BDA">
      <w:pPr>
        <w:adjustRightInd w:val="0"/>
        <w:snapToGrid w:val="0"/>
        <w:spacing w:line="360" w:lineRule="auto"/>
        <w:outlineLvl w:val="0"/>
        <w:rPr>
          <w:rFonts w:ascii="仿宋_GB2312" w:eastAsia="仿宋_GB2312" w:hAnsi="仿宋" w:cs="仿宋"/>
          <w:b/>
          <w:snapToGrid w:val="0"/>
          <w:kern w:val="0"/>
          <w:sz w:val="30"/>
          <w:szCs w:val="30"/>
        </w:rPr>
      </w:pPr>
    </w:p>
    <w:p w:rsidR="00BF4BDA" w:rsidRPr="00E97668" w:rsidRDefault="00136F2C">
      <w:pPr>
        <w:adjustRightInd w:val="0"/>
        <w:snapToGrid w:val="0"/>
        <w:spacing w:line="360" w:lineRule="auto"/>
        <w:jc w:val="center"/>
        <w:outlineLvl w:val="0"/>
        <w:rPr>
          <w:rFonts w:ascii="仿宋_GB2312" w:eastAsia="仿宋_GB2312" w:hAnsi="仿宋" w:cs="仿宋"/>
          <w:bCs/>
          <w:snapToGrid w:val="0"/>
          <w:kern w:val="0"/>
          <w:szCs w:val="32"/>
        </w:rPr>
      </w:pPr>
      <w:bookmarkStart w:id="71" w:name="_Toc420670301"/>
      <w:r w:rsidRPr="00E97668">
        <w:rPr>
          <w:rFonts w:ascii="仿宋_GB2312" w:eastAsia="仿宋_GB2312" w:hAnsi="仿宋" w:cs="仿宋" w:hint="eastAsia"/>
          <w:b/>
          <w:snapToGrid w:val="0"/>
          <w:kern w:val="0"/>
          <w:sz w:val="30"/>
          <w:szCs w:val="30"/>
        </w:rPr>
        <w:lastRenderedPageBreak/>
        <w:t>第五部分评标办法</w:t>
      </w:r>
      <w:r w:rsidRPr="00E97668">
        <w:rPr>
          <w:rFonts w:ascii="仿宋_GB2312" w:eastAsia="仿宋_GB2312" w:hAnsi="仿宋" w:cs="仿宋" w:hint="eastAsia"/>
          <w:snapToGrid w:val="0"/>
          <w:kern w:val="0"/>
          <w:sz w:val="30"/>
          <w:szCs w:val="30"/>
        </w:rPr>
        <w:t>（综合评分法）</w:t>
      </w:r>
      <w:bookmarkEnd w:id="70"/>
      <w:bookmarkEnd w:id="71"/>
    </w:p>
    <w:p w:rsidR="00BF4BDA" w:rsidRPr="00E97668" w:rsidRDefault="00136F2C">
      <w:pPr>
        <w:tabs>
          <w:tab w:val="left" w:pos="735"/>
        </w:tabs>
        <w:adjustRightInd w:val="0"/>
        <w:snapToGrid w:val="0"/>
        <w:spacing w:line="360" w:lineRule="auto"/>
        <w:ind w:firstLineChars="200" w:firstLine="480"/>
        <w:rPr>
          <w:rFonts w:ascii="仿宋_GB2312" w:eastAsia="仿宋_GB2312" w:hAnsi="仿宋" w:cs="仿宋"/>
          <w:snapToGrid w:val="0"/>
          <w:kern w:val="0"/>
          <w:sz w:val="24"/>
        </w:rPr>
      </w:pPr>
      <w:r w:rsidRPr="00E97668">
        <w:rPr>
          <w:rFonts w:ascii="仿宋_GB2312" w:eastAsia="仿宋_GB2312" w:hAnsi="仿宋" w:cs="仿宋" w:hint="eastAsia"/>
          <w:snapToGrid w:val="0"/>
          <w:kern w:val="0"/>
          <w:sz w:val="24"/>
        </w:rPr>
        <w:t>根据《中华人民共和国政府采购法》、财政部第87号令等有关规定，结合本项目的实际情况，按照公平、公正、科学、择优的原则，制定本评标办法。</w:t>
      </w:r>
    </w:p>
    <w:p w:rsidR="00BF4BDA" w:rsidRPr="00E97668" w:rsidRDefault="00136F2C">
      <w:pPr>
        <w:pStyle w:val="2"/>
        <w:snapToGrid w:val="0"/>
        <w:spacing w:before="0" w:after="0" w:line="360" w:lineRule="auto"/>
        <w:rPr>
          <w:rFonts w:ascii="仿宋_GB2312" w:eastAsia="仿宋_GB2312" w:hAnsi="仿宋" w:cs="仿宋"/>
          <w:snapToGrid w:val="0"/>
          <w:kern w:val="0"/>
          <w:sz w:val="24"/>
          <w:szCs w:val="24"/>
        </w:rPr>
      </w:pPr>
      <w:bookmarkStart w:id="72" w:name="_Toc251566662"/>
      <w:bookmarkStart w:id="73" w:name="_Toc295465366"/>
      <w:bookmarkStart w:id="74" w:name="_Toc420670302"/>
      <w:bookmarkStart w:id="75" w:name="_Toc249760791"/>
      <w:r w:rsidRPr="00E97668">
        <w:rPr>
          <w:rFonts w:ascii="仿宋_GB2312" w:eastAsia="仿宋_GB2312" w:hAnsi="仿宋" w:cs="仿宋" w:hint="eastAsia"/>
          <w:snapToGrid w:val="0"/>
          <w:kern w:val="0"/>
          <w:sz w:val="24"/>
          <w:szCs w:val="24"/>
        </w:rPr>
        <w:t>一、总则</w:t>
      </w:r>
      <w:bookmarkEnd w:id="72"/>
      <w:bookmarkEnd w:id="73"/>
      <w:bookmarkEnd w:id="74"/>
      <w:bookmarkEnd w:id="75"/>
    </w:p>
    <w:p w:rsidR="00BF4BDA" w:rsidRPr="00E97668" w:rsidRDefault="00136F2C">
      <w:pPr>
        <w:adjustRightInd w:val="0"/>
        <w:snapToGrid w:val="0"/>
        <w:spacing w:line="360" w:lineRule="auto"/>
        <w:ind w:firstLineChars="200" w:firstLine="480"/>
        <w:rPr>
          <w:rFonts w:ascii="仿宋_GB2312" w:eastAsia="仿宋_GB2312" w:hAnsi="仿宋" w:cs="仿宋"/>
          <w:snapToGrid w:val="0"/>
          <w:kern w:val="0"/>
          <w:sz w:val="24"/>
        </w:rPr>
      </w:pPr>
      <w:r w:rsidRPr="00E97668">
        <w:rPr>
          <w:rFonts w:ascii="仿宋_GB2312" w:eastAsia="仿宋_GB2312" w:hAnsi="仿宋" w:cs="仿宋" w:hint="eastAsia"/>
          <w:snapToGrid w:val="0"/>
          <w:kern w:val="0"/>
          <w:sz w:val="24"/>
        </w:rPr>
        <w:t>评标工作必须遵循公平、公正的竞争原则。评标委员会必须公平、公正、客观，不带任何倾向性和启发性；不得向外界透露任何与评标有关的内容；任何单位和个人不得干扰、影响评标的正常进行；评标委员会及有关工作人员不得私下与投标人接触。</w:t>
      </w:r>
    </w:p>
    <w:p w:rsidR="00BF4BDA" w:rsidRPr="00E97668" w:rsidRDefault="00136F2C">
      <w:pPr>
        <w:pStyle w:val="2"/>
        <w:snapToGrid w:val="0"/>
        <w:spacing w:before="0" w:after="0" w:line="360" w:lineRule="auto"/>
        <w:rPr>
          <w:rFonts w:ascii="仿宋_GB2312" w:eastAsia="仿宋_GB2312" w:hAnsi="仿宋" w:cs="仿宋"/>
          <w:snapToGrid w:val="0"/>
          <w:kern w:val="0"/>
          <w:sz w:val="24"/>
          <w:szCs w:val="24"/>
        </w:rPr>
      </w:pPr>
      <w:bookmarkStart w:id="76" w:name="_Toc295465367"/>
      <w:bookmarkStart w:id="77" w:name="_Toc251566663"/>
      <w:bookmarkStart w:id="78" w:name="_Toc420670303"/>
      <w:bookmarkStart w:id="79" w:name="_Toc249760792"/>
      <w:r w:rsidRPr="00E97668">
        <w:rPr>
          <w:rFonts w:ascii="仿宋_GB2312" w:eastAsia="仿宋_GB2312" w:hAnsi="仿宋" w:cs="仿宋" w:hint="eastAsia"/>
          <w:snapToGrid w:val="0"/>
          <w:kern w:val="0"/>
          <w:sz w:val="24"/>
          <w:szCs w:val="24"/>
        </w:rPr>
        <w:t>二、评标组织</w:t>
      </w:r>
      <w:bookmarkEnd w:id="76"/>
      <w:bookmarkEnd w:id="77"/>
      <w:bookmarkEnd w:id="78"/>
      <w:bookmarkEnd w:id="79"/>
    </w:p>
    <w:p w:rsidR="00BF4BDA" w:rsidRPr="00E97668" w:rsidRDefault="00136F2C">
      <w:pPr>
        <w:adjustRightInd w:val="0"/>
        <w:snapToGrid w:val="0"/>
        <w:spacing w:line="360" w:lineRule="auto"/>
        <w:ind w:firstLineChars="200" w:firstLine="480"/>
        <w:jc w:val="left"/>
        <w:rPr>
          <w:rFonts w:ascii="仿宋_GB2312" w:eastAsia="仿宋_GB2312" w:hAnsi="仿宋" w:cs="仿宋"/>
          <w:snapToGrid w:val="0"/>
          <w:kern w:val="0"/>
          <w:sz w:val="24"/>
        </w:rPr>
      </w:pPr>
      <w:bookmarkStart w:id="80" w:name="_Toc249760793"/>
      <w:bookmarkStart w:id="81" w:name="_Toc251566664"/>
      <w:r w:rsidRPr="00E97668">
        <w:rPr>
          <w:rFonts w:ascii="仿宋_GB2312" w:eastAsia="仿宋_GB2312" w:hAnsi="仿宋" w:cs="仿宋" w:hint="eastAsia"/>
          <w:snapToGrid w:val="0"/>
          <w:kern w:val="0"/>
          <w:sz w:val="24"/>
        </w:rPr>
        <w:t>评标工作由采购代理机构负责组织，依法组建由5人及以上奇数人员组成的评标委员会，负责对投标文件进行审查、质询、评审等。评标委员会由政府采购相关专家等组成，其中政府采购专家不得少于成员总数的三分之二。</w:t>
      </w:r>
    </w:p>
    <w:p w:rsidR="00BF4BDA" w:rsidRPr="00E97668" w:rsidRDefault="00136F2C">
      <w:pPr>
        <w:pStyle w:val="2"/>
        <w:snapToGrid w:val="0"/>
        <w:spacing w:before="0" w:after="0" w:line="360" w:lineRule="auto"/>
        <w:rPr>
          <w:rFonts w:ascii="仿宋_GB2312" w:eastAsia="仿宋_GB2312" w:hAnsi="仿宋" w:cs="仿宋"/>
          <w:snapToGrid w:val="0"/>
          <w:kern w:val="0"/>
          <w:sz w:val="24"/>
          <w:szCs w:val="24"/>
        </w:rPr>
      </w:pPr>
      <w:bookmarkStart w:id="82" w:name="_Toc295465368"/>
      <w:bookmarkStart w:id="83" w:name="_Toc420670304"/>
      <w:r w:rsidRPr="00E97668">
        <w:rPr>
          <w:rFonts w:ascii="仿宋_GB2312" w:eastAsia="仿宋_GB2312" w:hAnsi="仿宋" w:cs="仿宋" w:hint="eastAsia"/>
          <w:snapToGrid w:val="0"/>
          <w:kern w:val="0"/>
          <w:sz w:val="24"/>
          <w:szCs w:val="24"/>
        </w:rPr>
        <w:t>三、评标纪律</w:t>
      </w:r>
      <w:bookmarkEnd w:id="80"/>
      <w:bookmarkEnd w:id="81"/>
      <w:bookmarkEnd w:id="82"/>
      <w:bookmarkEnd w:id="83"/>
    </w:p>
    <w:p w:rsidR="00BF4BDA" w:rsidRPr="00E97668" w:rsidRDefault="00136F2C">
      <w:pPr>
        <w:adjustRightInd w:val="0"/>
        <w:snapToGrid w:val="0"/>
        <w:spacing w:line="360" w:lineRule="auto"/>
        <w:ind w:firstLineChars="200" w:firstLine="480"/>
        <w:rPr>
          <w:rFonts w:ascii="仿宋_GB2312" w:eastAsia="仿宋_GB2312" w:hAnsi="仿宋" w:cs="仿宋"/>
          <w:snapToGrid w:val="0"/>
          <w:kern w:val="0"/>
          <w:sz w:val="24"/>
        </w:rPr>
      </w:pPr>
      <w:r w:rsidRPr="00E97668">
        <w:rPr>
          <w:rFonts w:ascii="仿宋_GB2312" w:eastAsia="仿宋_GB2312" w:hAnsi="仿宋" w:cs="仿宋" w:hint="eastAsia"/>
          <w:snapToGrid w:val="0"/>
          <w:kern w:val="0"/>
          <w:sz w:val="24"/>
        </w:rPr>
        <w:t>1．评标是招标工作的重要环节，评标工作在评标委员会内独立进行。评标委员会将按照评标原则的要求，公正、平等地对待所有投标人。</w:t>
      </w:r>
    </w:p>
    <w:p w:rsidR="00BF4BDA" w:rsidRPr="00E97668" w:rsidRDefault="00136F2C">
      <w:pPr>
        <w:adjustRightInd w:val="0"/>
        <w:snapToGrid w:val="0"/>
        <w:spacing w:line="360" w:lineRule="auto"/>
        <w:ind w:firstLineChars="200" w:firstLine="480"/>
        <w:rPr>
          <w:rFonts w:ascii="仿宋_GB2312" w:eastAsia="仿宋_GB2312" w:hAnsi="仿宋" w:cs="仿宋"/>
          <w:snapToGrid w:val="0"/>
          <w:kern w:val="0"/>
          <w:sz w:val="24"/>
        </w:rPr>
      </w:pPr>
      <w:r w:rsidRPr="00E97668">
        <w:rPr>
          <w:rFonts w:ascii="仿宋_GB2312" w:eastAsia="仿宋_GB2312" w:hAnsi="仿宋" w:cs="仿宋" w:hint="eastAsia"/>
          <w:snapToGrid w:val="0"/>
          <w:kern w:val="0"/>
          <w:sz w:val="24"/>
        </w:rPr>
        <w:t>2．所有评标人员应忠于职守、廉洁自律、秉公办事、不徇私情。</w:t>
      </w:r>
    </w:p>
    <w:p w:rsidR="00BF4BDA" w:rsidRPr="00E97668" w:rsidRDefault="00136F2C">
      <w:pPr>
        <w:adjustRightInd w:val="0"/>
        <w:snapToGrid w:val="0"/>
        <w:spacing w:line="360" w:lineRule="auto"/>
        <w:ind w:firstLineChars="200" w:firstLine="480"/>
        <w:rPr>
          <w:rFonts w:ascii="仿宋_GB2312" w:eastAsia="仿宋_GB2312" w:hAnsi="仿宋" w:cs="仿宋"/>
          <w:snapToGrid w:val="0"/>
          <w:kern w:val="0"/>
          <w:sz w:val="24"/>
        </w:rPr>
      </w:pPr>
      <w:r w:rsidRPr="00E97668">
        <w:rPr>
          <w:rFonts w:ascii="仿宋_GB2312" w:eastAsia="仿宋_GB2312" w:hAnsi="仿宋" w:cs="仿宋" w:hint="eastAsia"/>
          <w:snapToGrid w:val="0"/>
          <w:kern w:val="0"/>
          <w:sz w:val="24"/>
        </w:rPr>
        <w:t>3．评标人员不得接受或参加投标人或与投标有关的单位、组织或个人的有碍公务的宴请、娱乐活动等，不得以任何形式弄虚作假。</w:t>
      </w:r>
    </w:p>
    <w:p w:rsidR="00BF4BDA" w:rsidRPr="00E97668" w:rsidRDefault="00136F2C">
      <w:pPr>
        <w:adjustRightInd w:val="0"/>
        <w:snapToGrid w:val="0"/>
        <w:spacing w:line="360" w:lineRule="auto"/>
        <w:ind w:firstLineChars="200" w:firstLine="480"/>
        <w:rPr>
          <w:rFonts w:ascii="仿宋_GB2312" w:eastAsia="仿宋_GB2312" w:hAnsi="仿宋" w:cs="仿宋"/>
          <w:snapToGrid w:val="0"/>
          <w:kern w:val="0"/>
          <w:sz w:val="24"/>
        </w:rPr>
      </w:pPr>
      <w:r w:rsidRPr="00E97668">
        <w:rPr>
          <w:rFonts w:ascii="仿宋_GB2312" w:eastAsia="仿宋_GB2312" w:hAnsi="仿宋" w:cs="仿宋" w:hint="eastAsia"/>
          <w:snapToGrid w:val="0"/>
          <w:kern w:val="0"/>
          <w:sz w:val="24"/>
        </w:rPr>
        <w:t>4．评标期间，评标人员不得随意出入评标地点、与外界通讯、会客等。</w:t>
      </w:r>
    </w:p>
    <w:p w:rsidR="00BF4BDA" w:rsidRPr="00E97668" w:rsidRDefault="00136F2C">
      <w:pPr>
        <w:adjustRightInd w:val="0"/>
        <w:snapToGrid w:val="0"/>
        <w:spacing w:line="360" w:lineRule="auto"/>
        <w:ind w:firstLineChars="200" w:firstLine="480"/>
        <w:rPr>
          <w:rFonts w:ascii="仿宋_GB2312" w:eastAsia="仿宋_GB2312" w:hAnsi="仿宋" w:cs="仿宋"/>
          <w:snapToGrid w:val="0"/>
          <w:kern w:val="0"/>
          <w:sz w:val="24"/>
        </w:rPr>
      </w:pPr>
      <w:r w:rsidRPr="00E97668">
        <w:rPr>
          <w:rFonts w:ascii="仿宋_GB2312" w:eastAsia="仿宋_GB2312" w:hAnsi="仿宋" w:cs="仿宋" w:hint="eastAsia"/>
          <w:snapToGrid w:val="0"/>
          <w:kern w:val="0"/>
          <w:sz w:val="24"/>
        </w:rPr>
        <w:t>5．在投标文件的审查、澄清、评价和比较以及授予合同的过程中，投标人对采购人、采购机构人员及评标委员会成员施加影响的任何行为，都将导致被取消投标资格。</w:t>
      </w:r>
    </w:p>
    <w:p w:rsidR="00BF4BDA" w:rsidRPr="00E97668" w:rsidRDefault="00136F2C">
      <w:pPr>
        <w:adjustRightInd w:val="0"/>
        <w:snapToGrid w:val="0"/>
        <w:spacing w:line="360" w:lineRule="auto"/>
        <w:ind w:firstLineChars="200" w:firstLine="480"/>
        <w:rPr>
          <w:rFonts w:ascii="仿宋_GB2312" w:eastAsia="仿宋_GB2312" w:hAnsi="仿宋" w:cs="仿宋"/>
          <w:snapToGrid w:val="0"/>
          <w:kern w:val="0"/>
          <w:sz w:val="24"/>
        </w:rPr>
      </w:pPr>
      <w:r w:rsidRPr="00E97668">
        <w:rPr>
          <w:rFonts w:ascii="仿宋_GB2312" w:eastAsia="仿宋_GB2312" w:hAnsi="仿宋" w:cs="仿宋" w:hint="eastAsia"/>
          <w:snapToGrid w:val="0"/>
          <w:kern w:val="0"/>
          <w:sz w:val="24"/>
        </w:rPr>
        <w:t>6．为保证评标的公正性，在评标过程中，评标委员会成员不得与投标人或与中标结果有利害关系的人进行私下接触。在评标工作结束后，凡与评标情况有接触的任何人，不得将评标情况扩散出评标委员会以外。</w:t>
      </w:r>
    </w:p>
    <w:p w:rsidR="00BF4BDA" w:rsidRPr="00E97668" w:rsidRDefault="00136F2C">
      <w:pPr>
        <w:adjustRightInd w:val="0"/>
        <w:snapToGrid w:val="0"/>
        <w:spacing w:line="360" w:lineRule="auto"/>
        <w:ind w:firstLineChars="200" w:firstLine="480"/>
        <w:rPr>
          <w:rFonts w:ascii="仿宋_GB2312" w:eastAsia="仿宋_GB2312" w:hAnsi="仿宋" w:cs="仿宋"/>
          <w:snapToGrid w:val="0"/>
          <w:kern w:val="0"/>
          <w:sz w:val="24"/>
        </w:rPr>
      </w:pPr>
      <w:r w:rsidRPr="00E97668">
        <w:rPr>
          <w:rFonts w:ascii="仿宋_GB2312" w:eastAsia="仿宋_GB2312" w:hAnsi="仿宋" w:cs="仿宋" w:hint="eastAsia"/>
          <w:snapToGrid w:val="0"/>
          <w:kern w:val="0"/>
          <w:sz w:val="24"/>
        </w:rPr>
        <w:t>7．评标过程中，</w:t>
      </w:r>
      <w:proofErr w:type="gramStart"/>
      <w:r w:rsidRPr="00E97668">
        <w:rPr>
          <w:rFonts w:ascii="仿宋_GB2312" w:eastAsia="仿宋_GB2312" w:hAnsi="仿宋" w:cs="仿宋" w:hint="eastAsia"/>
          <w:snapToGrid w:val="0"/>
          <w:kern w:val="0"/>
          <w:sz w:val="24"/>
        </w:rPr>
        <w:t>当发表</w:t>
      </w:r>
      <w:proofErr w:type="gramEnd"/>
      <w:r w:rsidRPr="00E97668">
        <w:rPr>
          <w:rFonts w:ascii="仿宋_GB2312" w:eastAsia="仿宋_GB2312" w:hAnsi="仿宋" w:cs="仿宋" w:hint="eastAsia"/>
          <w:snapToGrid w:val="0"/>
          <w:kern w:val="0"/>
          <w:sz w:val="24"/>
        </w:rPr>
        <w:t>结论性意见时，先听取专家评委意见，用户评委随后发表意见；评标专家对投标人的优劣情况，以及认为差异较大的情况等，应以书面意见</w:t>
      </w:r>
      <w:proofErr w:type="gramStart"/>
      <w:r w:rsidRPr="00E97668">
        <w:rPr>
          <w:rFonts w:ascii="仿宋_GB2312" w:eastAsia="仿宋_GB2312" w:hAnsi="仿宋" w:cs="仿宋" w:hint="eastAsia"/>
          <w:snapToGrid w:val="0"/>
          <w:kern w:val="0"/>
          <w:sz w:val="24"/>
        </w:rPr>
        <w:t>作出</w:t>
      </w:r>
      <w:proofErr w:type="gramEnd"/>
      <w:r w:rsidRPr="00E97668">
        <w:rPr>
          <w:rFonts w:ascii="仿宋_GB2312" w:eastAsia="仿宋_GB2312" w:hAnsi="仿宋" w:cs="仿宋" w:hint="eastAsia"/>
          <w:snapToGrid w:val="0"/>
          <w:kern w:val="0"/>
          <w:sz w:val="24"/>
        </w:rPr>
        <w:t>真实、专业、诚恳负责的表述，不得违背客观、公正的原则。</w:t>
      </w:r>
    </w:p>
    <w:p w:rsidR="00BF4BDA" w:rsidRPr="00E97668" w:rsidRDefault="00136F2C">
      <w:pPr>
        <w:adjustRightInd w:val="0"/>
        <w:snapToGrid w:val="0"/>
        <w:spacing w:line="360" w:lineRule="auto"/>
        <w:ind w:firstLineChars="200" w:firstLine="480"/>
        <w:rPr>
          <w:rFonts w:ascii="仿宋_GB2312" w:eastAsia="仿宋_GB2312" w:hAnsi="仿宋" w:cs="仿宋"/>
          <w:snapToGrid w:val="0"/>
          <w:kern w:val="0"/>
          <w:sz w:val="24"/>
        </w:rPr>
      </w:pPr>
      <w:r w:rsidRPr="00E97668">
        <w:rPr>
          <w:rFonts w:ascii="仿宋_GB2312" w:eastAsia="仿宋_GB2312" w:hAnsi="仿宋" w:cs="仿宋" w:hint="eastAsia"/>
          <w:snapToGrid w:val="0"/>
          <w:kern w:val="0"/>
          <w:sz w:val="24"/>
        </w:rPr>
        <w:t>8．评标结束后，各评标人员应将全部资料整理上交采购人，严禁将评标过程中的任何资料带出评标现场向投标人或其他单位提供。</w:t>
      </w:r>
    </w:p>
    <w:p w:rsidR="00BF4BDA" w:rsidRPr="00E97668" w:rsidRDefault="00136F2C">
      <w:pPr>
        <w:adjustRightInd w:val="0"/>
        <w:snapToGrid w:val="0"/>
        <w:spacing w:line="360" w:lineRule="auto"/>
        <w:ind w:firstLineChars="200" w:firstLine="480"/>
        <w:rPr>
          <w:rFonts w:ascii="仿宋_GB2312" w:eastAsia="仿宋_GB2312" w:hAnsi="仿宋" w:cs="仿宋"/>
          <w:snapToGrid w:val="0"/>
          <w:kern w:val="0"/>
          <w:sz w:val="24"/>
        </w:rPr>
      </w:pPr>
      <w:r w:rsidRPr="00E97668">
        <w:rPr>
          <w:rFonts w:ascii="仿宋_GB2312" w:eastAsia="仿宋_GB2312" w:hAnsi="仿宋" w:cs="仿宋" w:hint="eastAsia"/>
          <w:snapToGrid w:val="0"/>
          <w:kern w:val="0"/>
          <w:sz w:val="24"/>
        </w:rPr>
        <w:lastRenderedPageBreak/>
        <w:t>9．在中标结果公布前应对评标委员会成员名单予以保密。</w:t>
      </w:r>
    </w:p>
    <w:p w:rsidR="00BF4BDA" w:rsidRPr="00E97668" w:rsidRDefault="00136F2C">
      <w:pPr>
        <w:adjustRightInd w:val="0"/>
        <w:snapToGrid w:val="0"/>
        <w:spacing w:line="360" w:lineRule="auto"/>
        <w:ind w:firstLineChars="200" w:firstLine="480"/>
        <w:rPr>
          <w:rFonts w:ascii="仿宋_GB2312" w:eastAsia="仿宋_GB2312" w:hAnsi="仿宋" w:cs="仿宋"/>
          <w:snapToGrid w:val="0"/>
          <w:kern w:val="0"/>
          <w:sz w:val="24"/>
        </w:rPr>
      </w:pPr>
      <w:r w:rsidRPr="00E97668">
        <w:rPr>
          <w:rFonts w:ascii="仿宋_GB2312" w:eastAsia="仿宋_GB2312" w:hAnsi="仿宋" w:cs="仿宋" w:hint="eastAsia"/>
          <w:snapToGrid w:val="0"/>
          <w:kern w:val="0"/>
          <w:sz w:val="24"/>
        </w:rPr>
        <w:t>10．评标委员会对各投标人的商业秘密予以保密。</w:t>
      </w:r>
    </w:p>
    <w:p w:rsidR="00BF4BDA" w:rsidRPr="00E97668" w:rsidRDefault="00136F2C">
      <w:pPr>
        <w:adjustRightInd w:val="0"/>
        <w:snapToGrid w:val="0"/>
        <w:spacing w:line="360" w:lineRule="auto"/>
        <w:ind w:firstLineChars="200" w:firstLine="480"/>
        <w:rPr>
          <w:rFonts w:ascii="仿宋_GB2312" w:eastAsia="仿宋_GB2312" w:hAnsi="仿宋" w:cs="仿宋"/>
          <w:snapToGrid w:val="0"/>
          <w:kern w:val="0"/>
          <w:sz w:val="24"/>
        </w:rPr>
      </w:pPr>
      <w:r w:rsidRPr="00E97668">
        <w:rPr>
          <w:rFonts w:ascii="仿宋_GB2312" w:eastAsia="仿宋_GB2312" w:hAnsi="仿宋" w:cs="仿宋" w:hint="eastAsia"/>
          <w:snapToGrid w:val="0"/>
          <w:kern w:val="0"/>
          <w:sz w:val="24"/>
        </w:rPr>
        <w:t>11．评标委员会成员应当客观、公正地履行职责，遵守职业道德，对所提出的评审意见承担个人责任。</w:t>
      </w:r>
    </w:p>
    <w:p w:rsidR="00BF4BDA" w:rsidRPr="00E97668" w:rsidRDefault="00136F2C">
      <w:pPr>
        <w:adjustRightInd w:val="0"/>
        <w:snapToGrid w:val="0"/>
        <w:spacing w:line="360" w:lineRule="auto"/>
        <w:ind w:firstLineChars="200" w:firstLine="480"/>
        <w:rPr>
          <w:rFonts w:ascii="仿宋_GB2312" w:eastAsia="仿宋_GB2312" w:hAnsi="仿宋" w:cs="仿宋"/>
          <w:snapToGrid w:val="0"/>
          <w:kern w:val="0"/>
          <w:sz w:val="24"/>
        </w:rPr>
      </w:pPr>
      <w:r w:rsidRPr="00E97668">
        <w:rPr>
          <w:rFonts w:ascii="仿宋_GB2312" w:eastAsia="仿宋_GB2312" w:hAnsi="仿宋" w:cs="仿宋" w:hint="eastAsia"/>
          <w:snapToGrid w:val="0"/>
          <w:kern w:val="0"/>
          <w:sz w:val="24"/>
        </w:rPr>
        <w:t>12．在整个评标过程中，投标人企图影响招标结果的任何活动，可能导致其投标失败。如有违法行为，将依法追究其法律责任。</w:t>
      </w:r>
    </w:p>
    <w:p w:rsidR="00BF4BDA" w:rsidRPr="00E97668" w:rsidRDefault="00136F2C">
      <w:pPr>
        <w:pStyle w:val="2"/>
        <w:snapToGrid w:val="0"/>
        <w:spacing w:before="0" w:after="0" w:line="360" w:lineRule="auto"/>
        <w:rPr>
          <w:rFonts w:ascii="仿宋_GB2312" w:eastAsia="仿宋_GB2312" w:hAnsi="仿宋" w:cs="仿宋"/>
          <w:snapToGrid w:val="0"/>
          <w:kern w:val="0"/>
          <w:sz w:val="24"/>
          <w:szCs w:val="24"/>
        </w:rPr>
      </w:pPr>
      <w:r w:rsidRPr="00E97668">
        <w:rPr>
          <w:rFonts w:ascii="仿宋_GB2312" w:eastAsia="仿宋_GB2312" w:hAnsi="仿宋" w:cs="仿宋" w:hint="eastAsia"/>
          <w:snapToGrid w:val="0"/>
          <w:kern w:val="0"/>
          <w:sz w:val="24"/>
          <w:szCs w:val="24"/>
        </w:rPr>
        <w:t>四、评标细则及标准</w:t>
      </w:r>
    </w:p>
    <w:p w:rsidR="00BF4BDA" w:rsidRPr="00E97668" w:rsidRDefault="00136F2C">
      <w:pPr>
        <w:pStyle w:val="aff3"/>
        <w:adjustRightInd w:val="0"/>
        <w:spacing w:afterLines="0" w:line="400" w:lineRule="exact"/>
        <w:ind w:right="-252" w:firstLine="482"/>
        <w:rPr>
          <w:rFonts w:ascii="仿宋_GB2312" w:eastAsia="仿宋_GB2312" w:hAnsi="仿宋" w:cs="仿宋"/>
          <w:kern w:val="2"/>
          <w:szCs w:val="24"/>
        </w:rPr>
      </w:pPr>
      <w:r w:rsidRPr="00E97668">
        <w:rPr>
          <w:rFonts w:ascii="仿宋_GB2312" w:eastAsia="仿宋_GB2312" w:hAnsi="仿宋" w:cs="仿宋" w:hint="eastAsia"/>
          <w:b/>
          <w:szCs w:val="24"/>
        </w:rPr>
        <w:t>本项目采用综合评分法</w:t>
      </w:r>
      <w:r w:rsidRPr="00E97668">
        <w:rPr>
          <w:rFonts w:ascii="仿宋_GB2312" w:eastAsia="仿宋_GB2312" w:hAnsi="仿宋" w:cs="仿宋" w:hint="eastAsia"/>
          <w:kern w:val="2"/>
          <w:szCs w:val="24"/>
        </w:rPr>
        <w:t>，评标委员会将对各投标人的投标报价、技术和服务方案、投标人的资质和业绩情况等方面进行综合评审，对实质上响应招标文件的投标人，由各评委独立记名打分。经统计，得出各投标人的最终评审分,按最终评审分由高到低顺序排列。得分相同的，按投标报价由低到高顺序排列。得分且投标报价相同的，按技术指标优劣顺序排列，并形成评标意见。</w:t>
      </w:r>
    </w:p>
    <w:p w:rsidR="00BF4BDA" w:rsidRPr="00E97668" w:rsidRDefault="00136F2C">
      <w:pPr>
        <w:spacing w:line="360" w:lineRule="auto"/>
        <w:ind w:leftChars="50" w:left="105" w:firstLineChars="178" w:firstLine="427"/>
        <w:rPr>
          <w:rFonts w:ascii="仿宋_GB2312" w:eastAsia="仿宋_GB2312" w:hAnsi="仿宋" w:cs="仿宋"/>
          <w:b/>
          <w:sz w:val="24"/>
        </w:rPr>
      </w:pPr>
      <w:r w:rsidRPr="00E97668">
        <w:rPr>
          <w:rFonts w:ascii="仿宋_GB2312" w:eastAsia="仿宋_GB2312" w:hAnsi="仿宋" w:cs="仿宋" w:hint="eastAsia"/>
          <w:sz w:val="24"/>
        </w:rPr>
        <w:t>各投标人的综合得分为：投标价格得分+</w:t>
      </w:r>
      <w:r w:rsidRPr="00E97668">
        <w:rPr>
          <w:rFonts w:ascii="仿宋_GB2312" w:eastAsia="仿宋_GB2312" w:hAnsi="仿宋" w:cs="仿宋" w:hint="eastAsia"/>
          <w:bCs/>
          <w:sz w:val="24"/>
        </w:rPr>
        <w:t>技术和服务方案</w:t>
      </w:r>
      <w:r w:rsidRPr="00E97668">
        <w:rPr>
          <w:rFonts w:ascii="仿宋_GB2312" w:eastAsia="仿宋_GB2312" w:hAnsi="仿宋" w:cs="仿宋" w:hint="eastAsia"/>
          <w:sz w:val="24"/>
        </w:rPr>
        <w:t>得分+投标人的资质和业绩情况得分之和，</w:t>
      </w:r>
      <w:r w:rsidRPr="00E97668">
        <w:rPr>
          <w:rFonts w:ascii="仿宋_GB2312" w:eastAsia="仿宋_GB2312" w:hAnsi="仿宋" w:cs="仿宋" w:hint="eastAsia"/>
          <w:b/>
          <w:sz w:val="24"/>
        </w:rPr>
        <w:t>总和为</w:t>
      </w:r>
      <w:r w:rsidRPr="00E97668">
        <w:rPr>
          <w:rFonts w:ascii="仿宋_GB2312" w:eastAsia="仿宋_GB2312" w:hAnsi="仿宋" w:cs="仿宋" w:hint="eastAsia"/>
          <w:b/>
          <w:sz w:val="24"/>
          <w:u w:val="single"/>
        </w:rPr>
        <w:t>100</w:t>
      </w:r>
      <w:r w:rsidRPr="00E97668">
        <w:rPr>
          <w:rFonts w:ascii="仿宋_GB2312" w:eastAsia="仿宋_GB2312" w:hAnsi="仿宋" w:cs="仿宋" w:hint="eastAsia"/>
          <w:b/>
          <w:sz w:val="24"/>
        </w:rPr>
        <w:t>分</w:t>
      </w:r>
      <w:r w:rsidRPr="00E97668">
        <w:rPr>
          <w:rFonts w:ascii="仿宋_GB2312" w:eastAsia="仿宋_GB2312" w:hAnsi="仿宋" w:cs="仿宋" w:hint="eastAsia"/>
          <w:sz w:val="24"/>
        </w:rPr>
        <w:t>，其中：</w:t>
      </w:r>
      <w:r w:rsidRPr="00E97668">
        <w:rPr>
          <w:rFonts w:ascii="仿宋_GB2312" w:eastAsia="仿宋_GB2312" w:hAnsi="仿宋" w:cs="仿宋" w:hint="eastAsia"/>
          <w:b/>
          <w:sz w:val="24"/>
        </w:rPr>
        <w:t>投标价格得分</w:t>
      </w:r>
      <w:r w:rsidRPr="00E97668">
        <w:rPr>
          <w:rFonts w:ascii="仿宋_GB2312" w:eastAsia="仿宋_GB2312" w:hAnsi="仿宋" w:cs="仿宋" w:hint="eastAsia"/>
          <w:b/>
          <w:sz w:val="24"/>
          <w:u w:val="single"/>
        </w:rPr>
        <w:t>30</w:t>
      </w:r>
      <w:r w:rsidRPr="00E97668">
        <w:rPr>
          <w:rFonts w:ascii="仿宋_GB2312" w:eastAsia="仿宋_GB2312" w:hAnsi="仿宋" w:cs="仿宋" w:hint="eastAsia"/>
          <w:b/>
          <w:sz w:val="24"/>
        </w:rPr>
        <w:t>分，技术和服务方案得分</w:t>
      </w:r>
      <w:r w:rsidRPr="00E97668">
        <w:rPr>
          <w:rFonts w:ascii="仿宋_GB2312" w:eastAsia="仿宋_GB2312" w:hAnsi="仿宋" w:cs="仿宋" w:hint="eastAsia"/>
          <w:b/>
          <w:sz w:val="24"/>
          <w:u w:val="single"/>
        </w:rPr>
        <w:t xml:space="preserve"> 65</w:t>
      </w:r>
      <w:r w:rsidRPr="00E97668">
        <w:rPr>
          <w:rFonts w:ascii="仿宋_GB2312" w:eastAsia="仿宋_GB2312" w:hAnsi="仿宋" w:cs="仿宋" w:hint="eastAsia"/>
          <w:b/>
          <w:sz w:val="24"/>
        </w:rPr>
        <w:t>分，投标人的资质和业绩情况得分</w:t>
      </w:r>
      <w:r w:rsidRPr="00E97668">
        <w:rPr>
          <w:rFonts w:ascii="仿宋_GB2312" w:eastAsia="仿宋_GB2312" w:hAnsi="仿宋" w:cs="仿宋" w:hint="eastAsia"/>
          <w:b/>
          <w:sz w:val="24"/>
          <w:u w:val="single"/>
        </w:rPr>
        <w:t>5</w:t>
      </w:r>
      <w:r w:rsidRPr="00E97668">
        <w:rPr>
          <w:rFonts w:ascii="仿宋_GB2312" w:eastAsia="仿宋_GB2312" w:hAnsi="仿宋" w:cs="仿宋" w:hint="eastAsia"/>
          <w:b/>
          <w:sz w:val="24"/>
        </w:rPr>
        <w:t>分。各投标人总分为：综合得分</w:t>
      </w:r>
      <w:r w:rsidRPr="00E97668">
        <w:rPr>
          <w:rFonts w:ascii="仿宋_GB2312" w:eastAsia="仿宋_GB2312" w:hAnsi="仿宋" w:cs="仿宋" w:hint="eastAsia"/>
          <w:sz w:val="24"/>
        </w:rPr>
        <w:t>-</w:t>
      </w:r>
      <w:r w:rsidRPr="00E97668">
        <w:rPr>
          <w:rFonts w:ascii="仿宋_GB2312" w:eastAsia="仿宋_GB2312" w:hAnsi="仿宋" w:cs="仿宋" w:hint="eastAsia"/>
          <w:b/>
          <w:sz w:val="24"/>
        </w:rPr>
        <w:t>投标人的信誉情况扣分。</w:t>
      </w:r>
    </w:p>
    <w:p w:rsidR="00BF4BDA" w:rsidRPr="00E97668" w:rsidRDefault="00136F2C">
      <w:pPr>
        <w:tabs>
          <w:tab w:val="left" w:pos="0"/>
        </w:tabs>
        <w:spacing w:line="360" w:lineRule="auto"/>
        <w:ind w:firstLineChars="225" w:firstLine="542"/>
        <w:rPr>
          <w:rFonts w:ascii="仿宋_GB2312" w:eastAsia="仿宋_GB2312" w:hAnsi="仿宋" w:cs="仿宋"/>
          <w:sz w:val="24"/>
        </w:rPr>
      </w:pPr>
      <w:r w:rsidRPr="00E97668">
        <w:rPr>
          <w:rFonts w:ascii="仿宋_GB2312" w:eastAsia="仿宋_GB2312" w:hAnsi="仿宋" w:cs="仿宋" w:hint="eastAsia"/>
          <w:b/>
          <w:sz w:val="24"/>
        </w:rPr>
        <w:t>各投标人的技术和服务方案、投标人的资质和业绩情况得分为：评标委员会各成员评分的算术平均值。各投标人的投标价格得分按投标价格评分</w:t>
      </w:r>
      <w:r w:rsidRPr="00E97668">
        <w:rPr>
          <w:rFonts w:ascii="仿宋_GB2312" w:eastAsia="仿宋_GB2312" w:hAnsi="仿宋" w:cs="仿宋" w:hint="eastAsia"/>
          <w:b/>
          <w:kern w:val="0"/>
          <w:sz w:val="24"/>
        </w:rPr>
        <w:t>公式由采购机构计算，</w:t>
      </w:r>
      <w:r w:rsidRPr="00E97668">
        <w:rPr>
          <w:rFonts w:ascii="仿宋_GB2312" w:eastAsia="仿宋_GB2312" w:hAnsi="仿宋" w:cs="仿宋" w:hint="eastAsia"/>
          <w:b/>
          <w:sz w:val="24"/>
        </w:rPr>
        <w:t>评标委员会审核。</w:t>
      </w:r>
      <w:r w:rsidRPr="00E97668">
        <w:rPr>
          <w:rFonts w:ascii="仿宋_GB2312" w:eastAsia="仿宋_GB2312" w:hAnsi="仿宋" w:cs="仿宋" w:hint="eastAsia"/>
          <w:sz w:val="24"/>
        </w:rPr>
        <w:t>根据上述评标原则，分值安排如下：</w:t>
      </w:r>
    </w:p>
    <w:p w:rsidR="007C279C" w:rsidRPr="00E97668" w:rsidRDefault="007C279C" w:rsidP="007C279C">
      <w:pPr>
        <w:tabs>
          <w:tab w:val="left" w:pos="0"/>
        </w:tabs>
        <w:spacing w:line="360" w:lineRule="auto"/>
        <w:ind w:firstLineChars="225" w:firstLine="540"/>
        <w:rPr>
          <w:rFonts w:ascii="仿宋_GB2312" w:eastAsia="仿宋_GB2312" w:hAnsi="仿宋" w:cs="仿宋"/>
          <w:sz w:val="24"/>
        </w:rPr>
      </w:pPr>
      <w:proofErr w:type="gramStart"/>
      <w:r w:rsidRPr="00E97668">
        <w:rPr>
          <w:rFonts w:ascii="仿宋_GB2312" w:eastAsia="仿宋_GB2312" w:hAnsi="仿宋" w:cs="仿宋" w:hint="eastAsia"/>
          <w:sz w:val="24"/>
        </w:rPr>
        <w:t>标项一、标项二</w:t>
      </w:r>
      <w:proofErr w:type="gramEnd"/>
      <w:r w:rsidRPr="00E97668">
        <w:rPr>
          <w:rFonts w:ascii="仿宋_GB2312" w:eastAsia="仿宋_GB2312" w:hAnsi="仿宋" w:cs="仿宋" w:hint="eastAsia"/>
          <w:sz w:val="24"/>
        </w:rPr>
        <w:t>：</w:t>
      </w:r>
    </w:p>
    <w:p w:rsidR="00BF4BDA" w:rsidRPr="00E97668" w:rsidRDefault="00136F2C">
      <w:pPr>
        <w:spacing w:line="360" w:lineRule="auto"/>
        <w:ind w:firstLineChars="200" w:firstLine="482"/>
        <w:rPr>
          <w:rFonts w:ascii="仿宋_GB2312" w:eastAsia="仿宋_GB2312" w:hAnsi="仿宋" w:cs="仿宋"/>
          <w:b/>
          <w:sz w:val="24"/>
        </w:rPr>
      </w:pPr>
      <w:r w:rsidRPr="00E97668">
        <w:rPr>
          <w:rFonts w:ascii="仿宋_GB2312" w:eastAsia="仿宋_GB2312" w:hAnsi="仿宋" w:cs="仿宋" w:hint="eastAsia"/>
          <w:b/>
          <w:bCs/>
          <w:sz w:val="24"/>
        </w:rPr>
        <w:t>▲</w:t>
      </w:r>
      <w:r w:rsidRPr="00E97668">
        <w:rPr>
          <w:rFonts w:ascii="仿宋_GB2312" w:eastAsia="仿宋_GB2312" w:hAnsi="仿宋" w:cs="仿宋" w:hint="eastAsia"/>
          <w:b/>
          <w:sz w:val="24"/>
        </w:rPr>
        <w:t>投标价格【A=30分】：</w:t>
      </w:r>
    </w:p>
    <w:p w:rsidR="00BF4BDA" w:rsidRPr="00E97668" w:rsidRDefault="00136F2C">
      <w:pPr>
        <w:autoSpaceDE w:val="0"/>
        <w:autoSpaceDN w:val="0"/>
        <w:spacing w:line="360" w:lineRule="auto"/>
        <w:ind w:firstLine="482"/>
        <w:rPr>
          <w:rFonts w:ascii="仿宋_GB2312" w:eastAsia="仿宋_GB2312" w:hAnsi="仿宋" w:cs="仿宋"/>
          <w:sz w:val="24"/>
          <w:lang w:val="zh-CN"/>
        </w:rPr>
      </w:pPr>
      <w:r w:rsidRPr="00E97668">
        <w:rPr>
          <w:rFonts w:ascii="仿宋_GB2312" w:eastAsia="仿宋_GB2312" w:hAnsi="仿宋" w:cs="仿宋" w:hint="eastAsia"/>
          <w:sz w:val="24"/>
        </w:rPr>
        <w:t xml:space="preserve">● </w:t>
      </w:r>
      <w:r w:rsidRPr="00E97668">
        <w:rPr>
          <w:rFonts w:ascii="仿宋_GB2312" w:eastAsia="仿宋_GB2312" w:hAnsi="仿宋" w:cs="仿宋" w:hint="eastAsia"/>
          <w:b/>
          <w:sz w:val="24"/>
        </w:rPr>
        <w:t>投标价格的合理性</w:t>
      </w:r>
      <w:r w:rsidRPr="00E97668">
        <w:rPr>
          <w:rFonts w:ascii="仿宋_GB2312" w:eastAsia="仿宋_GB2312" w:hAnsi="仿宋" w:cs="仿宋" w:hint="eastAsia"/>
          <w:sz w:val="24"/>
        </w:rPr>
        <w:t>：</w:t>
      </w:r>
      <w:proofErr w:type="gramStart"/>
      <w:r w:rsidRPr="00E97668">
        <w:rPr>
          <w:rFonts w:ascii="仿宋_GB2312" w:eastAsia="仿宋_GB2312" w:hAnsi="仿宋" w:cs="仿宋" w:hint="eastAsia"/>
          <w:sz w:val="24"/>
          <w:lang w:val="zh-CN"/>
        </w:rPr>
        <w:t>分析总</w:t>
      </w:r>
      <w:proofErr w:type="gramEnd"/>
      <w:r w:rsidRPr="00E97668">
        <w:rPr>
          <w:rFonts w:ascii="仿宋_GB2312" w:eastAsia="仿宋_GB2312" w:hAnsi="仿宋" w:cs="仿宋" w:hint="eastAsia"/>
          <w:sz w:val="24"/>
          <w:lang w:val="zh-CN"/>
        </w:rPr>
        <w:t>报价及各个分项报价是否合理，报价范围是否完整，有否重大错漏项</w:t>
      </w:r>
      <w:r w:rsidRPr="00E97668">
        <w:rPr>
          <w:rFonts w:ascii="仿宋_GB2312" w:eastAsia="仿宋_GB2312" w:hAnsi="仿宋" w:cs="仿宋" w:hint="eastAsia"/>
          <w:sz w:val="24"/>
        </w:rPr>
        <w:t>，评标委员会认为投标报价出现异常时，有权要求投标人在评标期间对投标报价的详细组成和投标设备的供应渠道等事项</w:t>
      </w:r>
      <w:proofErr w:type="gramStart"/>
      <w:r w:rsidRPr="00E97668">
        <w:rPr>
          <w:rFonts w:ascii="仿宋_GB2312" w:eastAsia="仿宋_GB2312" w:hAnsi="仿宋" w:cs="仿宋" w:hint="eastAsia"/>
          <w:sz w:val="24"/>
        </w:rPr>
        <w:t>作出</w:t>
      </w:r>
      <w:proofErr w:type="gramEnd"/>
      <w:r w:rsidRPr="00E97668">
        <w:rPr>
          <w:rFonts w:ascii="仿宋_GB2312" w:eastAsia="仿宋_GB2312" w:hAnsi="仿宋" w:cs="仿宋" w:hint="eastAsia"/>
          <w:sz w:val="24"/>
        </w:rPr>
        <w:t>解释和澄清，并确认其投标报价是否有效</w:t>
      </w:r>
      <w:r w:rsidRPr="00E97668">
        <w:rPr>
          <w:rFonts w:ascii="仿宋_GB2312" w:eastAsia="仿宋_GB2312" w:hAnsi="仿宋" w:cs="仿宋" w:hint="eastAsia"/>
          <w:sz w:val="24"/>
          <w:lang w:val="zh-CN"/>
        </w:rPr>
        <w:t>。</w:t>
      </w:r>
    </w:p>
    <w:p w:rsidR="00BF4BDA" w:rsidRPr="00E97668" w:rsidRDefault="00136F2C">
      <w:pPr>
        <w:snapToGrid w:val="0"/>
        <w:spacing w:line="360" w:lineRule="auto"/>
        <w:ind w:firstLineChars="200" w:firstLine="480"/>
        <w:rPr>
          <w:rFonts w:ascii="仿宋_GB2312" w:eastAsia="仿宋_GB2312" w:hAnsi="仿宋" w:cs="仿宋"/>
          <w:sz w:val="24"/>
          <w:lang w:val="zh-CN"/>
        </w:rPr>
      </w:pPr>
      <w:r w:rsidRPr="00E97668">
        <w:rPr>
          <w:rFonts w:ascii="仿宋_GB2312" w:eastAsia="仿宋_GB2312" w:hAnsi="仿宋" w:cs="仿宋" w:hint="eastAsia"/>
          <w:sz w:val="24"/>
          <w:lang w:val="zh-CN"/>
        </w:rPr>
        <w:t>报价分计算方法：根据各投标人的有效投标报价，以满足招标文件要求且有效投标价格的最低的投标报价为评标基准价，其价格分为</w:t>
      </w:r>
      <w:r w:rsidRPr="00E97668">
        <w:rPr>
          <w:rFonts w:ascii="仿宋_GB2312" w:eastAsia="仿宋_GB2312" w:hAnsi="仿宋" w:cs="仿宋" w:hint="eastAsia"/>
          <w:b/>
          <w:sz w:val="24"/>
        </w:rPr>
        <w:t>30分</w:t>
      </w:r>
      <w:r w:rsidRPr="00E97668">
        <w:rPr>
          <w:rFonts w:ascii="仿宋_GB2312" w:eastAsia="仿宋_GB2312" w:hAnsi="仿宋" w:cs="仿宋" w:hint="eastAsia"/>
          <w:sz w:val="24"/>
          <w:lang w:val="zh-CN"/>
        </w:rPr>
        <w:t>。其他投标人的价格</w:t>
      </w:r>
      <w:proofErr w:type="gramStart"/>
      <w:r w:rsidRPr="00E97668">
        <w:rPr>
          <w:rFonts w:ascii="仿宋_GB2312" w:eastAsia="仿宋_GB2312" w:hAnsi="仿宋" w:cs="仿宋" w:hint="eastAsia"/>
          <w:sz w:val="24"/>
          <w:lang w:val="zh-CN"/>
        </w:rPr>
        <w:t>分统一</w:t>
      </w:r>
      <w:proofErr w:type="gramEnd"/>
      <w:r w:rsidRPr="00E97668">
        <w:rPr>
          <w:rFonts w:ascii="仿宋_GB2312" w:eastAsia="仿宋_GB2312" w:hAnsi="仿宋" w:cs="仿宋" w:hint="eastAsia"/>
          <w:sz w:val="24"/>
          <w:lang w:val="zh-CN"/>
        </w:rPr>
        <w:t>按照下列公式计算：投标报价得分＝(评标基准价/有效投标报价)</w:t>
      </w:r>
      <w:r w:rsidRPr="00E97668">
        <w:rPr>
          <w:rFonts w:ascii="仿宋_GB2312" w:eastAsia="仿宋_GB2312" w:hAnsi="仿宋" w:cs="仿宋" w:hint="eastAsia"/>
          <w:sz w:val="24"/>
        </w:rPr>
        <w:t>×</w:t>
      </w:r>
      <w:proofErr w:type="gramStart"/>
      <w:r w:rsidRPr="00E97668">
        <w:rPr>
          <w:rFonts w:ascii="仿宋_GB2312" w:eastAsia="仿宋_GB2312" w:hAnsi="仿宋" w:cs="仿宋" w:hint="eastAsia"/>
          <w:sz w:val="24"/>
          <w:lang w:val="zh-CN"/>
        </w:rPr>
        <w:t>价格权</w:t>
      </w:r>
      <w:proofErr w:type="gramEnd"/>
      <w:r w:rsidRPr="00E97668">
        <w:rPr>
          <w:rFonts w:ascii="仿宋_GB2312" w:eastAsia="仿宋_GB2312" w:hAnsi="仿宋" w:cs="仿宋" w:hint="eastAsia"/>
          <w:sz w:val="24"/>
          <w:lang w:val="zh-CN"/>
        </w:rPr>
        <w:t>值</w:t>
      </w:r>
      <w:r w:rsidRPr="00E97668">
        <w:rPr>
          <w:rFonts w:ascii="仿宋_GB2312" w:eastAsia="仿宋_GB2312" w:hAnsi="仿宋" w:cs="仿宋" w:hint="eastAsia"/>
          <w:sz w:val="24"/>
        </w:rPr>
        <w:t>×</w:t>
      </w:r>
      <w:r w:rsidRPr="00E97668">
        <w:rPr>
          <w:rFonts w:ascii="仿宋_GB2312" w:eastAsia="仿宋_GB2312" w:hAnsi="仿宋" w:cs="仿宋" w:hint="eastAsia"/>
          <w:sz w:val="24"/>
          <w:lang w:val="zh-CN"/>
        </w:rPr>
        <w:t>100(精确到小数点后二位，由采购机构当场统一计算)。</w:t>
      </w:r>
    </w:p>
    <w:p w:rsidR="00BF4BDA" w:rsidRPr="00E97668" w:rsidRDefault="00136F2C">
      <w:pPr>
        <w:snapToGrid w:val="0"/>
        <w:spacing w:line="360" w:lineRule="auto"/>
        <w:ind w:firstLineChars="200" w:firstLine="482"/>
        <w:rPr>
          <w:rFonts w:ascii="仿宋_GB2312" w:eastAsia="仿宋_GB2312" w:hAnsi="仿宋" w:cs="仿宋"/>
          <w:sz w:val="24"/>
        </w:rPr>
      </w:pPr>
      <w:r w:rsidRPr="00E97668">
        <w:rPr>
          <w:rFonts w:ascii="仿宋_GB2312" w:eastAsia="仿宋_GB2312" w:hAnsi="仿宋" w:cs="仿宋" w:hint="eastAsia"/>
          <w:b/>
          <w:bCs/>
          <w:sz w:val="24"/>
        </w:rPr>
        <w:t>▲</w:t>
      </w:r>
      <w:r w:rsidRPr="00E97668">
        <w:rPr>
          <w:rFonts w:ascii="仿宋_GB2312" w:eastAsia="仿宋_GB2312" w:hAnsi="仿宋" w:cs="仿宋" w:hint="eastAsia"/>
          <w:b/>
          <w:sz w:val="24"/>
        </w:rPr>
        <w:t>投标人的资信和业绩情况</w:t>
      </w:r>
      <w:r w:rsidRPr="00E97668">
        <w:rPr>
          <w:rFonts w:ascii="仿宋_GB2312" w:eastAsia="仿宋_GB2312" w:hAnsi="仿宋" w:cs="仿宋" w:hint="eastAsia"/>
          <w:b/>
          <w:bCs/>
          <w:sz w:val="24"/>
        </w:rPr>
        <w:t>（</w:t>
      </w:r>
      <w:r w:rsidRPr="00E97668">
        <w:rPr>
          <w:rFonts w:ascii="仿宋_GB2312" w:eastAsia="仿宋_GB2312" w:hAnsi="仿宋" w:cs="仿宋" w:hint="eastAsia"/>
          <w:b/>
          <w:sz w:val="24"/>
        </w:rPr>
        <w:t>B=0-8分）</w:t>
      </w:r>
      <w:r w:rsidRPr="00E97668">
        <w:rPr>
          <w:rFonts w:ascii="仿宋_GB2312" w:eastAsia="仿宋_GB2312" w:hAnsi="仿宋" w:cs="仿宋" w:hint="eastAsia"/>
          <w:b/>
          <w:bCs/>
          <w:sz w:val="24"/>
        </w:rPr>
        <w:t>：</w:t>
      </w:r>
      <w:r w:rsidRPr="00E97668">
        <w:rPr>
          <w:rFonts w:ascii="仿宋_GB2312" w:eastAsia="仿宋_GB2312" w:hAnsi="仿宋" w:cs="仿宋" w:hint="eastAsia"/>
          <w:sz w:val="24"/>
        </w:rPr>
        <w:t>主要包含投标人的资信、各级国家机关、事业单位和团体组织类似</w:t>
      </w:r>
      <w:r w:rsidRPr="00E97668">
        <w:rPr>
          <w:rFonts w:ascii="仿宋_GB2312" w:eastAsia="仿宋_GB2312" w:hAnsi="仿宋" w:cs="仿宋" w:hint="eastAsia"/>
          <w:kern w:val="28"/>
          <w:sz w:val="24"/>
        </w:rPr>
        <w:t>项目</w:t>
      </w:r>
      <w:r w:rsidRPr="00E97668">
        <w:rPr>
          <w:rFonts w:ascii="仿宋_GB2312" w:eastAsia="仿宋_GB2312" w:hAnsi="仿宋" w:cs="仿宋" w:hint="eastAsia"/>
          <w:sz w:val="24"/>
        </w:rPr>
        <w:t xml:space="preserve">业绩等方面的因素。  </w:t>
      </w:r>
    </w:p>
    <w:p w:rsidR="00BF4BDA" w:rsidRPr="00E97668" w:rsidRDefault="00136F2C">
      <w:pPr>
        <w:snapToGrid w:val="0"/>
        <w:spacing w:line="360"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lastRenderedPageBreak/>
        <w:t>评审要点为：</w:t>
      </w:r>
    </w:p>
    <w:p w:rsidR="00BF4BDA" w:rsidRPr="00E97668" w:rsidRDefault="00136F2C">
      <w:pPr>
        <w:snapToGrid w:val="0"/>
        <w:spacing w:line="360"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1）投标人自2015年5月份以来各级国家机关、事业单位和团体组织同类业绩，每个得1分，最高5分；（业绩必须提供相应的证明文件（合同复印件），时间以合同签订时间为准。原则上以投标文件中的复印件为准，若复印件不明确，评审小组以核查的原件为准，开标时请携带原件备查）（0-5分）。</w:t>
      </w:r>
    </w:p>
    <w:p w:rsidR="00BF4BDA" w:rsidRPr="00E97668" w:rsidRDefault="00136F2C">
      <w:pPr>
        <w:snapToGrid w:val="0"/>
        <w:spacing w:line="360" w:lineRule="auto"/>
        <w:ind w:firstLineChars="200" w:firstLine="482"/>
        <w:rPr>
          <w:rFonts w:ascii="仿宋_GB2312" w:eastAsia="仿宋_GB2312" w:hAnsi="仿宋" w:cs="仿宋"/>
          <w:sz w:val="24"/>
          <w:lang w:val="zh-CN"/>
        </w:rPr>
      </w:pPr>
      <w:r w:rsidRPr="00E97668">
        <w:rPr>
          <w:rFonts w:ascii="仿宋_GB2312" w:eastAsia="仿宋_GB2312" w:hAnsi="仿宋" w:cs="仿宋" w:hint="eastAsia"/>
          <w:b/>
          <w:sz w:val="24"/>
        </w:rPr>
        <w:t>（2）</w:t>
      </w:r>
      <w:r w:rsidRPr="00E97668">
        <w:rPr>
          <w:rFonts w:ascii="仿宋_GB2312" w:eastAsia="仿宋_GB2312" w:hAnsi="仿宋" w:cs="仿宋" w:hint="eastAsia"/>
          <w:sz w:val="24"/>
        </w:rPr>
        <w:t>对列入《节能产品政府采购清单》或《环境标志产品政府采购清单》或《“浙江制造精品”重点推广目录》的产品，每提供一项得1分（0-3分）</w:t>
      </w:r>
    </w:p>
    <w:p w:rsidR="00BF4BDA" w:rsidRPr="00E97668" w:rsidRDefault="00136F2C">
      <w:pPr>
        <w:snapToGrid w:val="0"/>
        <w:spacing w:line="360" w:lineRule="auto"/>
        <w:ind w:firstLineChars="200" w:firstLine="482"/>
        <w:rPr>
          <w:rFonts w:ascii="仿宋_GB2312" w:eastAsia="仿宋_GB2312" w:hAnsi="仿宋" w:cs="仿宋"/>
          <w:b/>
          <w:sz w:val="24"/>
        </w:rPr>
      </w:pPr>
      <w:r w:rsidRPr="00E97668">
        <w:rPr>
          <w:rFonts w:ascii="仿宋_GB2312" w:eastAsia="仿宋_GB2312" w:hAnsi="仿宋" w:cs="仿宋" w:hint="eastAsia"/>
          <w:b/>
          <w:bCs/>
          <w:sz w:val="24"/>
        </w:rPr>
        <w:t>▲ 技术和服务方案（</w:t>
      </w:r>
      <w:r w:rsidRPr="00E97668">
        <w:rPr>
          <w:rFonts w:ascii="仿宋_GB2312" w:eastAsia="仿宋_GB2312" w:hAnsi="仿宋" w:cs="仿宋" w:hint="eastAsia"/>
          <w:b/>
          <w:sz w:val="24"/>
        </w:rPr>
        <w:t>C=：12-62分</w:t>
      </w:r>
      <w:r w:rsidRPr="00E97668">
        <w:rPr>
          <w:rFonts w:ascii="仿宋_GB2312" w:eastAsia="仿宋_GB2312" w:hAnsi="仿宋" w:cs="仿宋" w:hint="eastAsia"/>
          <w:b/>
          <w:bCs/>
          <w:sz w:val="24"/>
        </w:rPr>
        <w:t>）：</w:t>
      </w:r>
      <w:r w:rsidRPr="00E97668">
        <w:rPr>
          <w:rFonts w:ascii="仿宋_GB2312" w:eastAsia="仿宋_GB2312" w:hAnsi="仿宋" w:cs="仿宋" w:hint="eastAsia"/>
          <w:sz w:val="24"/>
        </w:rPr>
        <w:t>主要包含方案的</w:t>
      </w:r>
      <w:r w:rsidRPr="00E97668">
        <w:rPr>
          <w:rFonts w:ascii="仿宋_GB2312" w:eastAsia="仿宋_GB2312" w:hAnsi="仿宋" w:cs="仿宋" w:hint="eastAsia"/>
          <w:bCs/>
          <w:sz w:val="24"/>
        </w:rPr>
        <w:t>先进性、科学性和完整性，产品与</w:t>
      </w:r>
      <w:r w:rsidRPr="00E97668">
        <w:rPr>
          <w:rFonts w:ascii="仿宋_GB2312" w:eastAsia="仿宋_GB2312" w:hAnsi="仿宋" w:cs="仿宋" w:hint="eastAsia"/>
          <w:sz w:val="24"/>
        </w:rPr>
        <w:t>需求的吻合程度</w:t>
      </w:r>
      <w:r w:rsidRPr="00E97668">
        <w:rPr>
          <w:rFonts w:ascii="仿宋_GB2312" w:eastAsia="仿宋_GB2312" w:hAnsi="仿宋" w:cs="仿宋" w:hint="eastAsia"/>
          <w:bCs/>
          <w:sz w:val="24"/>
        </w:rPr>
        <w:t>，</w:t>
      </w:r>
      <w:r w:rsidRPr="00E97668">
        <w:rPr>
          <w:rFonts w:ascii="仿宋_GB2312" w:eastAsia="仿宋_GB2312" w:hAnsi="仿宋" w:cs="仿宋" w:hint="eastAsia"/>
          <w:sz w:val="24"/>
        </w:rPr>
        <w:t>提供的售后服务方案、维护人员和机构等情况的服务优劣程度等方面的因素</w:t>
      </w:r>
      <w:r w:rsidRPr="00E97668">
        <w:rPr>
          <w:rFonts w:ascii="仿宋_GB2312" w:eastAsia="仿宋_GB2312" w:hAnsi="仿宋" w:cs="仿宋" w:hint="eastAsia"/>
          <w:kern w:val="0"/>
          <w:sz w:val="24"/>
        </w:rPr>
        <w:t>，</w:t>
      </w:r>
      <w:r w:rsidRPr="00E97668">
        <w:rPr>
          <w:rFonts w:ascii="仿宋_GB2312" w:eastAsia="仿宋_GB2312" w:hAnsi="仿宋" w:cs="仿宋" w:hint="eastAsia"/>
          <w:sz w:val="24"/>
        </w:rPr>
        <w:t>以及承诺和优惠。</w:t>
      </w:r>
    </w:p>
    <w:p w:rsidR="00BF4BDA" w:rsidRPr="00E97668" w:rsidRDefault="00136F2C">
      <w:pPr>
        <w:snapToGrid w:val="0"/>
        <w:spacing w:line="360" w:lineRule="auto"/>
        <w:ind w:rightChars="-52" w:right="-109" w:firstLineChars="150" w:firstLine="361"/>
        <w:rPr>
          <w:rFonts w:ascii="仿宋_GB2312" w:eastAsia="仿宋_GB2312" w:hAnsi="仿宋" w:cs="仿宋"/>
          <w:b/>
          <w:sz w:val="24"/>
        </w:rPr>
      </w:pPr>
      <w:r w:rsidRPr="00E97668">
        <w:rPr>
          <w:rFonts w:ascii="仿宋_GB2312" w:eastAsia="仿宋_GB2312" w:hAnsi="仿宋" w:cs="仿宋" w:hint="eastAsia"/>
          <w:b/>
          <w:sz w:val="24"/>
        </w:rPr>
        <w:t>（1）投标方案的</w:t>
      </w:r>
      <w:r w:rsidRPr="00E97668">
        <w:rPr>
          <w:rFonts w:ascii="仿宋_GB2312" w:eastAsia="仿宋_GB2312" w:hAnsi="仿宋" w:cs="仿宋" w:hint="eastAsia"/>
          <w:b/>
          <w:bCs/>
          <w:sz w:val="24"/>
        </w:rPr>
        <w:t>科学性和完整性</w:t>
      </w:r>
      <w:r w:rsidRPr="00E97668">
        <w:rPr>
          <w:rFonts w:ascii="仿宋_GB2312" w:eastAsia="仿宋_GB2312" w:hAnsi="仿宋" w:cs="仿宋" w:hint="eastAsia"/>
          <w:b/>
          <w:sz w:val="24"/>
        </w:rPr>
        <w:t>（3-7分）：</w:t>
      </w:r>
    </w:p>
    <w:p w:rsidR="00BF4BDA" w:rsidRPr="00E97668" w:rsidRDefault="00136F2C">
      <w:pPr>
        <w:snapToGrid w:val="0"/>
        <w:spacing w:line="360" w:lineRule="auto"/>
        <w:ind w:firstLineChars="250" w:firstLine="600"/>
        <w:rPr>
          <w:rFonts w:ascii="仿宋_GB2312" w:eastAsia="仿宋_GB2312" w:hAnsi="仿宋" w:cs="仿宋"/>
          <w:sz w:val="24"/>
        </w:rPr>
      </w:pPr>
      <w:r w:rsidRPr="00E97668">
        <w:rPr>
          <w:rFonts w:ascii="仿宋_GB2312" w:eastAsia="仿宋_GB2312" w:hAnsi="仿宋" w:cs="仿宋" w:hint="eastAsia"/>
          <w:sz w:val="24"/>
        </w:rPr>
        <w:t>● 投标方案与需求的吻合程度，包括方案的科学性、先进性、可靠性、成熟性、合理性和扩展性；方案配置的合理性等方面与项目对应需求的满足程度。（1-3分）；</w:t>
      </w:r>
    </w:p>
    <w:p w:rsidR="00BF4BDA" w:rsidRPr="00E97668" w:rsidRDefault="00136F2C">
      <w:pPr>
        <w:snapToGrid w:val="0"/>
        <w:spacing w:line="360" w:lineRule="auto"/>
        <w:ind w:firstLineChars="250" w:firstLine="600"/>
        <w:rPr>
          <w:rFonts w:ascii="仿宋_GB2312" w:eastAsia="仿宋_GB2312" w:hAnsi="仿宋" w:cs="仿宋"/>
          <w:sz w:val="24"/>
        </w:rPr>
      </w:pPr>
      <w:r w:rsidRPr="00E97668">
        <w:rPr>
          <w:rFonts w:ascii="仿宋_GB2312" w:eastAsia="仿宋_GB2312" w:hAnsi="仿宋" w:cs="仿宋" w:hint="eastAsia"/>
          <w:sz w:val="24"/>
        </w:rPr>
        <w:t>●对该项目了解情况，是否满足功能需求，对该建设的理解情况和所采取的措施情况，对重点、难点技术环节是否有先进、合理的建议，解决方</w:t>
      </w:r>
      <w:r w:rsidRPr="00E97668">
        <w:rPr>
          <w:rFonts w:ascii="仿宋_GB2312" w:eastAsia="仿宋_GB2312" w:hAnsi="仿宋" w:cs="仿宋" w:hint="eastAsia"/>
          <w:sz w:val="24"/>
          <w:lang w:val="zh-CN"/>
        </w:rPr>
        <w:t>案是否完整、经济、安全、切实可行，措施得力（1-</w:t>
      </w:r>
      <w:r w:rsidRPr="00E97668">
        <w:rPr>
          <w:rFonts w:ascii="仿宋_GB2312" w:eastAsia="仿宋_GB2312" w:hAnsi="仿宋" w:cs="仿宋" w:hint="eastAsia"/>
          <w:sz w:val="24"/>
        </w:rPr>
        <w:t>2</w:t>
      </w:r>
      <w:r w:rsidRPr="00E97668">
        <w:rPr>
          <w:rFonts w:ascii="仿宋_GB2312" w:eastAsia="仿宋_GB2312" w:hAnsi="仿宋" w:cs="仿宋" w:hint="eastAsia"/>
          <w:sz w:val="24"/>
          <w:lang w:val="zh-CN"/>
        </w:rPr>
        <w:t>分）</w:t>
      </w:r>
      <w:r w:rsidRPr="00E97668">
        <w:rPr>
          <w:rFonts w:ascii="仿宋_GB2312" w:eastAsia="仿宋_GB2312" w:hAnsi="仿宋" w:cs="仿宋" w:hint="eastAsia"/>
          <w:sz w:val="24"/>
        </w:rPr>
        <w:t>；</w:t>
      </w:r>
    </w:p>
    <w:p w:rsidR="00BF4BDA" w:rsidRPr="00E97668" w:rsidRDefault="00136F2C">
      <w:pPr>
        <w:tabs>
          <w:tab w:val="left" w:pos="0"/>
        </w:tabs>
        <w:snapToGrid w:val="0"/>
        <w:spacing w:line="360" w:lineRule="auto"/>
        <w:ind w:firstLineChars="250" w:firstLine="600"/>
        <w:rPr>
          <w:rFonts w:ascii="仿宋_GB2312" w:eastAsia="仿宋_GB2312" w:hAnsi="仿宋" w:cs="仿宋"/>
          <w:sz w:val="24"/>
        </w:rPr>
      </w:pPr>
      <w:r w:rsidRPr="00E97668">
        <w:rPr>
          <w:rFonts w:ascii="仿宋_GB2312" w:eastAsia="仿宋_GB2312" w:hAnsi="仿宋" w:cs="仿宋" w:hint="eastAsia"/>
          <w:sz w:val="24"/>
        </w:rPr>
        <w:t>● 对是否全面熟知采购项目技术要求的理解情况，应急方案设计是否合理，是否充分考虑用户实际使用需求，方案在确保阶段性任务实现的同时，是否统筹考虑了总体目标的实现（1-2分）。</w:t>
      </w:r>
    </w:p>
    <w:p w:rsidR="00BF4BDA" w:rsidRPr="00E97668" w:rsidRDefault="00136F2C">
      <w:pPr>
        <w:snapToGrid w:val="0"/>
        <w:spacing w:line="360" w:lineRule="auto"/>
        <w:ind w:firstLineChars="150" w:firstLine="361"/>
        <w:rPr>
          <w:rFonts w:ascii="仿宋_GB2312" w:eastAsia="仿宋_GB2312" w:hAnsi="仿宋" w:cs="仿宋"/>
          <w:b/>
          <w:sz w:val="24"/>
        </w:rPr>
      </w:pPr>
      <w:r w:rsidRPr="00E97668">
        <w:rPr>
          <w:rFonts w:ascii="仿宋_GB2312" w:eastAsia="仿宋_GB2312" w:hAnsi="仿宋" w:cs="仿宋" w:hint="eastAsia"/>
          <w:b/>
          <w:sz w:val="24"/>
        </w:rPr>
        <w:t>（2）投标产品的性能与需求的吻合程度（2-24分）：</w:t>
      </w:r>
    </w:p>
    <w:p w:rsidR="00BF4BDA" w:rsidRPr="00E97668" w:rsidRDefault="00136F2C">
      <w:pPr>
        <w:tabs>
          <w:tab w:val="left" w:pos="0"/>
        </w:tabs>
        <w:autoSpaceDE w:val="0"/>
        <w:autoSpaceDN w:val="0"/>
        <w:snapToGrid w:val="0"/>
        <w:spacing w:line="360" w:lineRule="auto"/>
        <w:ind w:firstLine="540"/>
        <w:rPr>
          <w:rFonts w:ascii="仿宋_GB2312" w:eastAsia="仿宋_GB2312" w:hAnsi="仿宋" w:cs="仿宋"/>
          <w:sz w:val="24"/>
        </w:rPr>
      </w:pPr>
      <w:r w:rsidRPr="00E97668">
        <w:rPr>
          <w:rFonts w:ascii="仿宋_GB2312" w:eastAsia="仿宋_GB2312" w:hAnsi="仿宋" w:cs="仿宋" w:hint="eastAsia"/>
          <w:sz w:val="24"/>
        </w:rPr>
        <w:t>● 投标产品的基本功能、技术指标与需求的吻合程度和偏差情况（包括所投标产品的品牌、规格型号、详细配置、主要技术参数、随机软件等），是否能够满足招标文件要求；技术指标负偏离每一项扣减2分，带“▲”的技术指标负偏离每一项扣减3分，扣完为止并有可能认定投标无效（0-18分）；</w:t>
      </w:r>
    </w:p>
    <w:p w:rsidR="00BF4BDA" w:rsidRPr="00E97668" w:rsidRDefault="00136F2C">
      <w:pPr>
        <w:snapToGrid w:val="0"/>
        <w:spacing w:line="360" w:lineRule="auto"/>
        <w:ind w:firstLineChars="250" w:firstLine="600"/>
        <w:rPr>
          <w:rFonts w:ascii="仿宋_GB2312" w:eastAsia="仿宋_GB2312" w:hAnsi="仿宋" w:cs="仿宋"/>
          <w:sz w:val="24"/>
        </w:rPr>
      </w:pPr>
      <w:r w:rsidRPr="00E97668">
        <w:rPr>
          <w:rFonts w:ascii="仿宋_GB2312" w:eastAsia="仿宋_GB2312" w:hAnsi="仿宋" w:cs="仿宋" w:hint="eastAsia"/>
          <w:sz w:val="24"/>
        </w:rPr>
        <w:t>● 投标产品的选型上</w:t>
      </w:r>
      <w:r w:rsidRPr="00E97668">
        <w:rPr>
          <w:rFonts w:ascii="仿宋_GB2312" w:eastAsia="仿宋_GB2312" w:hAnsi="仿宋" w:cs="仿宋" w:hint="eastAsia"/>
          <w:kern w:val="0"/>
          <w:sz w:val="24"/>
          <w:lang w:val="zh-CN"/>
        </w:rPr>
        <w:t>选用的产品品牌知名度和市场占有率、性能与招标文件要求的比较，</w:t>
      </w:r>
      <w:r w:rsidRPr="00E97668">
        <w:rPr>
          <w:rFonts w:ascii="仿宋_GB2312" w:eastAsia="仿宋_GB2312" w:hAnsi="仿宋" w:cs="仿宋" w:hint="eastAsia"/>
          <w:sz w:val="24"/>
        </w:rPr>
        <w:t>是否能够</w:t>
      </w:r>
      <w:r w:rsidRPr="00E97668">
        <w:rPr>
          <w:rFonts w:ascii="仿宋_GB2312" w:eastAsia="仿宋_GB2312" w:hAnsi="仿宋" w:cs="仿宋" w:hint="eastAsia"/>
          <w:sz w:val="24"/>
          <w:lang w:val="zh-CN"/>
        </w:rPr>
        <w:t>满足本系统运行的需求</w:t>
      </w:r>
      <w:r w:rsidRPr="00E97668">
        <w:rPr>
          <w:rFonts w:ascii="仿宋_GB2312" w:eastAsia="仿宋_GB2312" w:hAnsi="仿宋" w:cs="仿宋" w:hint="eastAsia"/>
          <w:sz w:val="24"/>
        </w:rPr>
        <w:t>，在同类产品中是否具有优势</w:t>
      </w:r>
      <w:r w:rsidRPr="00E97668">
        <w:rPr>
          <w:rFonts w:ascii="仿宋_GB2312" w:eastAsia="仿宋_GB2312" w:hAnsi="仿宋" w:cs="仿宋" w:hint="eastAsia"/>
          <w:kern w:val="0"/>
          <w:sz w:val="24"/>
        </w:rPr>
        <w:t>等</w:t>
      </w:r>
      <w:r w:rsidRPr="00E97668">
        <w:rPr>
          <w:rFonts w:ascii="仿宋_GB2312" w:eastAsia="仿宋_GB2312" w:hAnsi="仿宋" w:cs="仿宋" w:hint="eastAsia"/>
          <w:sz w:val="24"/>
        </w:rPr>
        <w:t xml:space="preserve">（1-3分）； </w:t>
      </w:r>
    </w:p>
    <w:p w:rsidR="00BF4BDA" w:rsidRPr="00E97668" w:rsidRDefault="00136F2C">
      <w:pPr>
        <w:snapToGrid w:val="0"/>
        <w:spacing w:line="360" w:lineRule="auto"/>
        <w:ind w:firstLineChars="250" w:firstLine="600"/>
        <w:rPr>
          <w:rFonts w:ascii="仿宋_GB2312" w:eastAsia="仿宋_GB2312" w:hAnsi="仿宋" w:cs="仿宋"/>
          <w:sz w:val="24"/>
          <w:lang w:val="zh-CN"/>
        </w:rPr>
      </w:pPr>
      <w:r w:rsidRPr="00E97668">
        <w:rPr>
          <w:rFonts w:ascii="仿宋_GB2312" w:eastAsia="仿宋_GB2312" w:hAnsi="仿宋" w:cs="仿宋" w:hint="eastAsia"/>
          <w:sz w:val="24"/>
        </w:rPr>
        <w:t>● 投标产品的兼容性、可靠性，结合产品性能、</w:t>
      </w:r>
      <w:r w:rsidRPr="00E97668">
        <w:rPr>
          <w:rFonts w:ascii="仿宋_GB2312" w:eastAsia="仿宋_GB2312" w:hAnsi="仿宋" w:cs="仿宋" w:hint="eastAsia"/>
          <w:bCs/>
          <w:sz w:val="24"/>
        </w:rPr>
        <w:t>使用现况和用户反馈情况</w:t>
      </w:r>
      <w:r w:rsidRPr="00E97668">
        <w:rPr>
          <w:rFonts w:ascii="仿宋_GB2312" w:eastAsia="仿宋_GB2312" w:hAnsi="仿宋" w:cs="仿宋" w:hint="eastAsia"/>
          <w:sz w:val="24"/>
        </w:rPr>
        <w:t>，功能</w:t>
      </w:r>
      <w:r w:rsidRPr="00E97668">
        <w:rPr>
          <w:rFonts w:ascii="仿宋_GB2312" w:eastAsia="仿宋_GB2312" w:hAnsi="仿宋" w:cs="仿宋" w:hint="eastAsia"/>
          <w:sz w:val="24"/>
          <w:lang w:val="zh-CN"/>
        </w:rPr>
        <w:t>是否达到采购人的实际需求（1-</w:t>
      </w:r>
      <w:r w:rsidRPr="00E97668">
        <w:rPr>
          <w:rFonts w:ascii="仿宋_GB2312" w:eastAsia="仿宋_GB2312" w:hAnsi="仿宋" w:cs="仿宋" w:hint="eastAsia"/>
          <w:sz w:val="24"/>
        </w:rPr>
        <w:t>3</w:t>
      </w:r>
      <w:r w:rsidRPr="00E97668">
        <w:rPr>
          <w:rFonts w:ascii="仿宋_GB2312" w:eastAsia="仿宋_GB2312" w:hAnsi="仿宋" w:cs="仿宋" w:hint="eastAsia"/>
          <w:sz w:val="24"/>
          <w:lang w:val="zh-CN"/>
        </w:rPr>
        <w:t>分）</w:t>
      </w:r>
      <w:r w:rsidRPr="00E97668">
        <w:rPr>
          <w:rFonts w:ascii="仿宋_GB2312" w:eastAsia="仿宋_GB2312" w:hAnsi="仿宋" w:cs="仿宋" w:hint="eastAsia"/>
          <w:sz w:val="24"/>
        </w:rPr>
        <w:t>。</w:t>
      </w:r>
    </w:p>
    <w:p w:rsidR="00BF4BDA" w:rsidRPr="00E97668" w:rsidRDefault="00136F2C">
      <w:pPr>
        <w:tabs>
          <w:tab w:val="left" w:pos="0"/>
        </w:tabs>
        <w:snapToGrid w:val="0"/>
        <w:spacing w:line="360" w:lineRule="auto"/>
        <w:ind w:firstLineChars="146" w:firstLine="352"/>
        <w:rPr>
          <w:rFonts w:ascii="仿宋_GB2312" w:eastAsia="仿宋_GB2312" w:hAnsi="仿宋" w:cs="仿宋"/>
          <w:b/>
          <w:sz w:val="24"/>
        </w:rPr>
      </w:pPr>
      <w:r w:rsidRPr="00E97668">
        <w:rPr>
          <w:rFonts w:ascii="仿宋_GB2312" w:eastAsia="仿宋_GB2312" w:hAnsi="仿宋" w:cs="仿宋" w:hint="eastAsia"/>
          <w:b/>
          <w:sz w:val="24"/>
        </w:rPr>
        <w:lastRenderedPageBreak/>
        <w:t>（3）组织实施方案（2-5分）：</w:t>
      </w:r>
    </w:p>
    <w:p w:rsidR="00BF4BDA" w:rsidRPr="00E97668" w:rsidRDefault="00136F2C">
      <w:pPr>
        <w:tabs>
          <w:tab w:val="left" w:pos="0"/>
        </w:tabs>
        <w:snapToGrid w:val="0"/>
        <w:spacing w:line="360" w:lineRule="auto"/>
        <w:ind w:firstLineChars="146" w:firstLine="350"/>
        <w:rPr>
          <w:rFonts w:ascii="仿宋_GB2312" w:eastAsia="仿宋_GB2312" w:hAnsi="仿宋" w:cs="仿宋"/>
          <w:sz w:val="24"/>
        </w:rPr>
      </w:pPr>
      <w:r w:rsidRPr="00E97668">
        <w:rPr>
          <w:rFonts w:ascii="仿宋_GB2312" w:eastAsia="仿宋_GB2312" w:hAnsi="仿宋" w:cs="仿宋" w:hint="eastAsia"/>
          <w:sz w:val="24"/>
        </w:rPr>
        <w:t>投标人组织实施方案的科学性、合理性、规范性和可操作性，包括设备供货、验货、安装调试、系统集成、试运行、测试、调优、系统管理培训、系统运行维护培训等内容，以及组织机构、工作时间进度表、工作程序和步骤、管理和协调方法、关键步骤的思路和要点等（2-5分）。</w:t>
      </w:r>
    </w:p>
    <w:p w:rsidR="00BF4BDA" w:rsidRPr="00E97668" w:rsidRDefault="00136F2C">
      <w:pPr>
        <w:tabs>
          <w:tab w:val="left" w:pos="0"/>
        </w:tabs>
        <w:snapToGrid w:val="0"/>
        <w:spacing w:line="360" w:lineRule="auto"/>
        <w:ind w:firstLineChars="147" w:firstLine="354"/>
        <w:rPr>
          <w:rFonts w:ascii="仿宋_GB2312" w:eastAsia="仿宋_GB2312" w:hAnsi="仿宋" w:cs="仿宋"/>
          <w:b/>
          <w:sz w:val="24"/>
        </w:rPr>
      </w:pPr>
      <w:r w:rsidRPr="00E97668">
        <w:rPr>
          <w:rFonts w:ascii="仿宋_GB2312" w:eastAsia="仿宋_GB2312" w:hAnsi="仿宋" w:cs="仿宋" w:hint="eastAsia"/>
          <w:b/>
          <w:sz w:val="24"/>
        </w:rPr>
        <w:t>（4）售后、维护服务方案情况（3-13分）：</w:t>
      </w:r>
    </w:p>
    <w:p w:rsidR="00BF4BDA" w:rsidRPr="00E97668" w:rsidRDefault="00136F2C">
      <w:pPr>
        <w:tabs>
          <w:tab w:val="left" w:pos="0"/>
        </w:tabs>
        <w:snapToGrid w:val="0"/>
        <w:spacing w:line="360" w:lineRule="auto"/>
        <w:ind w:firstLineChars="275" w:firstLine="660"/>
        <w:rPr>
          <w:rFonts w:ascii="仿宋_GB2312" w:eastAsia="仿宋_GB2312" w:hAnsi="仿宋" w:cs="仿宋"/>
          <w:sz w:val="24"/>
        </w:rPr>
      </w:pPr>
      <w:r w:rsidRPr="00E97668">
        <w:rPr>
          <w:rFonts w:ascii="仿宋_GB2312" w:eastAsia="仿宋_GB2312" w:hAnsi="仿宋" w:cs="仿宋" w:hint="eastAsia"/>
          <w:sz w:val="24"/>
        </w:rPr>
        <w:t>● 投标人提供的售后维护机构和人员等情况，是否具有较强的本地化服务能力，</w:t>
      </w:r>
      <w:r w:rsidRPr="00E97668">
        <w:rPr>
          <w:rFonts w:ascii="仿宋_GB2312" w:eastAsia="仿宋_GB2312" w:hAnsi="仿宋" w:cs="仿宋" w:hint="eastAsia"/>
          <w:sz w:val="24"/>
          <w:lang w:val="zh-CN"/>
        </w:rPr>
        <w:t>在本地是否拥有常驻服务和技术支持机构</w:t>
      </w:r>
      <w:r w:rsidRPr="00E97668">
        <w:rPr>
          <w:rFonts w:ascii="仿宋_GB2312" w:eastAsia="仿宋_GB2312" w:hAnsi="仿宋" w:cs="仿宋" w:hint="eastAsia"/>
          <w:sz w:val="24"/>
        </w:rPr>
        <w:t>（</w:t>
      </w:r>
      <w:r w:rsidRPr="00E97668">
        <w:rPr>
          <w:rFonts w:ascii="仿宋_GB2312" w:eastAsia="仿宋_GB2312" w:hAnsi="仿宋" w:cs="仿宋" w:hint="eastAsia"/>
          <w:snapToGrid w:val="0"/>
          <w:sz w:val="24"/>
        </w:rPr>
        <w:t>非本地投标人</w:t>
      </w:r>
      <w:r w:rsidRPr="00E97668">
        <w:rPr>
          <w:rFonts w:ascii="仿宋_GB2312" w:eastAsia="仿宋_GB2312" w:hAnsi="仿宋" w:cs="仿宋" w:hint="eastAsia"/>
          <w:sz w:val="24"/>
        </w:rPr>
        <w:t>在杭州是否有分公司或办事处或第三方协作单位作为常驻服务和技术支持机构）</w:t>
      </w:r>
      <w:r w:rsidRPr="00E97668">
        <w:rPr>
          <w:rFonts w:ascii="仿宋_GB2312" w:eastAsia="仿宋_GB2312" w:hAnsi="仿宋" w:cs="仿宋" w:hint="eastAsia"/>
          <w:sz w:val="24"/>
          <w:lang w:val="zh-CN"/>
        </w:rPr>
        <w:t>以及</w:t>
      </w:r>
      <w:r w:rsidRPr="00E97668">
        <w:rPr>
          <w:rFonts w:ascii="仿宋_GB2312" w:eastAsia="仿宋_GB2312" w:hAnsi="仿宋" w:cs="仿宋" w:hint="eastAsia"/>
          <w:sz w:val="24"/>
        </w:rPr>
        <w:t>较强的专业技术队伍，能提供快速的售后服务响应（1-3分）；</w:t>
      </w:r>
    </w:p>
    <w:p w:rsidR="00BF4BDA" w:rsidRPr="00E97668" w:rsidRDefault="00136F2C">
      <w:pPr>
        <w:tabs>
          <w:tab w:val="left" w:pos="0"/>
        </w:tabs>
        <w:snapToGrid w:val="0"/>
        <w:spacing w:line="360" w:lineRule="auto"/>
        <w:ind w:firstLineChars="275" w:firstLine="660"/>
        <w:rPr>
          <w:rFonts w:ascii="仿宋_GB2312" w:eastAsia="仿宋_GB2312" w:hAnsi="仿宋" w:cs="仿宋"/>
          <w:sz w:val="24"/>
        </w:rPr>
      </w:pPr>
      <w:r w:rsidRPr="00E97668">
        <w:rPr>
          <w:rFonts w:ascii="仿宋_GB2312" w:eastAsia="仿宋_GB2312" w:hAnsi="仿宋" w:cs="仿宋" w:hint="eastAsia"/>
          <w:sz w:val="24"/>
        </w:rPr>
        <w:t>● 投标人提供的售后服务方案、维护人员和机构等情况，是否满足采购人的要求，质保期限的长短以及服务承诺的可行性、完整性以及服务承诺落实的保障措施，质保期内外的后续技术支持和维护能力情况等；投标设备的配件、附件、备品备件的准备和保障措施情况，其它有关资料和材料的完整性、合理性和可操作性等情况（1-3分）；</w:t>
      </w:r>
    </w:p>
    <w:p w:rsidR="00BF4BDA" w:rsidRPr="00E97668" w:rsidRDefault="00136F2C">
      <w:pPr>
        <w:tabs>
          <w:tab w:val="left" w:pos="0"/>
        </w:tabs>
        <w:snapToGrid w:val="0"/>
        <w:spacing w:line="360" w:lineRule="auto"/>
        <w:ind w:firstLineChars="275" w:firstLine="660"/>
        <w:rPr>
          <w:rFonts w:ascii="仿宋_GB2312" w:eastAsia="仿宋_GB2312" w:hAnsi="仿宋" w:cs="仿宋"/>
          <w:sz w:val="24"/>
        </w:rPr>
      </w:pPr>
      <w:r w:rsidRPr="00E97668">
        <w:rPr>
          <w:rFonts w:ascii="仿宋_GB2312" w:eastAsia="仿宋_GB2312" w:hAnsi="仿宋" w:cs="仿宋" w:hint="eastAsia"/>
          <w:sz w:val="24"/>
        </w:rPr>
        <w:t>●在杭州市区设有的备品备件库情况，特别是关键部件的设备的完备情况，是否能提供快速的服务响应，保证到达现场服务响应时间小于1小时的措施，确保</w:t>
      </w:r>
      <w:r w:rsidRPr="00E97668">
        <w:rPr>
          <w:rFonts w:ascii="仿宋_GB2312" w:eastAsia="仿宋_GB2312" w:hAnsi="仿宋" w:cs="仿宋" w:hint="eastAsia"/>
          <w:kern w:val="0"/>
          <w:sz w:val="24"/>
          <w:lang w:val="zh-CN"/>
        </w:rPr>
        <w:t>采购人系统设备</w:t>
      </w:r>
      <w:r w:rsidRPr="00E97668">
        <w:rPr>
          <w:rFonts w:ascii="仿宋_GB2312" w:eastAsia="仿宋_GB2312" w:hAnsi="仿宋" w:cs="仿宋" w:hint="eastAsia"/>
          <w:spacing w:val="-5"/>
          <w:kern w:val="20"/>
          <w:sz w:val="24"/>
        </w:rPr>
        <w:t>正常运行</w:t>
      </w:r>
      <w:r w:rsidRPr="00E97668">
        <w:rPr>
          <w:rFonts w:ascii="仿宋_GB2312" w:eastAsia="仿宋_GB2312" w:hAnsi="仿宋" w:cs="仿宋" w:hint="eastAsia"/>
          <w:kern w:val="0"/>
          <w:sz w:val="24"/>
          <w:lang w:val="zh-CN"/>
        </w:rPr>
        <w:t>（1-</w:t>
      </w:r>
      <w:r w:rsidRPr="00E97668">
        <w:rPr>
          <w:rFonts w:ascii="仿宋_GB2312" w:eastAsia="仿宋_GB2312" w:hAnsi="仿宋" w:cs="仿宋" w:hint="eastAsia"/>
          <w:kern w:val="0"/>
          <w:sz w:val="24"/>
        </w:rPr>
        <w:t>3</w:t>
      </w:r>
      <w:r w:rsidRPr="00E97668">
        <w:rPr>
          <w:rFonts w:ascii="仿宋_GB2312" w:eastAsia="仿宋_GB2312" w:hAnsi="仿宋" w:cs="仿宋" w:hint="eastAsia"/>
          <w:kern w:val="0"/>
          <w:sz w:val="24"/>
          <w:lang w:val="zh-CN"/>
        </w:rPr>
        <w:t>分）；</w:t>
      </w:r>
    </w:p>
    <w:p w:rsidR="00BF4BDA" w:rsidRPr="00E97668" w:rsidRDefault="00136F2C">
      <w:pPr>
        <w:snapToGrid w:val="0"/>
        <w:spacing w:line="360" w:lineRule="auto"/>
        <w:ind w:firstLineChars="300" w:firstLine="720"/>
        <w:rPr>
          <w:rFonts w:ascii="仿宋_GB2312" w:eastAsia="仿宋_GB2312" w:hAnsi="仿宋" w:cs="仿宋"/>
          <w:sz w:val="24"/>
        </w:rPr>
      </w:pPr>
      <w:r w:rsidRPr="00E97668">
        <w:rPr>
          <w:rFonts w:ascii="仿宋_GB2312" w:eastAsia="仿宋_GB2312" w:hAnsi="仿宋" w:cs="仿宋" w:hint="eastAsia"/>
          <w:sz w:val="24"/>
        </w:rPr>
        <w:t>●投标产品原厂质保期限及服务承诺是否满足采购需求，参考产品原厂商的质保服务承诺书，未提供或提供的质保期限及服务承诺不符合要求此项不得分，每缺少一样扣2分（0-4分）。</w:t>
      </w:r>
    </w:p>
    <w:p w:rsidR="00BF4BDA" w:rsidRPr="00E97668" w:rsidRDefault="00136F2C">
      <w:pPr>
        <w:tabs>
          <w:tab w:val="left" w:pos="0"/>
        </w:tabs>
        <w:snapToGrid w:val="0"/>
        <w:spacing w:line="360" w:lineRule="auto"/>
        <w:ind w:firstLineChars="147" w:firstLine="354"/>
        <w:rPr>
          <w:rFonts w:ascii="仿宋_GB2312" w:eastAsia="仿宋_GB2312" w:hAnsi="仿宋" w:cs="仿宋"/>
          <w:b/>
          <w:sz w:val="24"/>
        </w:rPr>
      </w:pPr>
      <w:r w:rsidRPr="00E97668">
        <w:rPr>
          <w:rFonts w:ascii="仿宋_GB2312" w:eastAsia="仿宋_GB2312" w:hAnsi="仿宋" w:cs="仿宋" w:hint="eastAsia"/>
          <w:b/>
          <w:sz w:val="24"/>
        </w:rPr>
        <w:t>（5）项目的投入和项目组人员素质情况（0-4分）：</w:t>
      </w:r>
    </w:p>
    <w:p w:rsidR="00BF4BDA" w:rsidRPr="00E97668" w:rsidRDefault="00136F2C">
      <w:pPr>
        <w:snapToGrid w:val="0"/>
        <w:spacing w:line="360" w:lineRule="auto"/>
        <w:ind w:firstLineChars="250" w:firstLine="600"/>
        <w:rPr>
          <w:rFonts w:ascii="仿宋_GB2312" w:eastAsia="仿宋_GB2312" w:hAnsi="仿宋" w:cs="仿宋"/>
          <w:sz w:val="24"/>
        </w:rPr>
      </w:pPr>
      <w:r w:rsidRPr="00E97668">
        <w:rPr>
          <w:rFonts w:ascii="仿宋_GB2312" w:eastAsia="仿宋_GB2312" w:hAnsi="仿宋" w:cs="仿宋" w:hint="eastAsia"/>
          <w:sz w:val="24"/>
        </w:rPr>
        <w:t>●</w:t>
      </w:r>
      <w:r w:rsidRPr="00E97668">
        <w:rPr>
          <w:rFonts w:ascii="仿宋_GB2312" w:eastAsia="仿宋_GB2312" w:hAnsi="仿宋" w:cs="仿宋" w:hint="eastAsia"/>
          <w:sz w:val="24"/>
          <w:lang w:val="zh-CN"/>
        </w:rPr>
        <w:t>是否具有完备的管理组织、项目实施规范和管理制度，是否有完善的质量管理体系，投标人已取得ISO9000质量管理体系认证等，并能有效实施；</w:t>
      </w:r>
      <w:r w:rsidRPr="00E97668">
        <w:rPr>
          <w:rFonts w:ascii="仿宋_GB2312" w:eastAsia="仿宋_GB2312" w:hAnsi="仿宋" w:cs="仿宋" w:hint="eastAsia"/>
          <w:sz w:val="24"/>
        </w:rPr>
        <w:t>拟投入本项目的管理与作业人员总数、软件的综合水平情况（0-4分）；</w:t>
      </w:r>
    </w:p>
    <w:p w:rsidR="00BF4BDA" w:rsidRPr="00E97668" w:rsidRDefault="00136F2C">
      <w:pPr>
        <w:tabs>
          <w:tab w:val="left" w:pos="0"/>
        </w:tabs>
        <w:snapToGrid w:val="0"/>
        <w:spacing w:line="360" w:lineRule="auto"/>
        <w:ind w:firstLineChars="147" w:firstLine="354"/>
        <w:rPr>
          <w:rFonts w:ascii="仿宋_GB2312" w:eastAsia="仿宋_GB2312" w:hAnsi="仿宋" w:cs="仿宋"/>
          <w:b/>
          <w:sz w:val="24"/>
        </w:rPr>
      </w:pPr>
      <w:r w:rsidRPr="00E97668">
        <w:rPr>
          <w:rFonts w:ascii="仿宋_GB2312" w:eastAsia="仿宋_GB2312" w:hAnsi="仿宋" w:cs="仿宋" w:hint="eastAsia"/>
          <w:b/>
          <w:sz w:val="24"/>
        </w:rPr>
        <w:t>（6）培训、测试、试运转和验收（1-3分）：</w:t>
      </w:r>
    </w:p>
    <w:p w:rsidR="00BF4BDA" w:rsidRPr="00E97668" w:rsidRDefault="00136F2C">
      <w:pPr>
        <w:snapToGrid w:val="0"/>
        <w:spacing w:line="360" w:lineRule="auto"/>
        <w:ind w:firstLineChars="250" w:firstLine="600"/>
        <w:rPr>
          <w:rFonts w:ascii="仿宋_GB2312" w:eastAsia="仿宋_GB2312" w:hAnsi="仿宋" w:cs="仿宋"/>
          <w:sz w:val="24"/>
        </w:rPr>
      </w:pPr>
      <w:r w:rsidRPr="00E97668">
        <w:rPr>
          <w:rFonts w:ascii="仿宋_GB2312" w:eastAsia="仿宋_GB2312" w:hAnsi="仿宋" w:cs="仿宋" w:hint="eastAsia"/>
          <w:sz w:val="24"/>
        </w:rPr>
        <w:t>● 投标人提出的功能测试、试运转及验收方案的合理性、可行性情况等（1-2分）；</w:t>
      </w:r>
    </w:p>
    <w:p w:rsidR="00BF4BDA" w:rsidRPr="00E97668" w:rsidRDefault="00136F2C">
      <w:pPr>
        <w:tabs>
          <w:tab w:val="left" w:pos="6930"/>
        </w:tabs>
        <w:snapToGrid w:val="0"/>
        <w:spacing w:line="360" w:lineRule="auto"/>
        <w:ind w:firstLineChars="250" w:firstLine="600"/>
        <w:rPr>
          <w:rFonts w:ascii="仿宋_GB2312" w:eastAsia="仿宋_GB2312" w:hAnsi="仿宋" w:cs="仿宋"/>
          <w:sz w:val="24"/>
        </w:rPr>
      </w:pPr>
      <w:r w:rsidRPr="00E97668">
        <w:rPr>
          <w:rFonts w:ascii="仿宋_GB2312" w:eastAsia="仿宋_GB2312" w:hAnsi="仿宋" w:cs="仿宋" w:hint="eastAsia"/>
          <w:sz w:val="24"/>
        </w:rPr>
        <w:t>● 投标人提出培训计划、地点、组织、人员配备、软硬件资料等内容是否完整、科学合理，费用是否计入总报价（0-1分）。</w:t>
      </w:r>
    </w:p>
    <w:p w:rsidR="00BF4BDA" w:rsidRPr="00E97668" w:rsidRDefault="00136F2C">
      <w:pPr>
        <w:tabs>
          <w:tab w:val="left" w:pos="0"/>
        </w:tabs>
        <w:snapToGrid w:val="0"/>
        <w:spacing w:line="360" w:lineRule="auto"/>
        <w:ind w:firstLineChars="147" w:firstLine="354"/>
        <w:rPr>
          <w:rFonts w:ascii="仿宋_GB2312" w:eastAsia="仿宋_GB2312" w:hAnsi="仿宋" w:cs="仿宋"/>
          <w:b/>
          <w:sz w:val="24"/>
        </w:rPr>
      </w:pPr>
      <w:r w:rsidRPr="00E97668">
        <w:rPr>
          <w:rFonts w:ascii="仿宋_GB2312" w:eastAsia="仿宋_GB2312" w:hAnsi="仿宋" w:cs="仿宋" w:hint="eastAsia"/>
          <w:b/>
          <w:sz w:val="24"/>
        </w:rPr>
        <w:lastRenderedPageBreak/>
        <w:t>（7）质量保证措施和建设工期情况（1-3分）：</w:t>
      </w:r>
    </w:p>
    <w:p w:rsidR="00BF4BDA" w:rsidRPr="00E97668" w:rsidRDefault="00136F2C">
      <w:pPr>
        <w:snapToGrid w:val="0"/>
        <w:spacing w:line="360" w:lineRule="auto"/>
        <w:ind w:firstLineChars="250" w:firstLine="600"/>
        <w:rPr>
          <w:rFonts w:ascii="仿宋_GB2312" w:eastAsia="仿宋_GB2312" w:hAnsi="仿宋" w:cs="仿宋"/>
          <w:sz w:val="24"/>
        </w:rPr>
      </w:pPr>
      <w:r w:rsidRPr="00E97668">
        <w:rPr>
          <w:rFonts w:ascii="仿宋_GB2312" w:eastAsia="仿宋_GB2312" w:hAnsi="仿宋" w:cs="仿宋" w:hint="eastAsia"/>
          <w:sz w:val="24"/>
        </w:rPr>
        <w:t>● 投标人按采购人要求有明确的建设质量目标，质量保证措施，并具有详细可行的实施内容等（1-2分）；</w:t>
      </w:r>
    </w:p>
    <w:p w:rsidR="00BF4BDA" w:rsidRPr="00E97668" w:rsidRDefault="00136F2C">
      <w:pPr>
        <w:snapToGrid w:val="0"/>
        <w:spacing w:line="360" w:lineRule="auto"/>
        <w:ind w:firstLineChars="250" w:firstLine="600"/>
        <w:rPr>
          <w:rFonts w:ascii="仿宋_GB2312" w:eastAsia="仿宋_GB2312" w:hAnsi="仿宋" w:cs="仿宋"/>
          <w:sz w:val="24"/>
        </w:rPr>
      </w:pPr>
      <w:r w:rsidRPr="00E97668">
        <w:rPr>
          <w:rFonts w:ascii="仿宋_GB2312" w:eastAsia="仿宋_GB2312" w:hAnsi="仿宋" w:cs="仿宋" w:hint="eastAsia"/>
          <w:sz w:val="24"/>
        </w:rPr>
        <w:t>● 投标方案是否提出符合招标文件和采购人要求，按期完成设备供货、系统集成、上线运行、验收等措施（0-1分）。</w:t>
      </w:r>
    </w:p>
    <w:p w:rsidR="00BF4BDA" w:rsidRPr="00E97668" w:rsidRDefault="00136F2C">
      <w:pPr>
        <w:pStyle w:val="af17cgridlangnp1033langf"/>
        <w:snapToGrid w:val="0"/>
        <w:spacing w:before="120" w:line="360" w:lineRule="auto"/>
        <w:ind w:left="0" w:firstLineChars="150" w:firstLine="361"/>
        <w:rPr>
          <w:rFonts w:ascii="仿宋_GB2312" w:eastAsia="仿宋_GB2312" w:hAnsi="仿宋" w:cs="仿宋"/>
          <w:sz w:val="24"/>
          <w:szCs w:val="24"/>
        </w:rPr>
      </w:pPr>
      <w:r w:rsidRPr="00E97668">
        <w:rPr>
          <w:rFonts w:ascii="仿宋_GB2312" w:eastAsia="仿宋_GB2312" w:hAnsi="仿宋" w:cs="仿宋" w:hint="eastAsia"/>
          <w:b/>
          <w:kern w:val="2"/>
          <w:sz w:val="24"/>
          <w:szCs w:val="24"/>
        </w:rPr>
        <w:t>（8）优惠和承诺（0-2分）：</w:t>
      </w:r>
      <w:r w:rsidRPr="00E97668">
        <w:rPr>
          <w:rFonts w:ascii="仿宋_GB2312" w:eastAsia="仿宋_GB2312" w:hAnsi="仿宋" w:cs="仿宋" w:hint="eastAsia"/>
          <w:sz w:val="24"/>
          <w:szCs w:val="24"/>
        </w:rPr>
        <w:t>投标人提出的优惠条件和承诺情况，包括与其他软件、硬件产品供应商的合作和</w:t>
      </w:r>
      <w:proofErr w:type="gramStart"/>
      <w:r w:rsidRPr="00E97668">
        <w:rPr>
          <w:rFonts w:ascii="仿宋_GB2312" w:eastAsia="仿宋_GB2312" w:hAnsi="仿宋" w:cs="仿宋" w:hint="eastAsia"/>
          <w:sz w:val="24"/>
          <w:szCs w:val="24"/>
        </w:rPr>
        <w:t>可</w:t>
      </w:r>
      <w:proofErr w:type="gramEnd"/>
      <w:r w:rsidRPr="00E97668">
        <w:rPr>
          <w:rFonts w:ascii="仿宋_GB2312" w:eastAsia="仿宋_GB2312" w:hAnsi="仿宋" w:cs="仿宋" w:hint="eastAsia"/>
          <w:sz w:val="24"/>
          <w:szCs w:val="24"/>
        </w:rPr>
        <w:t>实现程度等。</w:t>
      </w:r>
    </w:p>
    <w:p w:rsidR="00BF4BDA" w:rsidRPr="00E97668" w:rsidRDefault="00136F2C">
      <w:pPr>
        <w:snapToGrid w:val="0"/>
        <w:spacing w:line="360" w:lineRule="auto"/>
        <w:ind w:leftChars="50" w:left="105" w:firstLineChars="150" w:firstLine="361"/>
        <w:rPr>
          <w:rFonts w:ascii="仿宋_GB2312" w:eastAsia="仿宋_GB2312" w:hAnsi="仿宋" w:cs="仿宋"/>
          <w:sz w:val="24"/>
        </w:rPr>
      </w:pPr>
      <w:r w:rsidRPr="00E97668">
        <w:rPr>
          <w:rFonts w:ascii="仿宋_GB2312" w:eastAsia="仿宋_GB2312" w:hAnsi="仿宋" w:cs="仿宋" w:hint="eastAsia"/>
          <w:b/>
          <w:sz w:val="24"/>
        </w:rPr>
        <w:t>（9）投标文件的制作情况（0-1分）：</w:t>
      </w:r>
      <w:r w:rsidRPr="00E97668">
        <w:rPr>
          <w:rFonts w:ascii="仿宋_GB2312" w:eastAsia="仿宋_GB2312" w:hAnsi="仿宋" w:cs="仿宋" w:hint="eastAsia"/>
          <w:sz w:val="24"/>
        </w:rPr>
        <w:t>投标方案点对点应答是否详尽、明晰，是否满足采购文件要求，投标文件编制是否完整、格式规范、内容齐全、表述准确、条理清晰，内容无前后矛盾，符合采购文件要求。</w:t>
      </w:r>
    </w:p>
    <w:p w:rsidR="00BF4BDA" w:rsidRPr="00E97668" w:rsidRDefault="00136F2C">
      <w:pPr>
        <w:spacing w:line="400" w:lineRule="exact"/>
        <w:ind w:firstLineChars="200" w:firstLine="482"/>
        <w:rPr>
          <w:rFonts w:ascii="仿宋_GB2312" w:eastAsia="仿宋_GB2312" w:hAnsi="仿宋" w:cs="仿宋"/>
          <w:b/>
          <w:sz w:val="24"/>
        </w:rPr>
      </w:pPr>
      <w:r w:rsidRPr="00E97668">
        <w:rPr>
          <w:rFonts w:ascii="仿宋_GB2312" w:eastAsia="仿宋_GB2312" w:hAnsi="仿宋" w:cs="仿宋" w:hint="eastAsia"/>
          <w:b/>
          <w:sz w:val="24"/>
        </w:rPr>
        <w:t>★ 总分=A+B+C</w:t>
      </w:r>
    </w:p>
    <w:p w:rsidR="00BF4BDA" w:rsidRPr="00E97668" w:rsidRDefault="00BF4BDA">
      <w:pPr>
        <w:tabs>
          <w:tab w:val="left" w:pos="735"/>
        </w:tabs>
        <w:adjustRightInd w:val="0"/>
        <w:snapToGrid w:val="0"/>
        <w:spacing w:line="360" w:lineRule="auto"/>
        <w:rPr>
          <w:rFonts w:ascii="仿宋_GB2312" w:eastAsia="仿宋_GB2312" w:hAnsi="仿宋" w:cs="仿宋"/>
          <w:snapToGrid w:val="0"/>
          <w:kern w:val="0"/>
          <w:sz w:val="24"/>
        </w:rPr>
      </w:pPr>
    </w:p>
    <w:p w:rsidR="00BF4BDA" w:rsidRPr="00E97668" w:rsidRDefault="00136F2C">
      <w:pPr>
        <w:adjustRightInd w:val="0"/>
        <w:snapToGrid w:val="0"/>
        <w:spacing w:line="360" w:lineRule="auto"/>
        <w:jc w:val="center"/>
        <w:outlineLvl w:val="0"/>
        <w:rPr>
          <w:rFonts w:ascii="仿宋_GB2312" w:eastAsia="仿宋_GB2312" w:hAnsi="仿宋" w:cs="仿宋"/>
          <w:b/>
          <w:bCs/>
          <w:snapToGrid w:val="0"/>
          <w:kern w:val="0"/>
          <w:sz w:val="32"/>
          <w:szCs w:val="32"/>
        </w:rPr>
      </w:pPr>
      <w:r w:rsidRPr="00E97668">
        <w:rPr>
          <w:rFonts w:ascii="仿宋_GB2312" w:eastAsia="仿宋_GB2312" w:hAnsi="仿宋" w:cs="仿宋" w:hint="eastAsia"/>
          <w:snapToGrid w:val="0"/>
          <w:kern w:val="0"/>
          <w:sz w:val="24"/>
        </w:rPr>
        <w:br w:type="page"/>
      </w:r>
      <w:bookmarkStart w:id="84" w:name="_Toc420670307"/>
      <w:bookmarkStart w:id="85" w:name="_Toc251566668"/>
      <w:bookmarkStart w:id="86" w:name="_Toc249760797"/>
      <w:bookmarkStart w:id="87" w:name="_Toc234764855"/>
      <w:r w:rsidRPr="00E97668">
        <w:rPr>
          <w:rFonts w:ascii="仿宋_GB2312" w:eastAsia="仿宋_GB2312" w:hAnsi="仿宋" w:cs="仿宋" w:hint="eastAsia"/>
          <w:b/>
          <w:snapToGrid w:val="0"/>
          <w:kern w:val="0"/>
          <w:sz w:val="30"/>
          <w:szCs w:val="30"/>
        </w:rPr>
        <w:lastRenderedPageBreak/>
        <w:t>第六部分 投标文件格式</w:t>
      </w:r>
      <w:bookmarkEnd w:id="84"/>
      <w:bookmarkEnd w:id="85"/>
      <w:bookmarkEnd w:id="86"/>
      <w:bookmarkEnd w:id="87"/>
    </w:p>
    <w:p w:rsidR="00BF4BDA" w:rsidRPr="00E97668" w:rsidRDefault="00BF4BDA">
      <w:pPr>
        <w:autoSpaceDE w:val="0"/>
        <w:autoSpaceDN w:val="0"/>
        <w:adjustRightInd w:val="0"/>
        <w:snapToGrid w:val="0"/>
        <w:spacing w:line="360" w:lineRule="auto"/>
        <w:ind w:firstLine="480"/>
        <w:rPr>
          <w:rFonts w:ascii="仿宋_GB2312" w:eastAsia="仿宋_GB2312" w:hAnsi="仿宋" w:cs="仿宋"/>
          <w:snapToGrid w:val="0"/>
          <w:kern w:val="0"/>
          <w:sz w:val="24"/>
        </w:rPr>
      </w:pPr>
    </w:p>
    <w:p w:rsidR="00BF4BDA" w:rsidRPr="00E97668" w:rsidRDefault="00136F2C">
      <w:pPr>
        <w:pStyle w:val="ac"/>
        <w:adjustRightInd w:val="0"/>
        <w:snapToGrid w:val="0"/>
        <w:spacing w:line="360" w:lineRule="auto"/>
        <w:ind w:firstLineChars="200" w:firstLine="480"/>
        <w:rPr>
          <w:rFonts w:ascii="仿宋_GB2312" w:eastAsia="仿宋_GB2312" w:hAnsi="仿宋" w:cs="仿宋"/>
          <w:snapToGrid w:val="0"/>
          <w:kern w:val="0"/>
          <w:sz w:val="24"/>
          <w:szCs w:val="24"/>
        </w:rPr>
      </w:pPr>
      <w:r w:rsidRPr="00E97668">
        <w:rPr>
          <w:rFonts w:ascii="仿宋_GB2312" w:eastAsia="仿宋_GB2312" w:hAnsi="仿宋" w:cs="仿宋" w:hint="eastAsia"/>
          <w:snapToGrid w:val="0"/>
          <w:kern w:val="0"/>
          <w:sz w:val="24"/>
          <w:szCs w:val="24"/>
        </w:rPr>
        <w:t>说明：</w:t>
      </w:r>
    </w:p>
    <w:p w:rsidR="00BF4BDA" w:rsidRPr="00E97668" w:rsidRDefault="00136F2C">
      <w:pPr>
        <w:pStyle w:val="ac"/>
        <w:adjustRightInd w:val="0"/>
        <w:snapToGrid w:val="0"/>
        <w:spacing w:line="360" w:lineRule="auto"/>
        <w:ind w:firstLineChars="200" w:firstLine="480"/>
        <w:rPr>
          <w:rFonts w:ascii="仿宋_GB2312" w:eastAsia="仿宋_GB2312" w:hAnsi="仿宋" w:cs="仿宋"/>
          <w:snapToGrid w:val="0"/>
          <w:kern w:val="0"/>
          <w:sz w:val="24"/>
          <w:szCs w:val="24"/>
        </w:rPr>
      </w:pPr>
      <w:r w:rsidRPr="00E97668">
        <w:rPr>
          <w:rFonts w:ascii="仿宋_GB2312" w:eastAsia="仿宋_GB2312" w:hAnsi="仿宋" w:cs="仿宋" w:hint="eastAsia"/>
          <w:snapToGrid w:val="0"/>
          <w:kern w:val="0"/>
          <w:sz w:val="24"/>
          <w:szCs w:val="24"/>
        </w:rPr>
        <w:t>1．投标文件由投标人根据照招标文件要求参照附件格式编制。</w:t>
      </w:r>
    </w:p>
    <w:p w:rsidR="00BF4BDA" w:rsidRPr="00E97668" w:rsidRDefault="00136F2C">
      <w:pPr>
        <w:pStyle w:val="ac"/>
        <w:adjustRightInd w:val="0"/>
        <w:snapToGrid w:val="0"/>
        <w:spacing w:line="360" w:lineRule="auto"/>
        <w:ind w:firstLineChars="200" w:firstLine="480"/>
        <w:rPr>
          <w:rFonts w:ascii="仿宋_GB2312" w:eastAsia="仿宋_GB2312" w:hAnsi="仿宋" w:cs="仿宋"/>
          <w:snapToGrid w:val="0"/>
          <w:kern w:val="0"/>
          <w:sz w:val="24"/>
          <w:szCs w:val="24"/>
        </w:rPr>
      </w:pPr>
      <w:r w:rsidRPr="00E97668">
        <w:rPr>
          <w:rFonts w:ascii="仿宋_GB2312" w:eastAsia="仿宋_GB2312" w:hAnsi="仿宋" w:cs="仿宋" w:hint="eastAsia"/>
          <w:snapToGrid w:val="0"/>
          <w:kern w:val="0"/>
          <w:sz w:val="24"/>
          <w:szCs w:val="24"/>
        </w:rPr>
        <w:t>2．投标人根据实际情况填写。</w:t>
      </w:r>
    </w:p>
    <w:p w:rsidR="00BF4BDA" w:rsidRPr="00E97668" w:rsidRDefault="00136F2C">
      <w:pPr>
        <w:pStyle w:val="ac"/>
        <w:adjustRightInd w:val="0"/>
        <w:snapToGrid w:val="0"/>
        <w:spacing w:line="360" w:lineRule="auto"/>
        <w:ind w:firstLineChars="200" w:firstLine="480"/>
        <w:rPr>
          <w:rFonts w:ascii="仿宋_GB2312" w:eastAsia="仿宋_GB2312" w:hAnsi="仿宋" w:cs="仿宋"/>
          <w:snapToGrid w:val="0"/>
          <w:kern w:val="0"/>
          <w:sz w:val="24"/>
          <w:szCs w:val="24"/>
        </w:rPr>
      </w:pPr>
      <w:r w:rsidRPr="00E97668">
        <w:rPr>
          <w:rFonts w:ascii="仿宋_GB2312" w:eastAsia="仿宋_GB2312" w:hAnsi="仿宋" w:cs="仿宋" w:hint="eastAsia"/>
          <w:snapToGrid w:val="0"/>
          <w:kern w:val="0"/>
          <w:sz w:val="24"/>
          <w:szCs w:val="24"/>
        </w:rPr>
        <w:t>3．招标文件中没有参考格式的，投标人自行编制。</w:t>
      </w:r>
    </w:p>
    <w:p w:rsidR="00BF4BDA" w:rsidRPr="00E97668" w:rsidRDefault="00136F2C">
      <w:pPr>
        <w:autoSpaceDE w:val="0"/>
        <w:autoSpaceDN w:val="0"/>
        <w:adjustRightInd w:val="0"/>
        <w:snapToGrid w:val="0"/>
        <w:spacing w:line="360" w:lineRule="auto"/>
        <w:outlineLvl w:val="1"/>
        <w:rPr>
          <w:rFonts w:ascii="仿宋_GB2312" w:eastAsia="仿宋_GB2312" w:hAnsi="仿宋" w:cs="仿宋"/>
          <w:snapToGrid w:val="0"/>
          <w:kern w:val="0"/>
          <w:sz w:val="24"/>
        </w:rPr>
      </w:pPr>
      <w:r w:rsidRPr="00E97668">
        <w:rPr>
          <w:rFonts w:ascii="仿宋_GB2312" w:eastAsia="仿宋_GB2312" w:hAnsi="仿宋" w:cs="仿宋" w:hint="eastAsia"/>
          <w:snapToGrid w:val="0"/>
          <w:kern w:val="0"/>
          <w:sz w:val="24"/>
        </w:rPr>
        <w:br w:type="page"/>
      </w:r>
      <w:bookmarkStart w:id="88" w:name="_Toc293401393"/>
      <w:bookmarkStart w:id="89" w:name="_Toc420670308"/>
    </w:p>
    <w:bookmarkEnd w:id="88"/>
    <w:bookmarkEnd w:id="89"/>
    <w:p w:rsidR="00BF4BDA" w:rsidRPr="00E97668" w:rsidRDefault="00136F2C">
      <w:pPr>
        <w:spacing w:line="360" w:lineRule="auto"/>
        <w:jc w:val="center"/>
        <w:outlineLvl w:val="0"/>
        <w:rPr>
          <w:rFonts w:ascii="仿宋_GB2312" w:eastAsia="仿宋_GB2312" w:hAnsi="仿宋" w:cs="仿宋"/>
          <w:b/>
          <w:kern w:val="0"/>
          <w:sz w:val="36"/>
          <w:szCs w:val="36"/>
        </w:rPr>
      </w:pPr>
      <w:r w:rsidRPr="00E97668">
        <w:rPr>
          <w:rFonts w:ascii="仿宋_GB2312" w:eastAsia="仿宋_GB2312" w:hAnsi="仿宋" w:cs="仿宋" w:hint="eastAsia"/>
          <w:sz w:val="36"/>
          <w:szCs w:val="36"/>
          <w:lang w:val="zh-CN"/>
        </w:rPr>
        <w:lastRenderedPageBreak/>
        <w:t>一、</w:t>
      </w:r>
      <w:r w:rsidRPr="00E97668">
        <w:rPr>
          <w:rFonts w:ascii="仿宋_GB2312" w:eastAsia="仿宋_GB2312" w:hAnsi="仿宋" w:cs="仿宋" w:hint="eastAsia"/>
          <w:b/>
          <w:kern w:val="0"/>
          <w:sz w:val="36"/>
          <w:szCs w:val="36"/>
        </w:rPr>
        <w:t>资格文件部分</w:t>
      </w:r>
    </w:p>
    <w:p w:rsidR="00BF4BDA" w:rsidRPr="00E97668" w:rsidRDefault="00136F2C">
      <w:pPr>
        <w:spacing w:line="360" w:lineRule="auto"/>
        <w:jc w:val="center"/>
        <w:outlineLvl w:val="0"/>
        <w:rPr>
          <w:rFonts w:ascii="仿宋_GB2312" w:eastAsia="仿宋_GB2312" w:hAnsi="仿宋" w:cs="仿宋"/>
          <w:b/>
          <w:kern w:val="0"/>
          <w:sz w:val="36"/>
          <w:szCs w:val="36"/>
        </w:rPr>
      </w:pPr>
      <w:r w:rsidRPr="00E97668">
        <w:rPr>
          <w:rFonts w:ascii="仿宋_GB2312" w:eastAsia="仿宋_GB2312" w:hAnsi="仿宋" w:cs="仿宋" w:hint="eastAsia"/>
          <w:b/>
          <w:kern w:val="0"/>
          <w:sz w:val="36"/>
          <w:szCs w:val="36"/>
        </w:rPr>
        <w:t>目录</w:t>
      </w:r>
    </w:p>
    <w:p w:rsidR="00BF4BDA" w:rsidRPr="00E97668" w:rsidRDefault="00BF4BDA">
      <w:pPr>
        <w:spacing w:line="360" w:lineRule="auto"/>
        <w:jc w:val="center"/>
        <w:outlineLvl w:val="0"/>
        <w:rPr>
          <w:rFonts w:ascii="仿宋_GB2312" w:eastAsia="仿宋_GB2312" w:hAnsi="仿宋" w:cs="仿宋"/>
          <w:b/>
          <w:kern w:val="0"/>
          <w:sz w:val="36"/>
          <w:szCs w:val="36"/>
        </w:rPr>
      </w:pPr>
    </w:p>
    <w:p w:rsidR="00BF4BDA" w:rsidRPr="00E97668" w:rsidRDefault="00136F2C">
      <w:pPr>
        <w:snapToGrid w:val="0"/>
        <w:spacing w:line="360" w:lineRule="auto"/>
        <w:rPr>
          <w:rFonts w:ascii="仿宋_GB2312" w:eastAsia="仿宋_GB2312" w:hAnsi="仿宋" w:cs="仿宋"/>
          <w:szCs w:val="21"/>
        </w:rPr>
      </w:pPr>
      <w:r w:rsidRPr="00E97668">
        <w:rPr>
          <w:rFonts w:ascii="仿宋_GB2312" w:eastAsia="仿宋_GB2312" w:hAnsi="仿宋" w:cs="仿宋" w:hint="eastAsia"/>
          <w:kern w:val="0"/>
          <w:szCs w:val="21"/>
        </w:rPr>
        <w:t>（1）</w:t>
      </w:r>
      <w:r w:rsidRPr="00E97668">
        <w:rPr>
          <w:rFonts w:ascii="仿宋_GB2312" w:eastAsia="仿宋_GB2312" w:hAnsi="仿宋" w:cs="仿宋" w:hint="eastAsia"/>
          <w:snapToGrid w:val="0"/>
          <w:kern w:val="0"/>
          <w:szCs w:val="21"/>
        </w:rPr>
        <w:t>营业执照等证明文件（复印件）、自然人的身份证明</w:t>
      </w:r>
      <w:r w:rsidRPr="00E97668">
        <w:rPr>
          <w:rFonts w:ascii="仿宋_GB2312" w:eastAsia="仿宋_GB2312" w:hAnsi="仿宋" w:cs="仿宋" w:hint="eastAsia"/>
          <w:kern w:val="0"/>
          <w:szCs w:val="21"/>
        </w:rPr>
        <w:t>……</w:t>
      </w:r>
      <w:proofErr w:type="gramStart"/>
      <w:r w:rsidRPr="00E97668">
        <w:rPr>
          <w:rFonts w:ascii="仿宋_GB2312" w:eastAsia="仿宋_GB2312" w:hAnsi="仿宋" w:cs="仿宋" w:hint="eastAsia"/>
          <w:kern w:val="0"/>
          <w:szCs w:val="21"/>
        </w:rPr>
        <w:t>………………………</w:t>
      </w:r>
      <w:proofErr w:type="gramEnd"/>
      <w:r w:rsidRPr="00E97668">
        <w:rPr>
          <w:rFonts w:ascii="仿宋_GB2312" w:eastAsia="仿宋_GB2312" w:hAnsi="仿宋" w:cs="仿宋" w:hint="eastAsia"/>
          <w:kern w:val="0"/>
          <w:szCs w:val="21"/>
        </w:rPr>
        <w:t>（页码）</w:t>
      </w:r>
    </w:p>
    <w:p w:rsidR="00BF4BDA" w:rsidRPr="00E97668" w:rsidRDefault="00136F2C">
      <w:pPr>
        <w:adjustRightInd w:val="0"/>
        <w:snapToGrid w:val="0"/>
        <w:spacing w:line="360" w:lineRule="auto"/>
        <w:jc w:val="left"/>
        <w:rPr>
          <w:rFonts w:ascii="仿宋_GB2312" w:eastAsia="仿宋_GB2312" w:hAnsi="仿宋" w:cs="仿宋"/>
          <w:snapToGrid w:val="0"/>
          <w:kern w:val="0"/>
          <w:szCs w:val="21"/>
        </w:rPr>
      </w:pPr>
      <w:r w:rsidRPr="00E97668">
        <w:rPr>
          <w:rFonts w:ascii="仿宋_GB2312" w:eastAsia="仿宋_GB2312" w:hAnsi="仿宋" w:cs="仿宋" w:hint="eastAsia"/>
          <w:kern w:val="0"/>
          <w:szCs w:val="21"/>
        </w:rPr>
        <w:t>（2）</w:t>
      </w:r>
      <w:r w:rsidRPr="00E97668">
        <w:rPr>
          <w:rFonts w:ascii="仿宋_GB2312" w:eastAsia="仿宋_GB2312" w:hAnsi="仿宋" w:cs="仿宋" w:hint="eastAsia"/>
          <w:szCs w:val="21"/>
          <w:lang w:val="zh-CN"/>
        </w:rPr>
        <w:t>上一年度经第三方审计的财务报告或其他资信证明</w:t>
      </w:r>
      <w:r w:rsidRPr="00E97668">
        <w:rPr>
          <w:rFonts w:ascii="仿宋_GB2312" w:eastAsia="仿宋_GB2312" w:hAnsi="仿宋" w:cs="仿宋" w:hint="eastAsia"/>
          <w:kern w:val="0"/>
          <w:szCs w:val="21"/>
        </w:rPr>
        <w:t>……</w:t>
      </w:r>
      <w:proofErr w:type="gramStart"/>
      <w:r w:rsidRPr="00E97668">
        <w:rPr>
          <w:rFonts w:ascii="仿宋_GB2312" w:eastAsia="仿宋_GB2312" w:hAnsi="仿宋" w:cs="仿宋" w:hint="eastAsia"/>
          <w:kern w:val="0"/>
          <w:szCs w:val="21"/>
        </w:rPr>
        <w:t>…………………………</w:t>
      </w:r>
      <w:proofErr w:type="gramEnd"/>
      <w:r w:rsidRPr="00E97668">
        <w:rPr>
          <w:rFonts w:ascii="仿宋_GB2312" w:eastAsia="仿宋_GB2312" w:hAnsi="仿宋" w:cs="仿宋" w:hint="eastAsia"/>
          <w:kern w:val="0"/>
          <w:szCs w:val="21"/>
        </w:rPr>
        <w:t>（页码）</w:t>
      </w:r>
    </w:p>
    <w:p w:rsidR="00BF4BDA" w:rsidRPr="00E97668" w:rsidRDefault="00136F2C">
      <w:pPr>
        <w:snapToGrid w:val="0"/>
        <w:spacing w:line="360" w:lineRule="auto"/>
        <w:rPr>
          <w:rFonts w:ascii="仿宋_GB2312" w:eastAsia="仿宋_GB2312" w:hAnsi="仿宋" w:cs="仿宋"/>
          <w:kern w:val="0"/>
          <w:szCs w:val="21"/>
        </w:rPr>
      </w:pPr>
      <w:r w:rsidRPr="00E97668">
        <w:rPr>
          <w:rFonts w:ascii="仿宋_GB2312" w:eastAsia="仿宋_GB2312" w:hAnsi="仿宋" w:cs="仿宋" w:hint="eastAsia"/>
          <w:kern w:val="0"/>
          <w:szCs w:val="21"/>
        </w:rPr>
        <w:t>（3）</w:t>
      </w:r>
      <w:r w:rsidRPr="00E97668">
        <w:rPr>
          <w:rFonts w:ascii="仿宋_GB2312" w:eastAsia="仿宋_GB2312" w:hAnsi="仿宋" w:cs="仿宋" w:hint="eastAsia"/>
          <w:snapToGrid w:val="0"/>
          <w:kern w:val="0"/>
          <w:szCs w:val="21"/>
        </w:rPr>
        <w:t>最近六个月任意一月依法缴纳税收的证明材料</w:t>
      </w:r>
      <w:r w:rsidRPr="00E97668">
        <w:rPr>
          <w:rFonts w:ascii="仿宋_GB2312" w:eastAsia="仿宋_GB2312" w:hAnsi="仿宋" w:cs="仿宋" w:hint="eastAsia"/>
          <w:kern w:val="0"/>
          <w:szCs w:val="21"/>
        </w:rPr>
        <w:t>……</w:t>
      </w:r>
      <w:proofErr w:type="gramStart"/>
      <w:r w:rsidRPr="00E97668">
        <w:rPr>
          <w:rFonts w:ascii="仿宋_GB2312" w:eastAsia="仿宋_GB2312" w:hAnsi="仿宋" w:cs="仿宋" w:hint="eastAsia"/>
          <w:kern w:val="0"/>
          <w:szCs w:val="21"/>
        </w:rPr>
        <w:t>………………………………</w:t>
      </w:r>
      <w:proofErr w:type="gramEnd"/>
      <w:r w:rsidRPr="00E97668">
        <w:rPr>
          <w:rFonts w:ascii="仿宋_GB2312" w:eastAsia="仿宋_GB2312" w:hAnsi="仿宋" w:cs="仿宋" w:hint="eastAsia"/>
          <w:kern w:val="0"/>
          <w:szCs w:val="21"/>
        </w:rPr>
        <w:t>（页码）</w:t>
      </w:r>
    </w:p>
    <w:p w:rsidR="00BF4BDA" w:rsidRPr="00E97668" w:rsidRDefault="00136F2C">
      <w:pPr>
        <w:snapToGrid w:val="0"/>
        <w:spacing w:line="360" w:lineRule="auto"/>
        <w:rPr>
          <w:rFonts w:ascii="仿宋_GB2312" w:eastAsia="仿宋_GB2312" w:hAnsi="仿宋" w:cs="仿宋"/>
          <w:kern w:val="0"/>
          <w:szCs w:val="21"/>
        </w:rPr>
      </w:pPr>
      <w:r w:rsidRPr="00E97668">
        <w:rPr>
          <w:rFonts w:ascii="仿宋_GB2312" w:eastAsia="仿宋_GB2312" w:hAnsi="仿宋" w:cs="仿宋" w:hint="eastAsia"/>
          <w:snapToGrid w:val="0"/>
          <w:kern w:val="0"/>
          <w:szCs w:val="21"/>
        </w:rPr>
        <w:t>（4）最近六个月任意一月依法</w:t>
      </w:r>
      <w:proofErr w:type="gramStart"/>
      <w:r w:rsidRPr="00E97668">
        <w:rPr>
          <w:rFonts w:ascii="仿宋_GB2312" w:eastAsia="仿宋_GB2312" w:hAnsi="仿宋" w:cs="仿宋" w:hint="eastAsia"/>
          <w:snapToGrid w:val="0"/>
          <w:kern w:val="0"/>
          <w:szCs w:val="21"/>
        </w:rPr>
        <w:t>缴</w:t>
      </w:r>
      <w:proofErr w:type="gramEnd"/>
      <w:r w:rsidRPr="00E97668">
        <w:rPr>
          <w:rFonts w:ascii="仿宋_GB2312" w:eastAsia="仿宋_GB2312" w:hAnsi="仿宋" w:cs="仿宋" w:hint="eastAsia"/>
          <w:snapToGrid w:val="0"/>
          <w:kern w:val="0"/>
          <w:szCs w:val="21"/>
        </w:rPr>
        <w:t>社会保障资金的证明材料</w:t>
      </w:r>
      <w:r w:rsidRPr="00E97668">
        <w:rPr>
          <w:rFonts w:ascii="仿宋_GB2312" w:eastAsia="仿宋_GB2312" w:hAnsi="仿宋" w:cs="仿宋" w:hint="eastAsia"/>
          <w:kern w:val="0"/>
          <w:szCs w:val="21"/>
        </w:rPr>
        <w:t>……</w:t>
      </w:r>
      <w:proofErr w:type="gramStart"/>
      <w:r w:rsidRPr="00E97668">
        <w:rPr>
          <w:rFonts w:ascii="仿宋_GB2312" w:eastAsia="仿宋_GB2312" w:hAnsi="仿宋" w:cs="仿宋" w:hint="eastAsia"/>
          <w:kern w:val="0"/>
          <w:szCs w:val="21"/>
        </w:rPr>
        <w:t>………………………</w:t>
      </w:r>
      <w:proofErr w:type="gramEnd"/>
      <w:r w:rsidRPr="00E97668">
        <w:rPr>
          <w:rFonts w:ascii="仿宋_GB2312" w:eastAsia="仿宋_GB2312" w:hAnsi="仿宋" w:cs="仿宋" w:hint="eastAsia"/>
          <w:kern w:val="0"/>
          <w:szCs w:val="21"/>
        </w:rPr>
        <w:t>（页码）</w:t>
      </w:r>
    </w:p>
    <w:p w:rsidR="00BF4BDA" w:rsidRPr="00E97668" w:rsidRDefault="00136F2C">
      <w:pPr>
        <w:snapToGrid w:val="0"/>
        <w:spacing w:line="360" w:lineRule="auto"/>
        <w:rPr>
          <w:rFonts w:ascii="仿宋_GB2312" w:eastAsia="仿宋_GB2312" w:hAnsi="仿宋" w:cs="仿宋"/>
          <w:kern w:val="0"/>
          <w:szCs w:val="21"/>
        </w:rPr>
      </w:pPr>
      <w:r w:rsidRPr="00E97668">
        <w:rPr>
          <w:rFonts w:ascii="仿宋_GB2312" w:eastAsia="仿宋_GB2312" w:hAnsi="仿宋" w:cs="仿宋" w:hint="eastAsia"/>
          <w:kern w:val="0"/>
          <w:szCs w:val="21"/>
        </w:rPr>
        <w:t>（5）设备和专业技术能力的承诺函……</w:t>
      </w:r>
      <w:proofErr w:type="gramStart"/>
      <w:r w:rsidRPr="00E97668">
        <w:rPr>
          <w:rFonts w:ascii="仿宋_GB2312" w:eastAsia="仿宋_GB2312" w:hAnsi="仿宋" w:cs="仿宋" w:hint="eastAsia"/>
          <w:kern w:val="0"/>
          <w:szCs w:val="21"/>
        </w:rPr>
        <w:t>…………………………………………………</w:t>
      </w:r>
      <w:proofErr w:type="gramEnd"/>
      <w:r w:rsidRPr="00E97668">
        <w:rPr>
          <w:rFonts w:ascii="仿宋_GB2312" w:eastAsia="仿宋_GB2312" w:hAnsi="仿宋" w:cs="仿宋" w:hint="eastAsia"/>
          <w:kern w:val="0"/>
          <w:szCs w:val="21"/>
        </w:rPr>
        <w:t>（页码）</w:t>
      </w:r>
    </w:p>
    <w:p w:rsidR="00BF4BDA" w:rsidRPr="00E97668" w:rsidRDefault="00136F2C">
      <w:pPr>
        <w:snapToGrid w:val="0"/>
        <w:spacing w:line="360" w:lineRule="auto"/>
        <w:rPr>
          <w:rFonts w:ascii="仿宋_GB2312" w:eastAsia="仿宋_GB2312" w:hAnsi="仿宋" w:cs="仿宋"/>
          <w:szCs w:val="21"/>
        </w:rPr>
      </w:pPr>
      <w:r w:rsidRPr="00E97668">
        <w:rPr>
          <w:rFonts w:ascii="仿宋_GB2312" w:eastAsia="仿宋_GB2312" w:hAnsi="仿宋" w:cs="仿宋" w:hint="eastAsia"/>
          <w:szCs w:val="21"/>
        </w:rPr>
        <w:t>（6）</w:t>
      </w:r>
      <w:r w:rsidRPr="00E97668">
        <w:rPr>
          <w:rFonts w:ascii="仿宋_GB2312" w:eastAsia="仿宋_GB2312" w:hAnsi="仿宋" w:cs="仿宋" w:hint="eastAsia"/>
          <w:szCs w:val="21"/>
          <w:lang w:val="zh-CN"/>
        </w:rPr>
        <w:t>参加政府采购</w:t>
      </w:r>
      <w:r w:rsidRPr="00E97668">
        <w:rPr>
          <w:rFonts w:ascii="仿宋_GB2312" w:eastAsia="仿宋_GB2312" w:hAnsi="仿宋" w:cs="仿宋" w:hint="eastAsia"/>
          <w:szCs w:val="21"/>
        </w:rPr>
        <w:t>活动中没有重大违法记录的声明……</w:t>
      </w:r>
      <w:proofErr w:type="gramStart"/>
      <w:r w:rsidRPr="00E97668">
        <w:rPr>
          <w:rFonts w:ascii="仿宋_GB2312" w:eastAsia="仿宋_GB2312" w:hAnsi="仿宋" w:cs="仿宋" w:hint="eastAsia"/>
          <w:szCs w:val="21"/>
        </w:rPr>
        <w:t>………………………</w:t>
      </w:r>
      <w:r w:rsidRPr="00E97668">
        <w:rPr>
          <w:rFonts w:ascii="仿宋_GB2312" w:eastAsia="仿宋_GB2312" w:hAnsi="仿宋" w:cs="仿宋" w:hint="eastAsia"/>
          <w:kern w:val="0"/>
          <w:szCs w:val="21"/>
        </w:rPr>
        <w:t>…</w:t>
      </w:r>
      <w:r w:rsidRPr="00E97668">
        <w:rPr>
          <w:rFonts w:ascii="仿宋_GB2312" w:eastAsia="仿宋_GB2312" w:hAnsi="仿宋" w:cs="仿宋" w:hint="eastAsia"/>
          <w:szCs w:val="21"/>
        </w:rPr>
        <w:t>……</w:t>
      </w:r>
      <w:proofErr w:type="gramEnd"/>
      <w:r w:rsidRPr="00E97668">
        <w:rPr>
          <w:rFonts w:ascii="仿宋_GB2312" w:eastAsia="仿宋_GB2312" w:hAnsi="仿宋" w:cs="仿宋" w:hint="eastAsia"/>
          <w:szCs w:val="21"/>
        </w:rPr>
        <w:t>（页码）</w:t>
      </w:r>
    </w:p>
    <w:p w:rsidR="00BF4BDA" w:rsidRPr="00E97668" w:rsidRDefault="00136F2C">
      <w:pPr>
        <w:snapToGrid w:val="0"/>
        <w:spacing w:line="360" w:lineRule="auto"/>
        <w:rPr>
          <w:rFonts w:ascii="仿宋_GB2312" w:eastAsia="仿宋_GB2312" w:hAnsi="仿宋" w:cs="仿宋"/>
          <w:szCs w:val="21"/>
        </w:rPr>
      </w:pPr>
      <w:r w:rsidRPr="00E97668">
        <w:rPr>
          <w:rFonts w:ascii="仿宋_GB2312" w:eastAsia="仿宋_GB2312" w:hAnsi="仿宋" w:cs="仿宋" w:hint="eastAsia"/>
          <w:szCs w:val="21"/>
        </w:rPr>
        <w:t>（7）信用记录名单</w:t>
      </w:r>
      <w:r w:rsidRPr="00E97668">
        <w:rPr>
          <w:rFonts w:ascii="仿宋_GB2312" w:eastAsia="仿宋_GB2312" w:hAnsi="仿宋" w:cs="仿宋" w:hint="eastAsia"/>
          <w:snapToGrid w:val="0"/>
          <w:kern w:val="0"/>
          <w:szCs w:val="21"/>
        </w:rPr>
        <w:t>证明材料</w:t>
      </w:r>
      <w:r w:rsidRPr="00E97668">
        <w:rPr>
          <w:rFonts w:ascii="仿宋_GB2312" w:eastAsia="仿宋_GB2312" w:hAnsi="仿宋" w:cs="仿宋" w:hint="eastAsia"/>
          <w:szCs w:val="21"/>
        </w:rPr>
        <w:t>……</w:t>
      </w:r>
      <w:proofErr w:type="gramStart"/>
      <w:r w:rsidRPr="00E97668">
        <w:rPr>
          <w:rFonts w:ascii="仿宋_GB2312" w:eastAsia="仿宋_GB2312" w:hAnsi="仿宋" w:cs="仿宋" w:hint="eastAsia"/>
          <w:szCs w:val="21"/>
        </w:rPr>
        <w:t>…………………………………………………</w:t>
      </w:r>
      <w:r w:rsidRPr="00E97668">
        <w:rPr>
          <w:rFonts w:ascii="仿宋_GB2312" w:eastAsia="仿宋_GB2312" w:hAnsi="仿宋" w:cs="仿宋" w:hint="eastAsia"/>
          <w:kern w:val="0"/>
          <w:szCs w:val="21"/>
        </w:rPr>
        <w:t>…</w:t>
      </w:r>
      <w:r w:rsidRPr="00E97668">
        <w:rPr>
          <w:rFonts w:ascii="仿宋_GB2312" w:eastAsia="仿宋_GB2312" w:hAnsi="仿宋" w:cs="仿宋" w:hint="eastAsia"/>
          <w:szCs w:val="21"/>
        </w:rPr>
        <w:t>……</w:t>
      </w:r>
      <w:proofErr w:type="gramEnd"/>
      <w:r w:rsidRPr="00E97668">
        <w:rPr>
          <w:rFonts w:ascii="仿宋_GB2312" w:eastAsia="仿宋_GB2312" w:hAnsi="仿宋" w:cs="仿宋" w:hint="eastAsia"/>
          <w:szCs w:val="21"/>
        </w:rPr>
        <w:t>（页码）</w:t>
      </w:r>
    </w:p>
    <w:p w:rsidR="00BF4BDA" w:rsidRPr="00E97668" w:rsidRDefault="00136F2C">
      <w:pPr>
        <w:snapToGrid w:val="0"/>
        <w:spacing w:line="360" w:lineRule="auto"/>
        <w:rPr>
          <w:rFonts w:ascii="仿宋_GB2312" w:eastAsia="仿宋_GB2312" w:hAnsi="仿宋" w:cs="仿宋"/>
          <w:sz w:val="24"/>
        </w:rPr>
      </w:pPr>
      <w:r w:rsidRPr="00E97668">
        <w:rPr>
          <w:rFonts w:ascii="仿宋_GB2312" w:eastAsia="仿宋_GB2312" w:hAnsi="仿宋" w:cs="仿宋" w:hint="eastAsia"/>
          <w:szCs w:val="21"/>
        </w:rPr>
        <w:t>（8）符合特定资格条件证明材料（复印件）</w:t>
      </w:r>
      <w:r w:rsidRPr="00E97668">
        <w:rPr>
          <w:rFonts w:ascii="仿宋_GB2312" w:eastAsia="仿宋_GB2312" w:hAnsi="仿宋" w:cs="仿宋" w:hint="eastAsia"/>
          <w:kern w:val="0"/>
          <w:szCs w:val="21"/>
        </w:rPr>
        <w:t>……</w:t>
      </w:r>
      <w:proofErr w:type="gramStart"/>
      <w:r w:rsidRPr="00E97668">
        <w:rPr>
          <w:rFonts w:ascii="仿宋_GB2312" w:eastAsia="仿宋_GB2312" w:hAnsi="仿宋" w:cs="仿宋" w:hint="eastAsia"/>
          <w:kern w:val="0"/>
          <w:szCs w:val="21"/>
        </w:rPr>
        <w:t>…………………</w:t>
      </w:r>
      <w:r w:rsidRPr="00E97668">
        <w:rPr>
          <w:rFonts w:ascii="仿宋_GB2312" w:eastAsia="仿宋_GB2312" w:hAnsi="仿宋" w:cs="仿宋" w:hint="eastAsia"/>
          <w:szCs w:val="21"/>
        </w:rPr>
        <w:t>………</w:t>
      </w:r>
      <w:r w:rsidRPr="00E97668">
        <w:rPr>
          <w:rFonts w:ascii="仿宋_GB2312" w:eastAsia="仿宋_GB2312" w:hAnsi="仿宋" w:cs="仿宋" w:hint="eastAsia"/>
          <w:kern w:val="0"/>
          <w:szCs w:val="21"/>
        </w:rPr>
        <w:t>…</w:t>
      </w:r>
      <w:r w:rsidRPr="00E97668">
        <w:rPr>
          <w:rFonts w:ascii="仿宋_GB2312" w:eastAsia="仿宋_GB2312" w:hAnsi="仿宋" w:cs="仿宋" w:hint="eastAsia"/>
          <w:szCs w:val="21"/>
        </w:rPr>
        <w:t>…</w:t>
      </w:r>
      <w:r w:rsidRPr="00E97668">
        <w:rPr>
          <w:rFonts w:ascii="仿宋_GB2312" w:eastAsia="仿宋_GB2312" w:hAnsi="仿宋" w:cs="仿宋" w:hint="eastAsia"/>
          <w:kern w:val="0"/>
          <w:szCs w:val="21"/>
        </w:rPr>
        <w:t>………</w:t>
      </w:r>
      <w:proofErr w:type="gramEnd"/>
      <w:r w:rsidRPr="00E97668">
        <w:rPr>
          <w:rFonts w:ascii="仿宋_GB2312" w:eastAsia="仿宋_GB2312" w:hAnsi="仿宋" w:cs="仿宋" w:hint="eastAsia"/>
          <w:kern w:val="0"/>
          <w:szCs w:val="21"/>
        </w:rPr>
        <w:t>（页码）</w:t>
      </w:r>
    </w:p>
    <w:p w:rsidR="00BF4BDA" w:rsidRPr="00E97668" w:rsidRDefault="00BF4BDA">
      <w:pPr>
        <w:spacing w:line="360" w:lineRule="auto"/>
        <w:jc w:val="center"/>
        <w:rPr>
          <w:rFonts w:ascii="仿宋_GB2312" w:eastAsia="仿宋_GB2312" w:hAnsi="仿宋" w:cs="仿宋"/>
          <w:b/>
          <w:kern w:val="0"/>
          <w:sz w:val="32"/>
          <w:szCs w:val="32"/>
          <w:lang w:val="zh-CN"/>
        </w:rPr>
      </w:pPr>
    </w:p>
    <w:p w:rsidR="00BF4BDA" w:rsidRPr="00E97668" w:rsidRDefault="00BF4BDA">
      <w:pPr>
        <w:spacing w:line="360" w:lineRule="auto"/>
        <w:jc w:val="center"/>
        <w:rPr>
          <w:rFonts w:ascii="仿宋_GB2312" w:eastAsia="仿宋_GB2312" w:hAnsi="仿宋" w:cs="仿宋"/>
          <w:b/>
          <w:kern w:val="0"/>
          <w:sz w:val="24"/>
          <w:lang w:val="zh-CN"/>
        </w:rPr>
      </w:pPr>
    </w:p>
    <w:p w:rsidR="00BF4BDA" w:rsidRPr="00E97668" w:rsidRDefault="00BF4BDA">
      <w:pPr>
        <w:spacing w:line="360" w:lineRule="auto"/>
        <w:jc w:val="center"/>
        <w:rPr>
          <w:rFonts w:ascii="仿宋_GB2312" w:eastAsia="仿宋_GB2312" w:hAnsi="仿宋" w:cs="仿宋"/>
          <w:b/>
          <w:kern w:val="0"/>
          <w:sz w:val="24"/>
          <w:lang w:val="zh-CN"/>
        </w:rPr>
      </w:pPr>
    </w:p>
    <w:p w:rsidR="00BF4BDA" w:rsidRPr="00E97668" w:rsidRDefault="00BF4BDA">
      <w:pPr>
        <w:spacing w:line="360" w:lineRule="auto"/>
        <w:jc w:val="center"/>
        <w:rPr>
          <w:rFonts w:ascii="仿宋_GB2312" w:eastAsia="仿宋_GB2312" w:hAnsi="仿宋" w:cs="仿宋"/>
          <w:b/>
          <w:kern w:val="0"/>
          <w:sz w:val="24"/>
          <w:lang w:val="zh-CN"/>
        </w:rPr>
      </w:pPr>
    </w:p>
    <w:p w:rsidR="00BF4BDA" w:rsidRPr="00E97668" w:rsidRDefault="00BF4BDA">
      <w:pPr>
        <w:spacing w:line="360" w:lineRule="auto"/>
        <w:jc w:val="center"/>
        <w:rPr>
          <w:rFonts w:ascii="仿宋_GB2312" w:eastAsia="仿宋_GB2312" w:hAnsi="仿宋" w:cs="仿宋"/>
          <w:b/>
          <w:kern w:val="0"/>
          <w:sz w:val="24"/>
          <w:lang w:val="zh-CN"/>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136F2C">
      <w:pPr>
        <w:spacing w:line="360" w:lineRule="auto"/>
        <w:jc w:val="center"/>
        <w:rPr>
          <w:rFonts w:ascii="仿宋_GB2312" w:eastAsia="仿宋_GB2312" w:hAnsi="仿宋" w:cs="仿宋"/>
          <w:b/>
          <w:sz w:val="24"/>
        </w:rPr>
      </w:pPr>
      <w:r w:rsidRPr="00E97668">
        <w:rPr>
          <w:rFonts w:ascii="仿宋_GB2312" w:eastAsia="仿宋_GB2312" w:hAnsi="仿宋" w:cs="仿宋" w:hint="eastAsia"/>
          <w:b/>
          <w:sz w:val="24"/>
        </w:rPr>
        <w:t>1.1有效的法人或者其他组织的营业执照等证明文件（复印件）</w:t>
      </w:r>
    </w:p>
    <w:p w:rsidR="00BF4BDA" w:rsidRPr="00E97668" w:rsidRDefault="00136F2C">
      <w:pPr>
        <w:spacing w:line="360" w:lineRule="auto"/>
        <w:jc w:val="center"/>
        <w:rPr>
          <w:rFonts w:ascii="仿宋_GB2312" w:eastAsia="仿宋_GB2312" w:hAnsi="仿宋" w:cs="仿宋"/>
          <w:b/>
          <w:sz w:val="24"/>
        </w:rPr>
      </w:pPr>
      <w:r w:rsidRPr="00E97668">
        <w:rPr>
          <w:rFonts w:ascii="仿宋_GB2312" w:eastAsia="仿宋_GB2312" w:hAnsi="仿宋" w:cs="仿宋" w:hint="eastAsia"/>
          <w:b/>
          <w:sz w:val="24"/>
        </w:rPr>
        <w:t>自然人的身份证明（复印件）</w:t>
      </w:r>
    </w:p>
    <w:p w:rsidR="00BF4BDA" w:rsidRPr="00E97668" w:rsidRDefault="00BF4BDA">
      <w:pPr>
        <w:spacing w:line="360" w:lineRule="auto"/>
        <w:jc w:val="center"/>
        <w:rPr>
          <w:rFonts w:ascii="仿宋_GB2312" w:eastAsia="仿宋_GB2312" w:hAnsi="仿宋" w:cs="仿宋"/>
          <w:b/>
          <w:kern w:val="0"/>
          <w:sz w:val="32"/>
          <w:szCs w:val="32"/>
          <w:lang w:val="zh-CN"/>
        </w:rPr>
      </w:pPr>
    </w:p>
    <w:p w:rsidR="00BF4BDA" w:rsidRPr="00E97668" w:rsidRDefault="00BF4BDA">
      <w:pPr>
        <w:spacing w:line="360" w:lineRule="auto"/>
        <w:jc w:val="center"/>
        <w:rPr>
          <w:rFonts w:ascii="仿宋_GB2312" w:eastAsia="仿宋_GB2312" w:hAnsi="仿宋" w:cs="仿宋"/>
          <w:b/>
          <w:kern w:val="0"/>
          <w:sz w:val="32"/>
          <w:szCs w:val="32"/>
          <w:lang w:val="zh-CN"/>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136F2C">
      <w:pPr>
        <w:spacing w:line="360" w:lineRule="auto"/>
        <w:rPr>
          <w:rFonts w:ascii="仿宋_GB2312" w:eastAsia="仿宋_GB2312" w:hAnsi="仿宋" w:cs="仿宋"/>
          <w:b/>
          <w:spacing w:val="-6"/>
          <w:szCs w:val="21"/>
        </w:rPr>
      </w:pPr>
      <w:r w:rsidRPr="00E97668">
        <w:rPr>
          <w:rFonts w:ascii="仿宋_GB2312" w:eastAsia="仿宋_GB2312" w:hAnsi="仿宋" w:cs="仿宋" w:hint="eastAsia"/>
          <w:b/>
          <w:spacing w:val="-6"/>
          <w:szCs w:val="21"/>
        </w:rPr>
        <w:t>说明：</w:t>
      </w:r>
    </w:p>
    <w:p w:rsidR="00BF4BDA" w:rsidRPr="00E97668" w:rsidRDefault="00136F2C">
      <w:pPr>
        <w:pStyle w:val="af1"/>
        <w:spacing w:line="360" w:lineRule="auto"/>
        <w:ind w:left="398" w:hanging="398"/>
        <w:rPr>
          <w:rFonts w:ascii="仿宋_GB2312" w:eastAsia="仿宋_GB2312" w:hAnsi="仿宋" w:cs="仿宋"/>
          <w:b/>
          <w:spacing w:val="-6"/>
          <w:szCs w:val="21"/>
        </w:rPr>
      </w:pPr>
      <w:r w:rsidRPr="00E97668">
        <w:rPr>
          <w:rFonts w:ascii="仿宋_GB2312" w:eastAsia="仿宋_GB2312" w:hAnsi="仿宋" w:cs="仿宋" w:hint="eastAsia"/>
          <w:b/>
          <w:spacing w:val="-6"/>
          <w:szCs w:val="21"/>
        </w:rPr>
        <w:t>1.如投标人是企业（包括合伙企业），提供在工商部门注册的有效“企业法人营业执照”或“营业执照”；</w:t>
      </w:r>
    </w:p>
    <w:p w:rsidR="00BF4BDA" w:rsidRPr="00E97668" w:rsidRDefault="00136F2C">
      <w:pPr>
        <w:pStyle w:val="af1"/>
        <w:spacing w:line="360" w:lineRule="auto"/>
        <w:ind w:left="398" w:hanging="398"/>
        <w:rPr>
          <w:rFonts w:ascii="仿宋_GB2312" w:eastAsia="仿宋_GB2312" w:hAnsi="仿宋" w:cs="仿宋"/>
          <w:b/>
          <w:spacing w:val="-6"/>
          <w:szCs w:val="21"/>
        </w:rPr>
      </w:pPr>
      <w:r w:rsidRPr="00E97668">
        <w:rPr>
          <w:rFonts w:ascii="仿宋_GB2312" w:eastAsia="仿宋_GB2312" w:hAnsi="仿宋" w:cs="仿宋" w:hint="eastAsia"/>
          <w:b/>
          <w:spacing w:val="-6"/>
          <w:szCs w:val="21"/>
        </w:rPr>
        <w:t>2.如投标人是事业单位，提供有效的“事业单位法人证书”；</w:t>
      </w:r>
    </w:p>
    <w:p w:rsidR="00BF4BDA" w:rsidRPr="00E97668" w:rsidRDefault="00136F2C">
      <w:pPr>
        <w:pStyle w:val="af1"/>
        <w:spacing w:line="360" w:lineRule="auto"/>
        <w:ind w:left="398" w:hanging="398"/>
        <w:rPr>
          <w:rFonts w:ascii="仿宋_GB2312" w:eastAsia="仿宋_GB2312" w:hAnsi="仿宋" w:cs="仿宋"/>
          <w:b/>
          <w:spacing w:val="-6"/>
          <w:szCs w:val="21"/>
        </w:rPr>
      </w:pPr>
      <w:r w:rsidRPr="00E97668">
        <w:rPr>
          <w:rFonts w:ascii="仿宋_GB2312" w:eastAsia="仿宋_GB2312" w:hAnsi="仿宋" w:cs="仿宋" w:hint="eastAsia"/>
          <w:b/>
          <w:spacing w:val="-6"/>
          <w:szCs w:val="21"/>
        </w:rPr>
        <w:t>3.如投标人是非企业专业服务机构的，提供执业许可证等证明文件；</w:t>
      </w:r>
    </w:p>
    <w:p w:rsidR="00BF4BDA" w:rsidRPr="00E97668" w:rsidRDefault="00136F2C">
      <w:pPr>
        <w:pStyle w:val="af1"/>
        <w:spacing w:line="360" w:lineRule="auto"/>
        <w:ind w:left="398" w:hanging="398"/>
        <w:rPr>
          <w:rFonts w:ascii="仿宋_GB2312" w:eastAsia="仿宋_GB2312" w:hAnsi="仿宋" w:cs="仿宋"/>
          <w:b/>
          <w:spacing w:val="-6"/>
          <w:szCs w:val="21"/>
        </w:rPr>
      </w:pPr>
      <w:r w:rsidRPr="00E97668">
        <w:rPr>
          <w:rFonts w:ascii="仿宋_GB2312" w:eastAsia="仿宋_GB2312" w:hAnsi="仿宋" w:cs="仿宋" w:hint="eastAsia"/>
          <w:b/>
          <w:spacing w:val="-6"/>
          <w:szCs w:val="21"/>
        </w:rPr>
        <w:t>4.如投标人是个体工商户，提供有效的“个体工商户营业执照”；</w:t>
      </w:r>
    </w:p>
    <w:p w:rsidR="00BF4BDA" w:rsidRPr="00E97668" w:rsidRDefault="00136F2C">
      <w:pPr>
        <w:pStyle w:val="af1"/>
        <w:spacing w:line="360" w:lineRule="auto"/>
        <w:ind w:left="398" w:hanging="398"/>
        <w:rPr>
          <w:rFonts w:ascii="仿宋_GB2312" w:eastAsia="仿宋_GB2312" w:hAnsi="仿宋" w:cs="仿宋"/>
          <w:b/>
          <w:spacing w:val="-6"/>
          <w:szCs w:val="21"/>
        </w:rPr>
      </w:pPr>
      <w:r w:rsidRPr="00E97668">
        <w:rPr>
          <w:rFonts w:ascii="仿宋_GB2312" w:eastAsia="仿宋_GB2312" w:hAnsi="仿宋" w:cs="仿宋" w:hint="eastAsia"/>
          <w:b/>
          <w:spacing w:val="-6"/>
          <w:szCs w:val="21"/>
        </w:rPr>
        <w:t>5.如投标人是自然人，提供有效的自然人身份证明。</w:t>
      </w: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adjustRightInd w:val="0"/>
        <w:snapToGrid w:val="0"/>
        <w:spacing w:line="360" w:lineRule="auto"/>
        <w:jc w:val="left"/>
        <w:rPr>
          <w:rFonts w:ascii="仿宋_GB2312" w:eastAsia="仿宋_GB2312" w:hAnsi="仿宋" w:cs="仿宋"/>
          <w:b/>
          <w:sz w:val="24"/>
        </w:rPr>
      </w:pPr>
    </w:p>
    <w:p w:rsidR="00BF4BDA" w:rsidRPr="00E97668" w:rsidRDefault="00BF4BDA">
      <w:pPr>
        <w:adjustRightInd w:val="0"/>
        <w:snapToGrid w:val="0"/>
        <w:spacing w:line="360" w:lineRule="auto"/>
        <w:jc w:val="left"/>
        <w:rPr>
          <w:rFonts w:ascii="仿宋_GB2312" w:eastAsia="仿宋_GB2312" w:hAnsi="仿宋" w:cs="仿宋"/>
          <w:b/>
          <w:sz w:val="24"/>
        </w:rPr>
      </w:pPr>
    </w:p>
    <w:p w:rsidR="00BF4BDA" w:rsidRPr="00E97668" w:rsidRDefault="00BF4BDA">
      <w:pPr>
        <w:adjustRightInd w:val="0"/>
        <w:snapToGrid w:val="0"/>
        <w:spacing w:line="360" w:lineRule="auto"/>
        <w:jc w:val="left"/>
        <w:rPr>
          <w:rFonts w:ascii="仿宋_GB2312" w:eastAsia="仿宋_GB2312" w:hAnsi="仿宋" w:cs="仿宋"/>
          <w:b/>
          <w:sz w:val="24"/>
        </w:rPr>
      </w:pPr>
    </w:p>
    <w:p w:rsidR="00BF4BDA" w:rsidRPr="00E97668" w:rsidRDefault="00BF4BDA">
      <w:pPr>
        <w:adjustRightInd w:val="0"/>
        <w:snapToGrid w:val="0"/>
        <w:spacing w:line="360" w:lineRule="auto"/>
        <w:jc w:val="left"/>
        <w:rPr>
          <w:rFonts w:ascii="仿宋_GB2312" w:eastAsia="仿宋_GB2312" w:hAnsi="仿宋" w:cs="仿宋"/>
          <w:b/>
          <w:sz w:val="24"/>
        </w:rPr>
      </w:pPr>
    </w:p>
    <w:p w:rsidR="00BF4BDA" w:rsidRPr="00E97668" w:rsidRDefault="00BF4BDA">
      <w:pPr>
        <w:adjustRightInd w:val="0"/>
        <w:snapToGrid w:val="0"/>
        <w:spacing w:line="360" w:lineRule="auto"/>
        <w:jc w:val="left"/>
        <w:rPr>
          <w:rFonts w:ascii="仿宋_GB2312" w:eastAsia="仿宋_GB2312" w:hAnsi="仿宋" w:cs="仿宋"/>
          <w:b/>
          <w:sz w:val="24"/>
        </w:rPr>
      </w:pPr>
    </w:p>
    <w:p w:rsidR="00BF4BDA" w:rsidRPr="00E97668" w:rsidRDefault="00BF4BDA">
      <w:pPr>
        <w:adjustRightInd w:val="0"/>
        <w:snapToGrid w:val="0"/>
        <w:spacing w:line="360" w:lineRule="auto"/>
        <w:jc w:val="left"/>
        <w:rPr>
          <w:rFonts w:ascii="仿宋_GB2312" w:eastAsia="仿宋_GB2312" w:hAnsi="仿宋" w:cs="仿宋"/>
          <w:b/>
          <w:sz w:val="24"/>
        </w:rPr>
      </w:pPr>
    </w:p>
    <w:p w:rsidR="00BF4BDA" w:rsidRPr="00E97668" w:rsidRDefault="00BF4BDA">
      <w:pPr>
        <w:adjustRightInd w:val="0"/>
        <w:snapToGrid w:val="0"/>
        <w:spacing w:line="360" w:lineRule="auto"/>
        <w:jc w:val="left"/>
        <w:rPr>
          <w:rFonts w:ascii="仿宋_GB2312" w:eastAsia="仿宋_GB2312" w:hAnsi="仿宋" w:cs="仿宋"/>
          <w:b/>
          <w:sz w:val="24"/>
        </w:rPr>
      </w:pPr>
    </w:p>
    <w:p w:rsidR="00BF4BDA" w:rsidRPr="00E97668" w:rsidRDefault="00BF4BDA">
      <w:pPr>
        <w:adjustRightInd w:val="0"/>
        <w:snapToGrid w:val="0"/>
        <w:spacing w:line="360" w:lineRule="auto"/>
        <w:jc w:val="left"/>
        <w:rPr>
          <w:rFonts w:ascii="仿宋_GB2312" w:eastAsia="仿宋_GB2312" w:hAnsi="仿宋" w:cs="仿宋"/>
          <w:b/>
          <w:sz w:val="24"/>
        </w:rPr>
      </w:pPr>
    </w:p>
    <w:p w:rsidR="00BF4BDA" w:rsidRPr="00E97668" w:rsidRDefault="00BF4BDA">
      <w:pPr>
        <w:adjustRightInd w:val="0"/>
        <w:snapToGrid w:val="0"/>
        <w:spacing w:line="360" w:lineRule="auto"/>
        <w:jc w:val="left"/>
        <w:rPr>
          <w:rFonts w:ascii="仿宋_GB2312" w:eastAsia="仿宋_GB2312" w:hAnsi="仿宋" w:cs="仿宋"/>
          <w:b/>
          <w:sz w:val="24"/>
        </w:rPr>
      </w:pPr>
    </w:p>
    <w:p w:rsidR="00BF4BDA" w:rsidRPr="00E97668" w:rsidRDefault="00BF4BDA">
      <w:pPr>
        <w:adjustRightInd w:val="0"/>
        <w:snapToGrid w:val="0"/>
        <w:spacing w:line="360" w:lineRule="auto"/>
        <w:jc w:val="left"/>
        <w:rPr>
          <w:rFonts w:ascii="仿宋_GB2312" w:eastAsia="仿宋_GB2312" w:hAnsi="仿宋" w:cs="仿宋"/>
          <w:b/>
          <w:sz w:val="24"/>
        </w:rPr>
      </w:pPr>
    </w:p>
    <w:p w:rsidR="00BF4BDA" w:rsidRPr="00E97668" w:rsidRDefault="00BF4BDA">
      <w:pPr>
        <w:adjustRightInd w:val="0"/>
        <w:snapToGrid w:val="0"/>
        <w:spacing w:line="360" w:lineRule="auto"/>
        <w:jc w:val="left"/>
        <w:rPr>
          <w:rFonts w:ascii="仿宋_GB2312" w:eastAsia="仿宋_GB2312" w:hAnsi="仿宋" w:cs="仿宋"/>
          <w:b/>
          <w:sz w:val="24"/>
        </w:rPr>
      </w:pPr>
    </w:p>
    <w:p w:rsidR="00BF4BDA" w:rsidRPr="00E97668" w:rsidRDefault="00BF4BDA">
      <w:pPr>
        <w:adjustRightInd w:val="0"/>
        <w:snapToGrid w:val="0"/>
        <w:spacing w:line="360" w:lineRule="auto"/>
        <w:jc w:val="left"/>
        <w:rPr>
          <w:rFonts w:ascii="仿宋_GB2312" w:eastAsia="仿宋_GB2312" w:hAnsi="仿宋" w:cs="仿宋"/>
          <w:b/>
          <w:sz w:val="24"/>
        </w:rPr>
      </w:pPr>
    </w:p>
    <w:p w:rsidR="00BF4BDA" w:rsidRPr="00E97668" w:rsidRDefault="00BF4BDA">
      <w:pPr>
        <w:adjustRightInd w:val="0"/>
        <w:snapToGrid w:val="0"/>
        <w:spacing w:line="360" w:lineRule="auto"/>
        <w:jc w:val="left"/>
        <w:rPr>
          <w:rFonts w:ascii="仿宋_GB2312" w:eastAsia="仿宋_GB2312" w:hAnsi="仿宋" w:cs="仿宋"/>
          <w:b/>
          <w:sz w:val="24"/>
        </w:rPr>
      </w:pPr>
    </w:p>
    <w:p w:rsidR="00BF4BDA" w:rsidRPr="00E97668" w:rsidRDefault="00BF4BDA">
      <w:pPr>
        <w:adjustRightInd w:val="0"/>
        <w:snapToGrid w:val="0"/>
        <w:spacing w:line="360" w:lineRule="auto"/>
        <w:jc w:val="left"/>
        <w:rPr>
          <w:rFonts w:ascii="仿宋_GB2312" w:eastAsia="仿宋_GB2312" w:hAnsi="仿宋" w:cs="仿宋"/>
          <w:b/>
          <w:sz w:val="24"/>
        </w:rPr>
      </w:pPr>
    </w:p>
    <w:p w:rsidR="00BF4BDA" w:rsidRPr="00E97668" w:rsidRDefault="00BF4BDA">
      <w:pPr>
        <w:adjustRightInd w:val="0"/>
        <w:snapToGrid w:val="0"/>
        <w:spacing w:line="360" w:lineRule="auto"/>
        <w:jc w:val="left"/>
        <w:rPr>
          <w:rFonts w:ascii="仿宋_GB2312" w:eastAsia="仿宋_GB2312" w:hAnsi="仿宋" w:cs="仿宋"/>
          <w:b/>
          <w:sz w:val="24"/>
        </w:rPr>
      </w:pPr>
    </w:p>
    <w:p w:rsidR="00BF4BDA" w:rsidRPr="00E97668" w:rsidRDefault="00136F2C">
      <w:pPr>
        <w:adjustRightInd w:val="0"/>
        <w:snapToGrid w:val="0"/>
        <w:spacing w:line="360" w:lineRule="auto"/>
        <w:jc w:val="left"/>
        <w:rPr>
          <w:rFonts w:ascii="仿宋_GB2312" w:eastAsia="仿宋_GB2312" w:hAnsi="仿宋" w:cs="仿宋"/>
          <w:b/>
          <w:sz w:val="24"/>
        </w:rPr>
      </w:pPr>
      <w:r w:rsidRPr="00E97668">
        <w:rPr>
          <w:rFonts w:ascii="仿宋_GB2312" w:eastAsia="仿宋_GB2312" w:hAnsi="仿宋" w:cs="仿宋" w:hint="eastAsia"/>
          <w:b/>
          <w:sz w:val="24"/>
        </w:rPr>
        <w:t>1.2提供上一年度经第三方审计的财务报告其基本开户银行出具的资信证明或财政</w:t>
      </w:r>
    </w:p>
    <w:p w:rsidR="00BF4BDA" w:rsidRPr="00E97668" w:rsidRDefault="00136F2C">
      <w:pPr>
        <w:spacing w:line="360" w:lineRule="auto"/>
        <w:jc w:val="center"/>
        <w:rPr>
          <w:rFonts w:ascii="仿宋_GB2312" w:eastAsia="仿宋_GB2312" w:hAnsi="仿宋" w:cs="仿宋"/>
          <w:b/>
          <w:sz w:val="24"/>
        </w:rPr>
      </w:pPr>
      <w:r w:rsidRPr="00E97668">
        <w:rPr>
          <w:rFonts w:ascii="仿宋_GB2312" w:eastAsia="仿宋_GB2312" w:hAnsi="仿宋" w:cs="仿宋" w:hint="eastAsia"/>
          <w:b/>
          <w:sz w:val="24"/>
        </w:rPr>
        <w:t>部门认可的采购专业担保机构出具的投标担保函；（复印件）</w:t>
      </w:r>
    </w:p>
    <w:p w:rsidR="00BF4BDA" w:rsidRPr="00E97668" w:rsidRDefault="00BF4BDA">
      <w:pPr>
        <w:spacing w:line="360" w:lineRule="auto"/>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136F2C">
      <w:pPr>
        <w:pStyle w:val="aa"/>
        <w:ind w:firstLine="0"/>
        <w:rPr>
          <w:rFonts w:ascii="仿宋_GB2312" w:eastAsia="仿宋_GB2312" w:hAnsi="仿宋" w:cs="仿宋"/>
          <w:b/>
          <w:spacing w:val="-6"/>
          <w:sz w:val="21"/>
          <w:szCs w:val="21"/>
        </w:rPr>
      </w:pPr>
      <w:r w:rsidRPr="00E97668">
        <w:rPr>
          <w:rFonts w:ascii="仿宋_GB2312" w:eastAsia="仿宋_GB2312" w:hAnsi="仿宋" w:cs="仿宋" w:hint="eastAsia"/>
          <w:b/>
          <w:spacing w:val="-6"/>
          <w:sz w:val="21"/>
          <w:szCs w:val="21"/>
        </w:rPr>
        <w:t>说明：</w:t>
      </w:r>
    </w:p>
    <w:p w:rsidR="00BF4BDA" w:rsidRPr="00E97668" w:rsidRDefault="00136F2C">
      <w:pPr>
        <w:pStyle w:val="aa"/>
        <w:ind w:firstLine="0"/>
        <w:rPr>
          <w:rFonts w:ascii="仿宋_GB2312" w:eastAsia="仿宋_GB2312" w:hAnsi="仿宋" w:cs="仿宋"/>
          <w:b/>
          <w:spacing w:val="-6"/>
          <w:sz w:val="21"/>
          <w:szCs w:val="21"/>
        </w:rPr>
      </w:pPr>
      <w:r w:rsidRPr="00E97668">
        <w:rPr>
          <w:rFonts w:ascii="仿宋_GB2312" w:eastAsia="仿宋_GB2312" w:hAnsi="仿宋" w:cs="仿宋" w:hint="eastAsia"/>
          <w:b/>
          <w:spacing w:val="-6"/>
          <w:sz w:val="21"/>
          <w:szCs w:val="21"/>
        </w:rPr>
        <w:t>1.供应商是法人的，应提供经审计的财务报告，包括“四表一注”，即资产负债表、利润表、现金流量表、所有者权益变动表及其附注(执行《小企业会计准则》的可不提供“所有者权益变动表”)，或其基本开户银行出具的资信证明（若资信证明中注明复印无效，需提交正本），并加盖公章；</w:t>
      </w:r>
    </w:p>
    <w:p w:rsidR="00BF4BDA" w:rsidRPr="00E97668" w:rsidRDefault="00BF4BDA">
      <w:pPr>
        <w:pStyle w:val="aa"/>
        <w:ind w:firstLine="0"/>
        <w:rPr>
          <w:rFonts w:ascii="仿宋_GB2312" w:eastAsia="仿宋_GB2312" w:hAnsi="仿宋" w:cs="仿宋"/>
          <w:b/>
          <w:spacing w:val="-6"/>
          <w:sz w:val="21"/>
          <w:szCs w:val="21"/>
        </w:rPr>
      </w:pPr>
    </w:p>
    <w:p w:rsidR="00BF4BDA" w:rsidRPr="00E97668" w:rsidRDefault="00136F2C">
      <w:pPr>
        <w:pStyle w:val="aa"/>
        <w:ind w:firstLine="0"/>
        <w:rPr>
          <w:rFonts w:ascii="仿宋_GB2312" w:eastAsia="仿宋_GB2312" w:hAnsi="仿宋" w:cs="仿宋"/>
          <w:b/>
          <w:spacing w:val="-6"/>
          <w:sz w:val="21"/>
          <w:szCs w:val="21"/>
        </w:rPr>
      </w:pPr>
      <w:r w:rsidRPr="00E97668">
        <w:rPr>
          <w:rFonts w:ascii="仿宋_GB2312" w:eastAsia="仿宋_GB2312" w:hAnsi="仿宋" w:cs="仿宋" w:hint="eastAsia"/>
          <w:b/>
          <w:spacing w:val="-6"/>
          <w:sz w:val="21"/>
          <w:szCs w:val="21"/>
        </w:rPr>
        <w:t>2.部分其他组织和自然人，没有经审计的财务报告，可以提供银行出具的资信证明(若资信证明中注明复印无效，需提交正本),并加盖公章；</w:t>
      </w:r>
    </w:p>
    <w:p w:rsidR="00BF4BDA" w:rsidRPr="00E97668" w:rsidRDefault="00BF4BDA">
      <w:pPr>
        <w:pStyle w:val="aa"/>
        <w:ind w:firstLine="0"/>
        <w:rPr>
          <w:rFonts w:ascii="仿宋_GB2312" w:eastAsia="仿宋_GB2312" w:hAnsi="仿宋" w:cs="仿宋"/>
          <w:b/>
          <w:spacing w:val="-6"/>
          <w:sz w:val="21"/>
          <w:szCs w:val="21"/>
        </w:rPr>
      </w:pPr>
    </w:p>
    <w:p w:rsidR="00BF4BDA" w:rsidRPr="00E97668" w:rsidRDefault="00136F2C">
      <w:pPr>
        <w:pStyle w:val="aa"/>
        <w:ind w:firstLine="0"/>
        <w:rPr>
          <w:rFonts w:ascii="仿宋_GB2312" w:eastAsia="仿宋_GB2312" w:hAnsi="仿宋" w:cs="仿宋"/>
          <w:b/>
          <w:spacing w:val="-6"/>
          <w:sz w:val="21"/>
          <w:szCs w:val="21"/>
        </w:rPr>
      </w:pPr>
      <w:r w:rsidRPr="00E97668">
        <w:rPr>
          <w:rFonts w:ascii="仿宋_GB2312" w:eastAsia="仿宋_GB2312" w:hAnsi="仿宋" w:cs="仿宋" w:hint="eastAsia"/>
          <w:b/>
          <w:spacing w:val="-6"/>
          <w:sz w:val="21"/>
          <w:szCs w:val="21"/>
        </w:rPr>
        <w:t>3.银行资信证明应能说明投标人与银行之间业务往来正常，企业信誉良好等，银行出具的存款证明不能替代银行资信证明。</w:t>
      </w: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rPr>
          <w:rFonts w:ascii="仿宋_GB2312" w:eastAsia="仿宋_GB2312" w:hAnsi="仿宋" w:cs="仿宋"/>
          <w:b/>
          <w:sz w:val="24"/>
        </w:rPr>
      </w:pPr>
    </w:p>
    <w:p w:rsidR="00BF4BDA" w:rsidRPr="00E97668" w:rsidRDefault="00BF4BDA">
      <w:pPr>
        <w:snapToGrid w:val="0"/>
        <w:spacing w:line="360" w:lineRule="auto"/>
        <w:rPr>
          <w:rFonts w:ascii="仿宋_GB2312" w:eastAsia="仿宋_GB2312" w:hAnsi="仿宋" w:cs="仿宋"/>
          <w:b/>
          <w:sz w:val="24"/>
        </w:rPr>
      </w:pPr>
    </w:p>
    <w:p w:rsidR="00BF4BDA" w:rsidRPr="00E97668" w:rsidRDefault="00136F2C">
      <w:pPr>
        <w:snapToGrid w:val="0"/>
        <w:spacing w:line="360" w:lineRule="auto"/>
        <w:rPr>
          <w:rFonts w:ascii="仿宋_GB2312" w:eastAsia="仿宋_GB2312" w:hAnsi="仿宋" w:cs="仿宋"/>
          <w:b/>
          <w:sz w:val="24"/>
        </w:rPr>
      </w:pPr>
      <w:r w:rsidRPr="00E97668">
        <w:rPr>
          <w:rFonts w:ascii="仿宋_GB2312" w:eastAsia="仿宋_GB2312" w:hAnsi="仿宋" w:cs="仿宋" w:hint="eastAsia"/>
          <w:b/>
          <w:sz w:val="24"/>
        </w:rPr>
        <w:t>1.3最近六个月任意一月依法缴纳税收的证明材料（完税证明或纳税证明或银行电子缴税付款凭证等）</w:t>
      </w: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136F2C">
      <w:pPr>
        <w:snapToGrid w:val="0"/>
        <w:spacing w:line="360" w:lineRule="auto"/>
        <w:ind w:right="480"/>
        <w:jc w:val="center"/>
        <w:rPr>
          <w:rFonts w:ascii="仿宋_GB2312" w:eastAsia="仿宋_GB2312" w:hAnsi="仿宋" w:cs="仿宋"/>
          <w:b/>
          <w:sz w:val="24"/>
        </w:rPr>
      </w:pPr>
      <w:r w:rsidRPr="00E97668">
        <w:rPr>
          <w:rFonts w:ascii="仿宋_GB2312" w:eastAsia="仿宋_GB2312" w:hAnsi="仿宋" w:cs="仿宋" w:hint="eastAsia"/>
          <w:b/>
          <w:sz w:val="24"/>
        </w:rPr>
        <w:t>1.4最近六个月任意一月依法</w:t>
      </w:r>
      <w:proofErr w:type="gramStart"/>
      <w:r w:rsidRPr="00E97668">
        <w:rPr>
          <w:rFonts w:ascii="仿宋_GB2312" w:eastAsia="仿宋_GB2312" w:hAnsi="仿宋" w:cs="仿宋" w:hint="eastAsia"/>
          <w:b/>
          <w:sz w:val="24"/>
        </w:rPr>
        <w:t>缴</w:t>
      </w:r>
      <w:proofErr w:type="gramEnd"/>
      <w:r w:rsidRPr="00E97668">
        <w:rPr>
          <w:rFonts w:ascii="仿宋_GB2312" w:eastAsia="仿宋_GB2312" w:hAnsi="仿宋" w:cs="仿宋" w:hint="eastAsia"/>
          <w:b/>
          <w:sz w:val="24"/>
        </w:rPr>
        <w:t>社会保障资金的证明材料社保缴费专用收据或银行电子缴税付款凭证或社会保险缴纳清单等</w:t>
      </w: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BF4BDA">
      <w:pPr>
        <w:snapToGrid w:val="0"/>
        <w:spacing w:line="360" w:lineRule="auto"/>
        <w:ind w:right="480"/>
        <w:jc w:val="center"/>
        <w:rPr>
          <w:rFonts w:ascii="仿宋_GB2312" w:eastAsia="仿宋_GB2312" w:hAnsi="仿宋" w:cs="仿宋"/>
          <w:b/>
          <w:sz w:val="24"/>
        </w:rPr>
      </w:pPr>
    </w:p>
    <w:p w:rsidR="00BF4BDA" w:rsidRPr="00E97668" w:rsidRDefault="00136F2C">
      <w:pPr>
        <w:snapToGrid w:val="0"/>
        <w:spacing w:line="360" w:lineRule="auto"/>
        <w:ind w:right="480"/>
        <w:jc w:val="center"/>
        <w:rPr>
          <w:rFonts w:ascii="仿宋_GB2312" w:eastAsia="仿宋_GB2312" w:hAnsi="仿宋" w:cs="仿宋"/>
          <w:b/>
          <w:sz w:val="24"/>
        </w:rPr>
      </w:pPr>
      <w:r w:rsidRPr="00E97668">
        <w:rPr>
          <w:rFonts w:ascii="仿宋_GB2312" w:eastAsia="仿宋_GB2312" w:hAnsi="仿宋" w:cs="仿宋" w:hint="eastAsia"/>
          <w:b/>
          <w:sz w:val="24"/>
        </w:rPr>
        <w:t>1.5具有履行合同所必需的设备和专业技术能力的承诺函</w:t>
      </w:r>
    </w:p>
    <w:p w:rsidR="00BF4BDA" w:rsidRPr="00E97668" w:rsidRDefault="00BF4BDA">
      <w:pPr>
        <w:spacing w:line="360" w:lineRule="auto"/>
        <w:jc w:val="center"/>
        <w:rPr>
          <w:rFonts w:ascii="仿宋_GB2312" w:eastAsia="仿宋_GB2312" w:hAnsi="仿宋" w:cs="仿宋"/>
          <w:b/>
          <w:sz w:val="24"/>
        </w:rPr>
      </w:pPr>
    </w:p>
    <w:p w:rsidR="00BF4BDA" w:rsidRPr="00E97668" w:rsidRDefault="00136F2C">
      <w:pPr>
        <w:rPr>
          <w:rFonts w:ascii="仿宋_GB2312" w:eastAsia="仿宋_GB2312" w:hAnsi="仿宋" w:cs="仿宋"/>
        </w:rPr>
      </w:pPr>
      <w:r w:rsidRPr="00E97668">
        <w:rPr>
          <w:rFonts w:ascii="仿宋_GB2312" w:eastAsia="仿宋_GB2312" w:hAnsi="仿宋" w:cs="仿宋" w:hint="eastAsia"/>
        </w:rPr>
        <w:t>致：浙江省杭州第四中学、浙江信镧建设工程咨询有限公司</w:t>
      </w:r>
    </w:p>
    <w:p w:rsidR="00BF4BDA" w:rsidRPr="00E97668" w:rsidRDefault="00BF4BDA">
      <w:pPr>
        <w:rPr>
          <w:rFonts w:ascii="仿宋_GB2312" w:eastAsia="仿宋_GB2312" w:hAnsi="仿宋" w:cs="仿宋"/>
        </w:rPr>
      </w:pPr>
    </w:p>
    <w:p w:rsidR="00BF4BDA" w:rsidRPr="00E97668" w:rsidRDefault="00BF4BDA">
      <w:pPr>
        <w:rPr>
          <w:rFonts w:ascii="仿宋_GB2312" w:eastAsia="仿宋_GB2312" w:hAnsi="仿宋" w:cs="仿宋"/>
        </w:rPr>
      </w:pPr>
    </w:p>
    <w:p w:rsidR="00BF4BDA" w:rsidRPr="00E97668" w:rsidRDefault="00136F2C">
      <w:pPr>
        <w:spacing w:line="276" w:lineRule="auto"/>
        <w:rPr>
          <w:rFonts w:ascii="仿宋_GB2312" w:eastAsia="仿宋_GB2312" w:hAnsi="仿宋" w:cs="仿宋"/>
          <w:u w:val="single"/>
        </w:rPr>
      </w:pPr>
      <w:r w:rsidRPr="00E97668">
        <w:rPr>
          <w:rFonts w:ascii="仿宋_GB2312" w:eastAsia="仿宋_GB2312" w:hAnsi="仿宋" w:cs="仿宋" w:hint="eastAsia"/>
        </w:rPr>
        <w:t>本公司（公司名称）参加</w:t>
      </w:r>
    </w:p>
    <w:p w:rsidR="00BF4BDA" w:rsidRPr="00E97668" w:rsidRDefault="00136F2C">
      <w:pPr>
        <w:spacing w:line="276" w:lineRule="auto"/>
        <w:rPr>
          <w:rFonts w:ascii="仿宋_GB2312" w:eastAsia="仿宋_GB2312" w:hAnsi="仿宋" w:cs="仿宋"/>
        </w:rPr>
      </w:pPr>
      <w:r w:rsidRPr="00E97668">
        <w:rPr>
          <w:rFonts w:ascii="仿宋_GB2312" w:eastAsia="仿宋_GB2312" w:hAnsi="仿宋" w:cs="仿宋" w:hint="eastAsia"/>
        </w:rPr>
        <w:t>（招标编号：）的投标活动，现承诺：</w:t>
      </w:r>
    </w:p>
    <w:p w:rsidR="00BF4BDA" w:rsidRPr="00E97668" w:rsidRDefault="00BF4BDA">
      <w:pPr>
        <w:spacing w:line="276" w:lineRule="auto"/>
        <w:rPr>
          <w:rFonts w:ascii="仿宋_GB2312" w:eastAsia="仿宋_GB2312" w:hAnsi="仿宋" w:cs="仿宋"/>
        </w:rPr>
      </w:pPr>
    </w:p>
    <w:p w:rsidR="00BF4BDA" w:rsidRPr="00E97668" w:rsidRDefault="00136F2C">
      <w:pPr>
        <w:spacing w:line="276" w:lineRule="auto"/>
        <w:rPr>
          <w:rFonts w:ascii="仿宋_GB2312" w:eastAsia="仿宋_GB2312" w:hAnsi="仿宋" w:cs="仿宋"/>
        </w:rPr>
      </w:pPr>
      <w:r w:rsidRPr="00E97668">
        <w:rPr>
          <w:rFonts w:ascii="仿宋_GB2312" w:eastAsia="仿宋_GB2312" w:hAnsi="仿宋" w:cs="仿宋" w:hint="eastAsia"/>
        </w:rPr>
        <w:t>我公司满足政府采购法第二十二条关于供应商的资格要求：</w:t>
      </w:r>
    </w:p>
    <w:p w:rsidR="00BF4BDA" w:rsidRPr="00E97668" w:rsidRDefault="00BF4BDA">
      <w:pPr>
        <w:rPr>
          <w:rFonts w:ascii="仿宋_GB2312" w:eastAsia="仿宋_GB2312" w:hAnsi="仿宋" w:cs="仿宋"/>
        </w:rPr>
      </w:pPr>
    </w:p>
    <w:p w:rsidR="00BF4BDA" w:rsidRPr="00E97668" w:rsidRDefault="00BF4BDA">
      <w:pPr>
        <w:rPr>
          <w:rFonts w:ascii="仿宋_GB2312" w:eastAsia="仿宋_GB2312" w:hAnsi="仿宋" w:cs="仿宋"/>
        </w:rPr>
      </w:pPr>
    </w:p>
    <w:p w:rsidR="00BF4BDA" w:rsidRPr="00E97668" w:rsidRDefault="00136F2C">
      <w:pPr>
        <w:numPr>
          <w:ilvl w:val="0"/>
          <w:numId w:val="7"/>
        </w:numPr>
        <w:rPr>
          <w:rFonts w:ascii="仿宋_GB2312" w:eastAsia="仿宋_GB2312" w:hAnsi="仿宋" w:cs="仿宋"/>
        </w:rPr>
      </w:pPr>
      <w:r w:rsidRPr="00E97668">
        <w:rPr>
          <w:rFonts w:ascii="仿宋_GB2312" w:eastAsia="仿宋_GB2312" w:hAnsi="仿宋" w:cs="仿宋" w:hint="eastAsia"/>
        </w:rPr>
        <w:t>具有独立承担民事责任的能力；</w:t>
      </w:r>
    </w:p>
    <w:p w:rsidR="00BF4BDA" w:rsidRPr="00E97668" w:rsidRDefault="00BF4BDA">
      <w:pPr>
        <w:rPr>
          <w:rFonts w:ascii="仿宋_GB2312" w:eastAsia="仿宋_GB2312" w:hAnsi="仿宋" w:cs="仿宋"/>
        </w:rPr>
      </w:pPr>
    </w:p>
    <w:p w:rsidR="00BF4BDA" w:rsidRPr="00E97668" w:rsidRDefault="00BF4BDA">
      <w:pPr>
        <w:rPr>
          <w:rFonts w:ascii="仿宋_GB2312" w:eastAsia="仿宋_GB2312" w:hAnsi="仿宋" w:cs="仿宋"/>
        </w:rPr>
      </w:pPr>
    </w:p>
    <w:p w:rsidR="00BF4BDA" w:rsidRPr="00E97668" w:rsidRDefault="00136F2C">
      <w:pPr>
        <w:numPr>
          <w:ilvl w:val="0"/>
          <w:numId w:val="7"/>
        </w:numPr>
        <w:rPr>
          <w:rFonts w:ascii="仿宋_GB2312" w:eastAsia="仿宋_GB2312" w:hAnsi="仿宋" w:cs="仿宋"/>
        </w:rPr>
      </w:pPr>
      <w:r w:rsidRPr="00E97668">
        <w:rPr>
          <w:rFonts w:ascii="仿宋_GB2312" w:eastAsia="仿宋_GB2312" w:hAnsi="仿宋" w:cs="仿宋" w:hint="eastAsia"/>
        </w:rPr>
        <w:t>具有良好的商业信誉和健全的财务会计制度；</w:t>
      </w:r>
    </w:p>
    <w:p w:rsidR="00BF4BDA" w:rsidRPr="00E97668" w:rsidRDefault="00BF4BDA">
      <w:pPr>
        <w:rPr>
          <w:rFonts w:ascii="仿宋_GB2312" w:eastAsia="仿宋_GB2312" w:hAnsi="仿宋" w:cs="仿宋"/>
        </w:rPr>
      </w:pPr>
    </w:p>
    <w:p w:rsidR="00BF4BDA" w:rsidRPr="00E97668" w:rsidRDefault="00BF4BDA">
      <w:pPr>
        <w:rPr>
          <w:rFonts w:ascii="仿宋_GB2312" w:eastAsia="仿宋_GB2312" w:hAnsi="仿宋" w:cs="仿宋"/>
        </w:rPr>
      </w:pPr>
    </w:p>
    <w:p w:rsidR="00BF4BDA" w:rsidRPr="00E97668" w:rsidRDefault="00136F2C">
      <w:pPr>
        <w:numPr>
          <w:ilvl w:val="0"/>
          <w:numId w:val="7"/>
        </w:numPr>
        <w:rPr>
          <w:rFonts w:ascii="仿宋_GB2312" w:eastAsia="仿宋_GB2312" w:hAnsi="仿宋" w:cs="仿宋"/>
        </w:rPr>
      </w:pPr>
      <w:r w:rsidRPr="00E97668">
        <w:rPr>
          <w:rFonts w:ascii="仿宋_GB2312" w:eastAsia="仿宋_GB2312" w:hAnsi="仿宋" w:cs="仿宋" w:hint="eastAsia"/>
        </w:rPr>
        <w:t>具有履行合同所需的设备和专业技术能力；</w:t>
      </w:r>
    </w:p>
    <w:p w:rsidR="00BF4BDA" w:rsidRPr="00E97668" w:rsidRDefault="00BF4BDA">
      <w:pPr>
        <w:rPr>
          <w:rFonts w:ascii="仿宋_GB2312" w:eastAsia="仿宋_GB2312" w:hAnsi="仿宋" w:cs="仿宋"/>
        </w:rPr>
      </w:pPr>
    </w:p>
    <w:p w:rsidR="00BF4BDA" w:rsidRPr="00E97668" w:rsidRDefault="00BF4BDA">
      <w:pPr>
        <w:rPr>
          <w:rFonts w:ascii="仿宋_GB2312" w:eastAsia="仿宋_GB2312" w:hAnsi="仿宋" w:cs="仿宋"/>
        </w:rPr>
      </w:pPr>
    </w:p>
    <w:p w:rsidR="00BF4BDA" w:rsidRPr="00E97668" w:rsidRDefault="00136F2C">
      <w:pPr>
        <w:numPr>
          <w:ilvl w:val="0"/>
          <w:numId w:val="7"/>
        </w:numPr>
        <w:rPr>
          <w:rFonts w:ascii="仿宋_GB2312" w:eastAsia="仿宋_GB2312" w:hAnsi="仿宋" w:cs="仿宋"/>
        </w:rPr>
      </w:pPr>
      <w:r w:rsidRPr="00E97668">
        <w:rPr>
          <w:rFonts w:ascii="仿宋_GB2312" w:eastAsia="仿宋_GB2312" w:hAnsi="仿宋" w:cs="仿宋" w:hint="eastAsia"/>
        </w:rPr>
        <w:t>由依法缴纳税收和社会保障资金的良好记录；</w:t>
      </w:r>
    </w:p>
    <w:p w:rsidR="00BF4BDA" w:rsidRPr="00E97668" w:rsidRDefault="00BF4BDA">
      <w:pPr>
        <w:rPr>
          <w:rFonts w:ascii="仿宋_GB2312" w:eastAsia="仿宋_GB2312" w:hAnsi="仿宋" w:cs="仿宋"/>
        </w:rPr>
      </w:pPr>
    </w:p>
    <w:p w:rsidR="00BF4BDA" w:rsidRPr="00E97668" w:rsidRDefault="00BF4BDA">
      <w:pPr>
        <w:rPr>
          <w:rFonts w:ascii="仿宋_GB2312" w:eastAsia="仿宋_GB2312" w:hAnsi="仿宋" w:cs="仿宋"/>
        </w:rPr>
      </w:pPr>
    </w:p>
    <w:p w:rsidR="00BF4BDA" w:rsidRPr="00E97668" w:rsidRDefault="00136F2C">
      <w:pPr>
        <w:numPr>
          <w:ilvl w:val="0"/>
          <w:numId w:val="7"/>
        </w:numPr>
        <w:rPr>
          <w:rFonts w:ascii="仿宋_GB2312" w:eastAsia="仿宋_GB2312" w:hAnsi="仿宋" w:cs="仿宋"/>
        </w:rPr>
      </w:pPr>
      <w:r w:rsidRPr="00E97668">
        <w:rPr>
          <w:rFonts w:ascii="仿宋_GB2312" w:eastAsia="仿宋_GB2312" w:hAnsi="仿宋" w:cs="仿宋" w:hint="eastAsia"/>
        </w:rPr>
        <w:t>参加政府采购活动前后三年内，在经营活动中没有重大违法记录；</w:t>
      </w:r>
    </w:p>
    <w:p w:rsidR="00BF4BDA" w:rsidRPr="00E97668" w:rsidRDefault="00BF4BDA">
      <w:pPr>
        <w:rPr>
          <w:rFonts w:ascii="仿宋_GB2312" w:eastAsia="仿宋_GB2312" w:hAnsi="仿宋" w:cs="仿宋"/>
        </w:rPr>
      </w:pPr>
    </w:p>
    <w:p w:rsidR="00BF4BDA" w:rsidRPr="00E97668" w:rsidRDefault="00BF4BDA">
      <w:pPr>
        <w:rPr>
          <w:rFonts w:ascii="仿宋_GB2312" w:eastAsia="仿宋_GB2312" w:hAnsi="仿宋" w:cs="仿宋"/>
        </w:rPr>
      </w:pPr>
    </w:p>
    <w:p w:rsidR="00BF4BDA" w:rsidRPr="00E97668" w:rsidRDefault="00136F2C">
      <w:pPr>
        <w:numPr>
          <w:ilvl w:val="0"/>
          <w:numId w:val="7"/>
        </w:numPr>
        <w:rPr>
          <w:rFonts w:ascii="仿宋_GB2312" w:eastAsia="仿宋_GB2312" w:hAnsi="仿宋" w:cs="仿宋"/>
        </w:rPr>
      </w:pPr>
      <w:r w:rsidRPr="00E97668">
        <w:rPr>
          <w:rFonts w:ascii="仿宋_GB2312" w:eastAsia="仿宋_GB2312" w:hAnsi="仿宋" w:cs="仿宋" w:hint="eastAsia"/>
        </w:rPr>
        <w:t>法律、行政法规规定的其他条件。</w:t>
      </w:r>
    </w:p>
    <w:p w:rsidR="00BF4BDA" w:rsidRPr="00E97668" w:rsidRDefault="00BF4BDA">
      <w:pPr>
        <w:rPr>
          <w:rFonts w:ascii="仿宋_GB2312" w:eastAsia="仿宋_GB2312" w:hAnsi="仿宋" w:cs="仿宋"/>
        </w:rPr>
      </w:pPr>
    </w:p>
    <w:p w:rsidR="00BF4BDA" w:rsidRPr="00E97668" w:rsidRDefault="00BF4BDA">
      <w:pPr>
        <w:rPr>
          <w:rFonts w:ascii="仿宋_GB2312" w:eastAsia="仿宋_GB2312" w:hAnsi="仿宋" w:cs="仿宋"/>
        </w:rPr>
      </w:pPr>
    </w:p>
    <w:p w:rsidR="00BF4BDA" w:rsidRPr="00E97668" w:rsidRDefault="00BF4BDA">
      <w:pPr>
        <w:rPr>
          <w:rFonts w:ascii="仿宋_GB2312" w:eastAsia="仿宋_GB2312" w:hAnsi="仿宋" w:cs="仿宋"/>
        </w:rPr>
      </w:pPr>
    </w:p>
    <w:p w:rsidR="00BF4BDA" w:rsidRPr="00E97668" w:rsidRDefault="00136F2C">
      <w:pPr>
        <w:rPr>
          <w:rFonts w:ascii="仿宋_GB2312" w:eastAsia="仿宋_GB2312" w:hAnsi="仿宋" w:cs="仿宋"/>
        </w:rPr>
      </w:pPr>
      <w:r w:rsidRPr="00E97668">
        <w:rPr>
          <w:rFonts w:ascii="仿宋_GB2312" w:eastAsia="仿宋_GB2312" w:hAnsi="仿宋" w:cs="仿宋" w:hint="eastAsia"/>
        </w:rPr>
        <w:t>如违反以上承诺，本公司愿承担一切法律责任。</w:t>
      </w:r>
    </w:p>
    <w:p w:rsidR="00BF4BDA" w:rsidRPr="00E97668" w:rsidRDefault="00BF4BDA">
      <w:pPr>
        <w:rPr>
          <w:rFonts w:ascii="仿宋_GB2312" w:eastAsia="仿宋_GB2312" w:hAnsi="仿宋" w:cs="仿宋"/>
        </w:rPr>
      </w:pPr>
    </w:p>
    <w:p w:rsidR="00BF4BDA" w:rsidRPr="00E97668" w:rsidRDefault="00BF4BDA">
      <w:pPr>
        <w:rPr>
          <w:rFonts w:ascii="仿宋_GB2312" w:eastAsia="仿宋_GB2312" w:hAnsi="仿宋" w:cs="仿宋"/>
        </w:rPr>
      </w:pPr>
    </w:p>
    <w:p w:rsidR="00BF4BDA" w:rsidRPr="00E97668" w:rsidRDefault="00BF4BDA">
      <w:pPr>
        <w:rPr>
          <w:rFonts w:ascii="仿宋_GB2312" w:eastAsia="仿宋_GB2312" w:hAnsi="仿宋" w:cs="仿宋"/>
        </w:rPr>
      </w:pPr>
    </w:p>
    <w:p w:rsidR="00BF4BDA" w:rsidRPr="00E97668" w:rsidRDefault="00BF4BDA">
      <w:pPr>
        <w:rPr>
          <w:rFonts w:ascii="仿宋_GB2312" w:eastAsia="仿宋_GB2312" w:hAnsi="仿宋" w:cs="仿宋"/>
        </w:rPr>
      </w:pPr>
    </w:p>
    <w:p w:rsidR="00BF4BDA" w:rsidRPr="00E97668" w:rsidRDefault="00BF4BDA">
      <w:pPr>
        <w:rPr>
          <w:rFonts w:ascii="仿宋_GB2312" w:eastAsia="仿宋_GB2312" w:hAnsi="仿宋" w:cs="仿宋"/>
        </w:rPr>
      </w:pPr>
    </w:p>
    <w:p w:rsidR="00BF4BDA" w:rsidRPr="00E97668" w:rsidRDefault="00BF4BDA">
      <w:pPr>
        <w:rPr>
          <w:rFonts w:ascii="仿宋_GB2312" w:eastAsia="仿宋_GB2312" w:hAnsi="仿宋" w:cs="仿宋"/>
        </w:rPr>
      </w:pPr>
    </w:p>
    <w:p w:rsidR="00BF4BDA" w:rsidRPr="00E97668" w:rsidRDefault="00136F2C">
      <w:pPr>
        <w:rPr>
          <w:rFonts w:ascii="仿宋_GB2312" w:eastAsia="仿宋_GB2312" w:hAnsi="仿宋" w:cs="仿宋"/>
        </w:rPr>
      </w:pPr>
      <w:r w:rsidRPr="00E97668">
        <w:rPr>
          <w:rFonts w:ascii="仿宋_GB2312" w:eastAsia="仿宋_GB2312" w:hAnsi="仿宋" w:cs="仿宋" w:hint="eastAsia"/>
        </w:rPr>
        <w:t>投标人名称：（盖章）</w:t>
      </w:r>
    </w:p>
    <w:p w:rsidR="00BF4BDA" w:rsidRPr="00E97668" w:rsidRDefault="00BF4BDA">
      <w:pPr>
        <w:rPr>
          <w:rFonts w:ascii="仿宋_GB2312" w:eastAsia="仿宋_GB2312" w:hAnsi="仿宋" w:cs="仿宋"/>
        </w:rPr>
      </w:pPr>
    </w:p>
    <w:p w:rsidR="00BF4BDA" w:rsidRPr="00E97668" w:rsidRDefault="00136F2C">
      <w:pPr>
        <w:rPr>
          <w:rFonts w:ascii="仿宋_GB2312" w:eastAsia="仿宋_GB2312" w:hAnsi="仿宋" w:cs="仿宋"/>
        </w:rPr>
      </w:pPr>
      <w:r w:rsidRPr="00E97668">
        <w:rPr>
          <w:rFonts w:ascii="仿宋_GB2312" w:eastAsia="仿宋_GB2312" w:hAnsi="仿宋" w:cs="仿宋" w:hint="eastAsia"/>
        </w:rPr>
        <w:t>法定代表人或授权代表（签字）：</w:t>
      </w:r>
    </w:p>
    <w:p w:rsidR="00BF4BDA" w:rsidRPr="00E97668" w:rsidRDefault="00BF4BDA">
      <w:pPr>
        <w:rPr>
          <w:rFonts w:ascii="仿宋_GB2312" w:eastAsia="仿宋_GB2312" w:hAnsi="仿宋" w:cs="仿宋"/>
        </w:rPr>
      </w:pPr>
    </w:p>
    <w:p w:rsidR="00BF4BDA" w:rsidRPr="00E97668" w:rsidRDefault="00136F2C">
      <w:pPr>
        <w:rPr>
          <w:rFonts w:ascii="仿宋_GB2312" w:eastAsia="仿宋_GB2312" w:hAnsi="仿宋" w:cs="仿宋"/>
        </w:rPr>
      </w:pPr>
      <w:r w:rsidRPr="00E97668">
        <w:rPr>
          <w:rFonts w:ascii="仿宋_GB2312" w:eastAsia="仿宋_GB2312" w:hAnsi="仿宋" w:cs="仿宋" w:hint="eastAsia"/>
        </w:rPr>
        <w:t>投标日期：年月日</w:t>
      </w: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136F2C">
      <w:pPr>
        <w:spacing w:line="360" w:lineRule="auto"/>
        <w:jc w:val="center"/>
        <w:rPr>
          <w:rFonts w:ascii="仿宋_GB2312" w:eastAsia="仿宋_GB2312" w:hAnsi="仿宋" w:cs="仿宋"/>
          <w:b/>
          <w:sz w:val="24"/>
        </w:rPr>
      </w:pPr>
      <w:r w:rsidRPr="00E97668">
        <w:rPr>
          <w:rFonts w:ascii="仿宋_GB2312" w:eastAsia="仿宋_GB2312" w:hAnsi="仿宋" w:cs="仿宋" w:hint="eastAsia"/>
          <w:b/>
          <w:sz w:val="24"/>
        </w:rPr>
        <w:t>1.6参加政府采购活动前三年内，在经营活动中没有重大违法记录的声明</w:t>
      </w:r>
    </w:p>
    <w:p w:rsidR="00BF4BDA" w:rsidRPr="00E97668" w:rsidRDefault="00BF4BDA">
      <w:pPr>
        <w:adjustRightInd w:val="0"/>
        <w:snapToGrid w:val="0"/>
        <w:spacing w:line="360" w:lineRule="auto"/>
        <w:rPr>
          <w:rFonts w:ascii="仿宋_GB2312" w:eastAsia="仿宋_GB2312" w:hAnsi="仿宋" w:cs="仿宋"/>
          <w:sz w:val="24"/>
        </w:rPr>
      </w:pPr>
    </w:p>
    <w:p w:rsidR="00BF4BDA" w:rsidRPr="00E97668" w:rsidRDefault="00BF4BDA">
      <w:pPr>
        <w:adjustRightInd w:val="0"/>
        <w:snapToGrid w:val="0"/>
        <w:spacing w:line="360" w:lineRule="auto"/>
        <w:rPr>
          <w:rFonts w:ascii="仿宋_GB2312" w:eastAsia="仿宋_GB2312" w:hAnsi="仿宋" w:cs="仿宋"/>
          <w:sz w:val="24"/>
        </w:rPr>
      </w:pPr>
    </w:p>
    <w:p w:rsidR="00BF4BDA" w:rsidRPr="00E97668" w:rsidRDefault="00136F2C">
      <w:pPr>
        <w:adjustRightInd w:val="0"/>
        <w:snapToGrid w:val="0"/>
        <w:spacing w:line="360" w:lineRule="auto"/>
        <w:rPr>
          <w:rFonts w:ascii="仿宋_GB2312" w:eastAsia="仿宋_GB2312" w:hAnsi="仿宋" w:cs="仿宋"/>
          <w:sz w:val="24"/>
        </w:rPr>
      </w:pPr>
      <w:r w:rsidRPr="00E97668">
        <w:rPr>
          <w:rFonts w:ascii="仿宋_GB2312" w:eastAsia="仿宋_GB2312" w:hAnsi="仿宋" w:cs="仿宋" w:hint="eastAsia"/>
          <w:sz w:val="24"/>
        </w:rPr>
        <w:t>浙江省杭州第四中学、浙江信镧建设工程咨询有限公司：</w:t>
      </w:r>
    </w:p>
    <w:p w:rsidR="00BF4BDA" w:rsidRPr="00E97668" w:rsidRDefault="00136F2C">
      <w:pPr>
        <w:spacing w:line="360" w:lineRule="auto"/>
        <w:ind w:firstLineChars="200" w:firstLine="480"/>
        <w:rPr>
          <w:rFonts w:ascii="仿宋_GB2312" w:eastAsia="仿宋_GB2312" w:hAnsi="仿宋" w:cs="仿宋"/>
          <w:sz w:val="24"/>
          <w:szCs w:val="20"/>
        </w:rPr>
      </w:pPr>
      <w:r w:rsidRPr="00E97668">
        <w:rPr>
          <w:rFonts w:ascii="仿宋_GB2312" w:eastAsia="仿宋_GB2312" w:hAnsi="仿宋" w:cs="仿宋" w:hint="eastAsia"/>
          <w:kern w:val="0"/>
          <w:sz w:val="24"/>
          <w:lang w:val="zh-CN"/>
        </w:rPr>
        <w:t>我公司</w:t>
      </w:r>
      <w:r w:rsidRPr="00E97668">
        <w:rPr>
          <w:rFonts w:ascii="仿宋_GB2312" w:eastAsia="仿宋_GB2312" w:hAnsi="仿宋" w:cs="仿宋" w:hint="eastAsia"/>
          <w:sz w:val="24"/>
        </w:rPr>
        <w:t>声明截止投标时间近三年以来，在</w:t>
      </w:r>
      <w:r w:rsidRPr="00E97668">
        <w:rPr>
          <w:rFonts w:ascii="仿宋_GB2312" w:eastAsia="仿宋_GB2312" w:hAnsi="仿宋" w:cs="仿宋" w:hint="eastAsia"/>
          <w:kern w:val="0"/>
          <w:sz w:val="24"/>
        </w:rPr>
        <w:t>经营活动中</w:t>
      </w:r>
      <w:r w:rsidRPr="00E97668">
        <w:rPr>
          <w:rFonts w:ascii="仿宋_GB2312" w:eastAsia="仿宋_GB2312" w:hAnsi="仿宋" w:cs="仿宋" w:hint="eastAsia"/>
          <w:sz w:val="24"/>
        </w:rPr>
        <w:t>没有重大违法记录；也</w:t>
      </w:r>
      <w:r w:rsidRPr="00E97668">
        <w:rPr>
          <w:rFonts w:ascii="仿宋_GB2312" w:eastAsia="仿宋_GB2312" w:hAnsi="仿宋" w:cs="仿宋" w:hint="eastAsia"/>
          <w:sz w:val="24"/>
          <w:szCs w:val="20"/>
        </w:rPr>
        <w:t>没有因违反《浙江省政府采购供应商注册及诚信管理暂行办法》被列入“黑名单”，正在处罚有效期</w:t>
      </w:r>
      <w:proofErr w:type="gramStart"/>
      <w:r w:rsidRPr="00E97668">
        <w:rPr>
          <w:rFonts w:ascii="仿宋_GB2312" w:eastAsia="仿宋_GB2312" w:hAnsi="仿宋" w:cs="仿宋" w:hint="eastAsia"/>
          <w:sz w:val="24"/>
          <w:szCs w:val="20"/>
        </w:rPr>
        <w:t>”</w:t>
      </w:r>
      <w:proofErr w:type="gramEnd"/>
      <w:r w:rsidRPr="00E97668">
        <w:rPr>
          <w:rFonts w:ascii="仿宋_GB2312" w:eastAsia="仿宋_GB2312" w:hAnsi="仿宋" w:cs="仿宋" w:hint="eastAsia"/>
          <w:sz w:val="24"/>
          <w:szCs w:val="20"/>
        </w:rPr>
        <w:t xml:space="preserve">。 </w:t>
      </w:r>
    </w:p>
    <w:p w:rsidR="00BF4BDA" w:rsidRPr="00E97668" w:rsidRDefault="00BF4BDA">
      <w:pPr>
        <w:spacing w:line="360" w:lineRule="auto"/>
        <w:ind w:firstLineChars="200" w:firstLine="480"/>
        <w:rPr>
          <w:rFonts w:ascii="仿宋_GB2312" w:eastAsia="仿宋_GB2312" w:hAnsi="仿宋" w:cs="仿宋"/>
          <w:sz w:val="24"/>
          <w:szCs w:val="20"/>
        </w:rPr>
      </w:pPr>
    </w:p>
    <w:p w:rsidR="00BF4BDA" w:rsidRPr="00E97668" w:rsidRDefault="00BF4BDA">
      <w:pPr>
        <w:spacing w:line="360" w:lineRule="auto"/>
        <w:ind w:firstLineChars="200" w:firstLine="480"/>
        <w:rPr>
          <w:rFonts w:ascii="仿宋_GB2312" w:eastAsia="仿宋_GB2312" w:hAnsi="仿宋" w:cs="仿宋"/>
          <w:sz w:val="24"/>
          <w:szCs w:val="20"/>
        </w:rPr>
      </w:pPr>
    </w:p>
    <w:p w:rsidR="00BF4BDA" w:rsidRPr="00E97668" w:rsidRDefault="00BF4BDA">
      <w:pPr>
        <w:spacing w:line="360" w:lineRule="auto"/>
        <w:ind w:firstLineChars="200" w:firstLine="480"/>
        <w:rPr>
          <w:rFonts w:ascii="仿宋_GB2312" w:eastAsia="仿宋_GB2312" w:hAnsi="仿宋" w:cs="仿宋"/>
          <w:sz w:val="24"/>
          <w:szCs w:val="20"/>
        </w:rPr>
      </w:pPr>
    </w:p>
    <w:p w:rsidR="00BF4BDA" w:rsidRPr="00E97668" w:rsidRDefault="00BF4BDA">
      <w:pPr>
        <w:spacing w:line="360" w:lineRule="auto"/>
        <w:ind w:firstLineChars="200" w:firstLine="480"/>
        <w:rPr>
          <w:rFonts w:ascii="仿宋_GB2312" w:eastAsia="仿宋_GB2312" w:hAnsi="仿宋" w:cs="仿宋"/>
          <w:sz w:val="24"/>
          <w:szCs w:val="20"/>
        </w:rPr>
      </w:pPr>
    </w:p>
    <w:p w:rsidR="00BF4BDA" w:rsidRPr="00E97668" w:rsidRDefault="00136F2C">
      <w:pPr>
        <w:snapToGrid w:val="0"/>
        <w:spacing w:line="360" w:lineRule="auto"/>
        <w:rPr>
          <w:rFonts w:ascii="仿宋_GB2312" w:eastAsia="仿宋_GB2312" w:hAnsi="仿宋" w:cs="仿宋"/>
          <w:kern w:val="0"/>
          <w:sz w:val="24"/>
        </w:rPr>
      </w:pPr>
      <w:r w:rsidRPr="00E97668">
        <w:rPr>
          <w:rFonts w:ascii="仿宋_GB2312" w:eastAsia="仿宋_GB2312" w:hAnsi="仿宋" w:cs="仿宋" w:hint="eastAsia"/>
          <w:kern w:val="0"/>
          <w:sz w:val="24"/>
          <w:lang w:val="zh-CN"/>
        </w:rPr>
        <w:t xml:space="preserve">                                           投标人名称(公章)：</w:t>
      </w:r>
    </w:p>
    <w:p w:rsidR="00BF4BDA" w:rsidRPr="00E97668" w:rsidRDefault="00136F2C">
      <w:pPr>
        <w:snapToGrid w:val="0"/>
        <w:spacing w:line="360" w:lineRule="auto"/>
        <w:rPr>
          <w:rFonts w:ascii="仿宋_GB2312" w:eastAsia="仿宋_GB2312" w:hAnsi="仿宋" w:cs="仿宋"/>
          <w:kern w:val="0"/>
          <w:sz w:val="24"/>
        </w:rPr>
      </w:pPr>
      <w:r w:rsidRPr="00E97668">
        <w:rPr>
          <w:rFonts w:ascii="仿宋_GB2312" w:eastAsia="仿宋_GB2312" w:hAnsi="仿宋" w:cs="仿宋" w:hint="eastAsia"/>
          <w:kern w:val="0"/>
          <w:sz w:val="24"/>
          <w:lang w:val="zh-CN"/>
        </w:rPr>
        <w:t xml:space="preserve">                                       法定代表人或其授权代表(签字)：</w:t>
      </w:r>
    </w:p>
    <w:p w:rsidR="00BF4BDA" w:rsidRPr="00E97668" w:rsidRDefault="00136F2C">
      <w:pPr>
        <w:snapToGrid w:val="0"/>
        <w:spacing w:line="360" w:lineRule="auto"/>
        <w:ind w:firstLineChars="2150" w:firstLine="5160"/>
        <w:rPr>
          <w:rFonts w:ascii="仿宋_GB2312" w:eastAsia="仿宋_GB2312" w:hAnsi="仿宋" w:cs="仿宋"/>
          <w:kern w:val="0"/>
          <w:sz w:val="24"/>
        </w:rPr>
      </w:pPr>
      <w:r w:rsidRPr="00E97668">
        <w:rPr>
          <w:rFonts w:ascii="仿宋_GB2312" w:eastAsia="仿宋_GB2312" w:hAnsi="仿宋" w:cs="仿宋" w:hint="eastAsia"/>
          <w:kern w:val="0"/>
          <w:sz w:val="24"/>
          <w:lang w:val="zh-CN"/>
        </w:rPr>
        <w:t>日期</w:t>
      </w:r>
      <w:r w:rsidRPr="00E97668">
        <w:rPr>
          <w:rFonts w:ascii="仿宋_GB2312" w:eastAsia="仿宋_GB2312" w:hAnsi="仿宋" w:cs="仿宋" w:hint="eastAsia"/>
          <w:kern w:val="0"/>
          <w:sz w:val="24"/>
        </w:rPr>
        <w:t xml:space="preserve">：  年  </w:t>
      </w:r>
      <w:r w:rsidRPr="00E97668">
        <w:rPr>
          <w:rFonts w:ascii="仿宋_GB2312" w:eastAsia="仿宋_GB2312" w:hAnsi="仿宋" w:cs="仿宋" w:hint="eastAsia"/>
          <w:kern w:val="0"/>
          <w:sz w:val="24"/>
          <w:lang w:val="zh-CN"/>
        </w:rPr>
        <w:t>月日</w:t>
      </w:r>
    </w:p>
    <w:p w:rsidR="00BF4BDA" w:rsidRPr="00E97668" w:rsidRDefault="00BF4BDA">
      <w:pPr>
        <w:spacing w:line="360" w:lineRule="auto"/>
        <w:jc w:val="center"/>
        <w:rPr>
          <w:rFonts w:ascii="仿宋_GB2312" w:eastAsia="仿宋_GB2312" w:hAnsi="仿宋" w:cs="仿宋"/>
          <w:b/>
          <w:sz w:val="30"/>
          <w:szCs w:val="30"/>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BF4BDA">
      <w:pPr>
        <w:spacing w:line="360" w:lineRule="auto"/>
        <w:jc w:val="center"/>
        <w:rPr>
          <w:rFonts w:ascii="仿宋_GB2312" w:eastAsia="仿宋_GB2312" w:hAnsi="仿宋" w:cs="仿宋"/>
          <w:b/>
          <w:sz w:val="24"/>
        </w:rPr>
      </w:pPr>
    </w:p>
    <w:p w:rsidR="00BF4BDA" w:rsidRPr="00E97668" w:rsidRDefault="00136F2C">
      <w:pPr>
        <w:spacing w:line="360" w:lineRule="auto"/>
        <w:jc w:val="center"/>
        <w:rPr>
          <w:rFonts w:ascii="仿宋_GB2312" w:eastAsia="仿宋_GB2312" w:hAnsi="仿宋" w:cs="仿宋"/>
          <w:b/>
          <w:sz w:val="24"/>
        </w:rPr>
      </w:pPr>
      <w:r w:rsidRPr="00E97668">
        <w:rPr>
          <w:rFonts w:ascii="仿宋_GB2312" w:eastAsia="仿宋_GB2312" w:hAnsi="仿宋" w:cs="仿宋" w:hint="eastAsia"/>
          <w:b/>
          <w:sz w:val="24"/>
        </w:rPr>
        <w:t>1.7投标截止前未被信用中国网站(www.creditchina.gov.cn)列入失信被执行人、重大税收违法案件当事人名单；</w:t>
      </w:r>
    </w:p>
    <w:p w:rsidR="00BF4BDA" w:rsidRPr="00E97668" w:rsidRDefault="00136F2C">
      <w:pPr>
        <w:spacing w:line="360" w:lineRule="auto"/>
        <w:jc w:val="center"/>
        <w:rPr>
          <w:rFonts w:ascii="仿宋_GB2312" w:eastAsia="仿宋_GB2312" w:hAnsi="仿宋" w:cs="仿宋"/>
          <w:b/>
          <w:sz w:val="24"/>
        </w:rPr>
      </w:pPr>
      <w:r w:rsidRPr="00E97668">
        <w:rPr>
          <w:rFonts w:ascii="仿宋_GB2312" w:eastAsia="仿宋_GB2312" w:hAnsi="仿宋" w:cs="仿宋" w:hint="eastAsia"/>
          <w:b/>
          <w:sz w:val="24"/>
        </w:rPr>
        <w:t>未被中国政府采购网(www.ccgp.gov.cn)列入政府采购严重违法失信行为记录名单。</w:t>
      </w:r>
    </w:p>
    <w:p w:rsidR="00BF4BDA" w:rsidRPr="00E97668" w:rsidRDefault="00BF4BDA">
      <w:pPr>
        <w:spacing w:line="360" w:lineRule="auto"/>
        <w:jc w:val="center"/>
        <w:rPr>
          <w:rFonts w:ascii="仿宋_GB2312" w:eastAsia="仿宋_GB2312" w:hAnsi="仿宋" w:cs="仿宋"/>
          <w:b/>
          <w:sz w:val="28"/>
          <w:szCs w:val="28"/>
        </w:rPr>
      </w:pPr>
    </w:p>
    <w:p w:rsidR="00BF4BDA" w:rsidRPr="00E97668" w:rsidRDefault="00BF4BDA">
      <w:pPr>
        <w:spacing w:line="360" w:lineRule="auto"/>
        <w:jc w:val="center"/>
        <w:rPr>
          <w:rFonts w:ascii="仿宋_GB2312" w:eastAsia="仿宋_GB2312" w:hAnsi="仿宋" w:cs="仿宋"/>
          <w:b/>
          <w:sz w:val="28"/>
          <w:szCs w:val="28"/>
        </w:rPr>
      </w:pPr>
    </w:p>
    <w:p w:rsidR="00BF4BDA" w:rsidRPr="00E97668" w:rsidRDefault="00BF4BDA">
      <w:pPr>
        <w:spacing w:line="360" w:lineRule="auto"/>
        <w:jc w:val="center"/>
        <w:rPr>
          <w:rFonts w:ascii="仿宋_GB2312" w:eastAsia="仿宋_GB2312" w:hAnsi="仿宋" w:cs="仿宋"/>
          <w:b/>
          <w:sz w:val="28"/>
          <w:szCs w:val="28"/>
        </w:rPr>
      </w:pPr>
    </w:p>
    <w:p w:rsidR="00BF4BDA" w:rsidRPr="00E97668" w:rsidRDefault="00BF4BDA">
      <w:pPr>
        <w:spacing w:line="360" w:lineRule="auto"/>
        <w:jc w:val="center"/>
        <w:rPr>
          <w:rFonts w:ascii="仿宋_GB2312" w:eastAsia="仿宋_GB2312" w:hAnsi="仿宋" w:cs="仿宋"/>
          <w:b/>
          <w:sz w:val="28"/>
          <w:szCs w:val="28"/>
        </w:rPr>
      </w:pPr>
    </w:p>
    <w:p w:rsidR="00BF4BDA" w:rsidRPr="00E97668" w:rsidRDefault="00BF4BDA">
      <w:pPr>
        <w:spacing w:line="360" w:lineRule="auto"/>
        <w:jc w:val="center"/>
        <w:rPr>
          <w:rFonts w:ascii="仿宋_GB2312" w:eastAsia="仿宋_GB2312" w:hAnsi="仿宋" w:cs="仿宋"/>
          <w:b/>
          <w:sz w:val="28"/>
          <w:szCs w:val="28"/>
        </w:rPr>
      </w:pPr>
    </w:p>
    <w:p w:rsidR="00BF4BDA" w:rsidRPr="00E97668" w:rsidRDefault="00BF4BDA">
      <w:pPr>
        <w:spacing w:line="360" w:lineRule="auto"/>
        <w:jc w:val="center"/>
        <w:rPr>
          <w:rFonts w:ascii="仿宋_GB2312" w:eastAsia="仿宋_GB2312" w:hAnsi="仿宋" w:cs="仿宋"/>
          <w:b/>
          <w:sz w:val="28"/>
          <w:szCs w:val="28"/>
        </w:rPr>
      </w:pPr>
    </w:p>
    <w:p w:rsidR="00BF4BDA" w:rsidRPr="00E97668" w:rsidRDefault="00BF4BDA">
      <w:pPr>
        <w:spacing w:line="360" w:lineRule="auto"/>
        <w:jc w:val="center"/>
        <w:rPr>
          <w:rFonts w:ascii="仿宋_GB2312" w:eastAsia="仿宋_GB2312" w:hAnsi="仿宋" w:cs="仿宋"/>
          <w:b/>
          <w:sz w:val="28"/>
          <w:szCs w:val="28"/>
        </w:rPr>
      </w:pPr>
    </w:p>
    <w:p w:rsidR="00BF4BDA" w:rsidRPr="00E97668" w:rsidRDefault="00BF4BDA">
      <w:pPr>
        <w:spacing w:line="360" w:lineRule="auto"/>
        <w:jc w:val="center"/>
        <w:rPr>
          <w:rFonts w:ascii="仿宋_GB2312" w:eastAsia="仿宋_GB2312" w:hAnsi="仿宋" w:cs="仿宋"/>
          <w:b/>
          <w:sz w:val="28"/>
          <w:szCs w:val="28"/>
        </w:rPr>
      </w:pPr>
    </w:p>
    <w:p w:rsidR="00BF4BDA" w:rsidRPr="00E97668" w:rsidRDefault="00BF4BDA">
      <w:pPr>
        <w:spacing w:line="360" w:lineRule="auto"/>
        <w:jc w:val="center"/>
        <w:rPr>
          <w:rFonts w:ascii="仿宋_GB2312" w:eastAsia="仿宋_GB2312" w:hAnsi="仿宋" w:cs="仿宋"/>
          <w:b/>
          <w:sz w:val="28"/>
          <w:szCs w:val="28"/>
        </w:rPr>
      </w:pPr>
    </w:p>
    <w:p w:rsidR="00BF4BDA" w:rsidRPr="00E97668" w:rsidRDefault="00BF4BDA">
      <w:pPr>
        <w:spacing w:line="360" w:lineRule="auto"/>
        <w:jc w:val="center"/>
        <w:rPr>
          <w:rFonts w:ascii="仿宋_GB2312" w:eastAsia="仿宋_GB2312" w:hAnsi="仿宋" w:cs="仿宋"/>
          <w:b/>
          <w:sz w:val="28"/>
          <w:szCs w:val="28"/>
        </w:rPr>
      </w:pPr>
    </w:p>
    <w:p w:rsidR="00BF4BDA" w:rsidRPr="00E97668" w:rsidRDefault="00BF4BDA">
      <w:pPr>
        <w:spacing w:line="360" w:lineRule="auto"/>
        <w:jc w:val="center"/>
        <w:rPr>
          <w:rFonts w:ascii="仿宋_GB2312" w:eastAsia="仿宋_GB2312" w:hAnsi="仿宋" w:cs="仿宋"/>
          <w:b/>
          <w:sz w:val="28"/>
          <w:szCs w:val="28"/>
        </w:rPr>
      </w:pPr>
    </w:p>
    <w:p w:rsidR="00BF4BDA" w:rsidRPr="00E97668" w:rsidRDefault="00136F2C">
      <w:pPr>
        <w:spacing w:line="360" w:lineRule="auto"/>
        <w:jc w:val="center"/>
        <w:rPr>
          <w:rFonts w:ascii="仿宋_GB2312" w:eastAsia="仿宋_GB2312" w:hAnsi="仿宋" w:cs="仿宋"/>
          <w:b/>
          <w:sz w:val="28"/>
          <w:szCs w:val="28"/>
        </w:rPr>
      </w:pPr>
      <w:r w:rsidRPr="00E97668">
        <w:rPr>
          <w:rFonts w:ascii="仿宋_GB2312" w:eastAsia="仿宋_GB2312" w:hAnsi="仿宋" w:cs="仿宋" w:hint="eastAsia"/>
          <w:b/>
          <w:sz w:val="28"/>
          <w:szCs w:val="28"/>
        </w:rPr>
        <w:t>1.8、特定资格条件要求的资质文件（复印件）</w:t>
      </w:r>
    </w:p>
    <w:p w:rsidR="00BF4BDA" w:rsidRPr="00E97668" w:rsidRDefault="00136F2C">
      <w:pPr>
        <w:widowControl/>
        <w:spacing w:line="360" w:lineRule="auto"/>
        <w:ind w:firstLineChars="550" w:firstLine="1155"/>
        <w:jc w:val="left"/>
        <w:rPr>
          <w:rFonts w:ascii="仿宋_GB2312" w:eastAsia="仿宋_GB2312" w:hAnsi="仿宋" w:cs="仿宋"/>
          <w:b/>
          <w:bCs/>
          <w:szCs w:val="21"/>
        </w:rPr>
      </w:pPr>
      <w:r w:rsidRPr="00E97668">
        <w:rPr>
          <w:rFonts w:ascii="仿宋_GB2312" w:eastAsia="仿宋_GB2312" w:hAnsi="仿宋" w:cs="仿宋" w:hint="eastAsia"/>
          <w:szCs w:val="21"/>
        </w:rPr>
        <w:t>（由投标人根据招标公告合格的投标人应具备的特定资格要求编制）</w:t>
      </w:r>
    </w:p>
    <w:p w:rsidR="00BF4BDA" w:rsidRPr="00E97668" w:rsidRDefault="00BF4BDA">
      <w:pPr>
        <w:autoSpaceDE w:val="0"/>
        <w:autoSpaceDN w:val="0"/>
        <w:adjustRightInd w:val="0"/>
        <w:snapToGrid w:val="0"/>
        <w:spacing w:line="360" w:lineRule="auto"/>
        <w:outlineLvl w:val="1"/>
        <w:rPr>
          <w:rFonts w:ascii="仿宋_GB2312" w:eastAsia="仿宋_GB2312" w:hAnsi="仿宋" w:cs="仿宋"/>
          <w:snapToGrid w:val="0"/>
          <w:kern w:val="0"/>
          <w:szCs w:val="21"/>
        </w:rPr>
      </w:pPr>
    </w:p>
    <w:p w:rsidR="00BF4BDA" w:rsidRPr="00E97668" w:rsidRDefault="00BF4BDA">
      <w:pPr>
        <w:autoSpaceDE w:val="0"/>
        <w:autoSpaceDN w:val="0"/>
        <w:adjustRightInd w:val="0"/>
        <w:snapToGrid w:val="0"/>
        <w:spacing w:line="360" w:lineRule="auto"/>
        <w:outlineLvl w:val="1"/>
        <w:rPr>
          <w:rFonts w:ascii="仿宋_GB2312" w:eastAsia="仿宋_GB2312" w:hAnsi="仿宋" w:cs="仿宋"/>
          <w:snapToGrid w:val="0"/>
          <w:kern w:val="0"/>
        </w:rPr>
      </w:pPr>
    </w:p>
    <w:p w:rsidR="00BF4BDA" w:rsidRPr="00E97668" w:rsidRDefault="00BF4BDA">
      <w:pPr>
        <w:autoSpaceDE w:val="0"/>
        <w:autoSpaceDN w:val="0"/>
        <w:adjustRightInd w:val="0"/>
        <w:snapToGrid w:val="0"/>
        <w:spacing w:line="360" w:lineRule="auto"/>
        <w:outlineLvl w:val="1"/>
        <w:rPr>
          <w:rFonts w:ascii="仿宋_GB2312" w:eastAsia="仿宋_GB2312" w:hAnsi="仿宋" w:cs="仿宋"/>
          <w:snapToGrid w:val="0"/>
          <w:kern w:val="0"/>
        </w:rPr>
      </w:pPr>
    </w:p>
    <w:p w:rsidR="00BF4BDA" w:rsidRPr="00E97668" w:rsidRDefault="00BF4BDA">
      <w:pPr>
        <w:autoSpaceDE w:val="0"/>
        <w:autoSpaceDN w:val="0"/>
        <w:adjustRightInd w:val="0"/>
        <w:snapToGrid w:val="0"/>
        <w:spacing w:line="360" w:lineRule="auto"/>
        <w:outlineLvl w:val="1"/>
        <w:rPr>
          <w:rFonts w:ascii="仿宋_GB2312" w:eastAsia="仿宋_GB2312" w:hAnsi="仿宋" w:cs="仿宋"/>
          <w:snapToGrid w:val="0"/>
          <w:kern w:val="0"/>
        </w:rPr>
      </w:pPr>
    </w:p>
    <w:p w:rsidR="00BF4BDA" w:rsidRPr="00E97668" w:rsidRDefault="00BF4BDA">
      <w:pPr>
        <w:autoSpaceDE w:val="0"/>
        <w:autoSpaceDN w:val="0"/>
        <w:adjustRightInd w:val="0"/>
        <w:snapToGrid w:val="0"/>
        <w:spacing w:line="360" w:lineRule="auto"/>
        <w:outlineLvl w:val="1"/>
        <w:rPr>
          <w:rFonts w:ascii="仿宋_GB2312" w:eastAsia="仿宋_GB2312" w:hAnsi="仿宋" w:cs="仿宋"/>
          <w:snapToGrid w:val="0"/>
          <w:kern w:val="0"/>
        </w:rPr>
      </w:pPr>
    </w:p>
    <w:p w:rsidR="00BF4BDA" w:rsidRPr="00E97668" w:rsidRDefault="00BF4BDA">
      <w:pPr>
        <w:autoSpaceDE w:val="0"/>
        <w:autoSpaceDN w:val="0"/>
        <w:adjustRightInd w:val="0"/>
        <w:snapToGrid w:val="0"/>
        <w:spacing w:line="360" w:lineRule="auto"/>
        <w:outlineLvl w:val="1"/>
        <w:rPr>
          <w:rFonts w:ascii="仿宋_GB2312" w:eastAsia="仿宋_GB2312" w:hAnsi="仿宋" w:cs="仿宋"/>
          <w:snapToGrid w:val="0"/>
          <w:kern w:val="0"/>
        </w:rPr>
      </w:pPr>
    </w:p>
    <w:p w:rsidR="00BF4BDA" w:rsidRPr="00E97668" w:rsidRDefault="00BF4BDA">
      <w:pPr>
        <w:autoSpaceDE w:val="0"/>
        <w:autoSpaceDN w:val="0"/>
        <w:adjustRightInd w:val="0"/>
        <w:snapToGrid w:val="0"/>
        <w:spacing w:line="360" w:lineRule="auto"/>
        <w:outlineLvl w:val="1"/>
        <w:rPr>
          <w:rFonts w:ascii="仿宋_GB2312" w:eastAsia="仿宋_GB2312" w:hAnsi="仿宋" w:cs="仿宋"/>
          <w:snapToGrid w:val="0"/>
          <w:kern w:val="0"/>
        </w:rPr>
      </w:pPr>
    </w:p>
    <w:p w:rsidR="00BF4BDA" w:rsidRPr="00E97668" w:rsidRDefault="00BF4BDA">
      <w:pPr>
        <w:autoSpaceDE w:val="0"/>
        <w:autoSpaceDN w:val="0"/>
        <w:adjustRightInd w:val="0"/>
        <w:snapToGrid w:val="0"/>
        <w:spacing w:line="360" w:lineRule="auto"/>
        <w:outlineLvl w:val="1"/>
        <w:rPr>
          <w:rFonts w:ascii="仿宋_GB2312" w:eastAsia="仿宋_GB2312" w:hAnsi="仿宋" w:cs="仿宋"/>
          <w:snapToGrid w:val="0"/>
          <w:kern w:val="0"/>
        </w:rPr>
      </w:pPr>
    </w:p>
    <w:p w:rsidR="00BF4BDA" w:rsidRPr="00E97668" w:rsidRDefault="00BF4BDA">
      <w:pPr>
        <w:autoSpaceDE w:val="0"/>
        <w:autoSpaceDN w:val="0"/>
        <w:adjustRightInd w:val="0"/>
        <w:snapToGrid w:val="0"/>
        <w:spacing w:line="360" w:lineRule="auto"/>
        <w:outlineLvl w:val="1"/>
        <w:rPr>
          <w:rFonts w:ascii="仿宋_GB2312" w:eastAsia="仿宋_GB2312" w:hAnsi="仿宋" w:cs="仿宋"/>
          <w:snapToGrid w:val="0"/>
          <w:kern w:val="0"/>
        </w:rPr>
      </w:pPr>
    </w:p>
    <w:p w:rsidR="00BF4BDA" w:rsidRPr="00E97668" w:rsidRDefault="00BF4BDA">
      <w:pPr>
        <w:autoSpaceDE w:val="0"/>
        <w:autoSpaceDN w:val="0"/>
        <w:adjustRightInd w:val="0"/>
        <w:snapToGrid w:val="0"/>
        <w:spacing w:line="360" w:lineRule="auto"/>
        <w:outlineLvl w:val="1"/>
        <w:rPr>
          <w:rFonts w:ascii="仿宋_GB2312" w:eastAsia="仿宋_GB2312" w:hAnsi="仿宋" w:cs="仿宋"/>
          <w:snapToGrid w:val="0"/>
          <w:kern w:val="0"/>
        </w:rPr>
      </w:pPr>
    </w:p>
    <w:p w:rsidR="00BF4BDA" w:rsidRPr="00E97668" w:rsidRDefault="00BF4BDA">
      <w:pPr>
        <w:autoSpaceDE w:val="0"/>
        <w:autoSpaceDN w:val="0"/>
        <w:adjustRightInd w:val="0"/>
        <w:snapToGrid w:val="0"/>
        <w:spacing w:line="360" w:lineRule="auto"/>
        <w:outlineLvl w:val="1"/>
        <w:rPr>
          <w:rFonts w:ascii="仿宋_GB2312" w:eastAsia="仿宋_GB2312" w:hAnsi="仿宋" w:cs="仿宋"/>
          <w:snapToGrid w:val="0"/>
          <w:kern w:val="0"/>
        </w:rPr>
      </w:pPr>
    </w:p>
    <w:p w:rsidR="00BF4BDA" w:rsidRPr="00E97668" w:rsidRDefault="00BF4BDA">
      <w:pPr>
        <w:autoSpaceDE w:val="0"/>
        <w:autoSpaceDN w:val="0"/>
        <w:adjustRightInd w:val="0"/>
        <w:snapToGrid w:val="0"/>
        <w:spacing w:line="360" w:lineRule="auto"/>
        <w:outlineLvl w:val="1"/>
        <w:rPr>
          <w:rFonts w:ascii="仿宋_GB2312" w:eastAsia="仿宋_GB2312" w:hAnsi="仿宋" w:cs="仿宋"/>
          <w:snapToGrid w:val="0"/>
          <w:kern w:val="0"/>
        </w:rPr>
      </w:pPr>
    </w:p>
    <w:p w:rsidR="00BF4BDA" w:rsidRPr="00E97668" w:rsidRDefault="00BF4BDA">
      <w:pPr>
        <w:autoSpaceDE w:val="0"/>
        <w:autoSpaceDN w:val="0"/>
        <w:adjustRightInd w:val="0"/>
        <w:snapToGrid w:val="0"/>
        <w:spacing w:line="360" w:lineRule="auto"/>
        <w:outlineLvl w:val="1"/>
        <w:rPr>
          <w:rFonts w:ascii="仿宋_GB2312" w:eastAsia="仿宋_GB2312" w:hAnsi="仿宋" w:cs="仿宋"/>
          <w:snapToGrid w:val="0"/>
          <w:kern w:val="0"/>
        </w:rPr>
      </w:pPr>
    </w:p>
    <w:p w:rsidR="00BF4BDA" w:rsidRPr="00E97668" w:rsidRDefault="00BF4BDA">
      <w:pPr>
        <w:autoSpaceDE w:val="0"/>
        <w:autoSpaceDN w:val="0"/>
        <w:adjustRightInd w:val="0"/>
        <w:snapToGrid w:val="0"/>
        <w:spacing w:line="360" w:lineRule="auto"/>
        <w:outlineLvl w:val="1"/>
        <w:rPr>
          <w:rFonts w:ascii="仿宋_GB2312" w:eastAsia="仿宋_GB2312" w:hAnsi="仿宋" w:cs="仿宋"/>
          <w:snapToGrid w:val="0"/>
          <w:kern w:val="0"/>
        </w:rPr>
      </w:pPr>
    </w:p>
    <w:p w:rsidR="00BF4BDA" w:rsidRPr="00E97668" w:rsidRDefault="00136F2C">
      <w:pPr>
        <w:autoSpaceDE w:val="0"/>
        <w:autoSpaceDN w:val="0"/>
        <w:adjustRightInd w:val="0"/>
        <w:snapToGrid w:val="0"/>
        <w:spacing w:line="360" w:lineRule="auto"/>
        <w:jc w:val="center"/>
        <w:outlineLvl w:val="1"/>
        <w:rPr>
          <w:rFonts w:ascii="仿宋_GB2312" w:eastAsia="仿宋_GB2312" w:hAnsi="仿宋" w:cs="仿宋"/>
          <w:b/>
          <w:bCs/>
          <w:snapToGrid w:val="0"/>
          <w:kern w:val="0"/>
          <w:sz w:val="36"/>
          <w:szCs w:val="36"/>
        </w:rPr>
      </w:pPr>
      <w:r w:rsidRPr="00E97668">
        <w:rPr>
          <w:rFonts w:ascii="仿宋_GB2312" w:eastAsia="仿宋_GB2312" w:hAnsi="仿宋" w:cs="仿宋" w:hint="eastAsia"/>
          <w:b/>
          <w:bCs/>
          <w:snapToGrid w:val="0"/>
          <w:kern w:val="0"/>
          <w:sz w:val="36"/>
          <w:szCs w:val="36"/>
        </w:rPr>
        <w:t>二、报价文件</w:t>
      </w:r>
    </w:p>
    <w:p w:rsidR="00BF4BDA" w:rsidRPr="00E97668" w:rsidRDefault="00136F2C">
      <w:pPr>
        <w:autoSpaceDE w:val="0"/>
        <w:autoSpaceDN w:val="0"/>
        <w:adjustRightInd w:val="0"/>
        <w:snapToGrid w:val="0"/>
        <w:spacing w:line="360" w:lineRule="auto"/>
        <w:rPr>
          <w:rFonts w:ascii="仿宋_GB2312" w:eastAsia="仿宋_GB2312" w:hAnsi="仿宋" w:cs="仿宋"/>
          <w:b/>
          <w:bCs/>
          <w:snapToGrid w:val="0"/>
          <w:kern w:val="0"/>
          <w:szCs w:val="21"/>
        </w:rPr>
      </w:pPr>
      <w:r w:rsidRPr="00E97668">
        <w:rPr>
          <w:rFonts w:ascii="仿宋_GB2312" w:eastAsia="仿宋_GB2312" w:hAnsi="仿宋" w:cs="仿宋" w:hint="eastAsia"/>
          <w:b/>
          <w:bCs/>
          <w:snapToGrid w:val="0"/>
          <w:kern w:val="0"/>
          <w:szCs w:val="21"/>
        </w:rPr>
        <w:t>2.1投标函</w:t>
      </w:r>
    </w:p>
    <w:p w:rsidR="00BF4BDA" w:rsidRPr="00E97668" w:rsidRDefault="00136F2C">
      <w:pPr>
        <w:pStyle w:val="ac"/>
        <w:adjustRightInd w:val="0"/>
        <w:snapToGrid w:val="0"/>
        <w:spacing w:line="360" w:lineRule="auto"/>
        <w:jc w:val="center"/>
        <w:rPr>
          <w:rFonts w:ascii="仿宋_GB2312" w:eastAsia="仿宋_GB2312" w:hAnsi="仿宋" w:cs="仿宋"/>
          <w:b/>
          <w:snapToGrid w:val="0"/>
          <w:kern w:val="0"/>
          <w:sz w:val="28"/>
          <w:szCs w:val="28"/>
        </w:rPr>
      </w:pPr>
      <w:r w:rsidRPr="00E97668">
        <w:rPr>
          <w:rFonts w:ascii="仿宋_GB2312" w:eastAsia="仿宋_GB2312" w:hAnsi="仿宋" w:cs="仿宋" w:hint="eastAsia"/>
          <w:b/>
          <w:snapToGrid w:val="0"/>
          <w:kern w:val="0"/>
          <w:sz w:val="28"/>
          <w:szCs w:val="28"/>
        </w:rPr>
        <w:t>投标函</w:t>
      </w:r>
    </w:p>
    <w:p w:rsidR="00BF4BDA" w:rsidRPr="00E97668" w:rsidRDefault="00136F2C">
      <w:pPr>
        <w:pStyle w:val="ac"/>
        <w:adjustRightInd w:val="0"/>
        <w:snapToGrid w:val="0"/>
        <w:spacing w:line="360" w:lineRule="auto"/>
        <w:rPr>
          <w:rFonts w:ascii="仿宋_GB2312" w:eastAsia="仿宋_GB2312" w:hAnsi="仿宋" w:cs="仿宋"/>
          <w:snapToGrid w:val="0"/>
          <w:kern w:val="0"/>
          <w:u w:val="single"/>
        </w:rPr>
      </w:pPr>
      <w:r w:rsidRPr="00E97668">
        <w:rPr>
          <w:rFonts w:ascii="仿宋_GB2312" w:eastAsia="仿宋_GB2312" w:hAnsi="仿宋" w:cs="仿宋" w:hint="eastAsia"/>
          <w:snapToGrid w:val="0"/>
          <w:kern w:val="0"/>
          <w:u w:val="single"/>
        </w:rPr>
        <w:t>浙江省杭州第四中学</w:t>
      </w:r>
      <w:r w:rsidRPr="00E97668">
        <w:rPr>
          <w:rFonts w:ascii="仿宋_GB2312" w:eastAsia="仿宋_GB2312" w:hAnsi="仿宋" w:cs="仿宋" w:hint="eastAsia"/>
          <w:snapToGrid w:val="0"/>
          <w:kern w:val="0"/>
        </w:rPr>
        <w:t>：</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(投标人全称)授权(全权代表姓名)______________</w:t>
      </w:r>
    </w:p>
    <w:p w:rsidR="00BF4BDA" w:rsidRPr="00E97668" w:rsidRDefault="00136F2C">
      <w:pPr>
        <w:pStyle w:val="ac"/>
        <w:adjustRightInd w:val="0"/>
        <w:snapToGrid w:val="0"/>
        <w:spacing w:line="360" w:lineRule="auto"/>
        <w:rPr>
          <w:rFonts w:ascii="仿宋_GB2312" w:eastAsia="仿宋_GB2312" w:hAnsi="仿宋" w:cs="仿宋"/>
          <w:snapToGrid w:val="0"/>
          <w:kern w:val="0"/>
        </w:rPr>
      </w:pPr>
      <w:r w:rsidRPr="00E97668">
        <w:rPr>
          <w:rFonts w:ascii="仿宋_GB2312" w:eastAsia="仿宋_GB2312" w:hAnsi="仿宋" w:cs="仿宋" w:hint="eastAsia"/>
          <w:snapToGrid w:val="0"/>
          <w:kern w:val="0"/>
        </w:rPr>
        <w:t>(职务、职称)为全权代表，参加贵方组织的</w:t>
      </w:r>
      <w:r w:rsidRPr="00E97668">
        <w:rPr>
          <w:rFonts w:ascii="仿宋_GB2312" w:eastAsia="仿宋_GB2312" w:hAnsi="仿宋" w:cs="仿宋" w:hint="eastAsia"/>
          <w:snapToGrid w:val="0"/>
          <w:kern w:val="0"/>
          <w:u w:val="single"/>
        </w:rPr>
        <w:t>浙江省杭州第四中学</w:t>
      </w:r>
      <w:r w:rsidR="007C279C" w:rsidRPr="00E97668">
        <w:rPr>
          <w:rFonts w:ascii="仿宋_GB2312" w:eastAsia="仿宋_GB2312" w:hAnsi="仿宋" w:cs="仿宋" w:hint="eastAsia"/>
          <w:snapToGrid w:val="0"/>
          <w:kern w:val="0"/>
          <w:u w:val="single"/>
        </w:rPr>
        <w:t>LED大屏系统、车辆识别及道</w:t>
      </w:r>
      <w:proofErr w:type="gramStart"/>
      <w:r w:rsidR="007C279C" w:rsidRPr="00E97668">
        <w:rPr>
          <w:rFonts w:ascii="仿宋_GB2312" w:eastAsia="仿宋_GB2312" w:hAnsi="仿宋" w:cs="仿宋" w:hint="eastAsia"/>
          <w:snapToGrid w:val="0"/>
          <w:kern w:val="0"/>
          <w:u w:val="single"/>
        </w:rPr>
        <w:t>闸系统</w:t>
      </w:r>
      <w:proofErr w:type="gramEnd"/>
      <w:r w:rsidR="007C279C" w:rsidRPr="00E97668">
        <w:rPr>
          <w:rFonts w:ascii="仿宋_GB2312" w:eastAsia="仿宋_GB2312" w:hAnsi="仿宋" w:cs="仿宋" w:hint="eastAsia"/>
          <w:snapToGrid w:val="0"/>
          <w:kern w:val="0"/>
          <w:u w:val="single"/>
        </w:rPr>
        <w:t>采购</w:t>
      </w:r>
      <w:r w:rsidRPr="00E97668">
        <w:rPr>
          <w:rFonts w:ascii="仿宋_GB2312" w:eastAsia="仿宋_GB2312" w:hAnsi="仿宋" w:cs="仿宋" w:hint="eastAsia"/>
          <w:snapToGrid w:val="0"/>
          <w:kern w:val="0"/>
          <w:u w:val="single"/>
        </w:rPr>
        <w:t>项目</w:t>
      </w:r>
      <w:r w:rsidRPr="00E97668">
        <w:rPr>
          <w:rFonts w:ascii="仿宋_GB2312" w:eastAsia="仿宋_GB2312" w:hAnsi="仿宋" w:cs="仿宋" w:hint="eastAsia"/>
          <w:snapToGrid w:val="0"/>
          <w:kern w:val="0"/>
        </w:rPr>
        <w:t xml:space="preserve"> (招标编号：ZJXL-      )的有关活动，并对此项目进行投标。为此：</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1、我方同意在投标人编制和提交采购响应文件须知规定的开标日期起遵守本投标书中的承诺且在投标有效期满之前均具有约束力。</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2、我方承诺已经具备《中华人民共和国政府采购法》中规定的参加政府采购活动的供应商应当具备的条件：</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(1)具有独立承担民事责任的能力；</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(2)遵守国家法律、行政法规，具有良好的信誉和商业道德；</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(3)具有履行合同的能力和良好的履行合同记录；</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(4)良好的资金、财务状况；</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(5)产品及生产所需装备符合中国政府规定的相应技术标准和环保标准；</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(6)没有违反政府采购法规、政策的记录；</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(7)没有发生重大经济纠纷和走私犯罪记录。</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3、提供编制和提交采购响应文件须知规定的全部投标文件，包括投标文件正本</w:t>
      </w:r>
      <w:r w:rsidRPr="00E97668">
        <w:rPr>
          <w:rFonts w:ascii="仿宋_GB2312" w:eastAsia="仿宋_GB2312" w:hAnsi="仿宋" w:cs="仿宋" w:hint="eastAsia"/>
          <w:snapToGrid w:val="0"/>
          <w:kern w:val="0"/>
          <w:u w:val="single"/>
        </w:rPr>
        <w:t>1</w:t>
      </w:r>
      <w:r w:rsidRPr="00E97668">
        <w:rPr>
          <w:rFonts w:ascii="仿宋_GB2312" w:eastAsia="仿宋_GB2312" w:hAnsi="仿宋" w:cs="仿宋" w:hint="eastAsia"/>
          <w:snapToGrid w:val="0"/>
          <w:kern w:val="0"/>
        </w:rPr>
        <w:t>份，副本</w:t>
      </w:r>
      <w:r w:rsidRPr="00E97668">
        <w:rPr>
          <w:rFonts w:ascii="仿宋_GB2312" w:eastAsia="仿宋_GB2312" w:hAnsi="仿宋" w:cs="仿宋" w:hint="eastAsia"/>
          <w:snapToGrid w:val="0"/>
          <w:kern w:val="0"/>
          <w:u w:val="single"/>
        </w:rPr>
        <w:t>4</w:t>
      </w:r>
      <w:r w:rsidRPr="00E97668">
        <w:rPr>
          <w:rFonts w:ascii="仿宋_GB2312" w:eastAsia="仿宋_GB2312" w:hAnsi="仿宋" w:cs="仿宋" w:hint="eastAsia"/>
          <w:snapToGrid w:val="0"/>
          <w:kern w:val="0"/>
        </w:rPr>
        <w:t>份，电子文档</w:t>
      </w:r>
      <w:r w:rsidRPr="00E97668">
        <w:rPr>
          <w:rFonts w:ascii="仿宋_GB2312" w:eastAsia="仿宋_GB2312" w:hAnsi="仿宋" w:cs="仿宋" w:hint="eastAsia"/>
          <w:snapToGrid w:val="0"/>
          <w:kern w:val="0"/>
          <w:u w:val="single"/>
        </w:rPr>
        <w:t>1</w:t>
      </w:r>
      <w:r w:rsidRPr="00E97668">
        <w:rPr>
          <w:rFonts w:ascii="仿宋_GB2312" w:eastAsia="仿宋_GB2312" w:hAnsi="仿宋" w:cs="仿宋" w:hint="eastAsia"/>
          <w:snapToGrid w:val="0"/>
          <w:kern w:val="0"/>
        </w:rPr>
        <w:t>份。具体内容为：</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(1)投标(开标)一览表及投标报价明细清单；</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(2)投标技术文件和商务文件；</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(3)编制和提交采购响应文件须知要求投标人提交的全部文件；</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(4)金额为的投标保证金；</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(5)按招标文件要求提供和交付的货物和服务的投标报价详见投标(开标)一览表；</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(6)保证忠实地执行双方所签订的合同，并承担合同规定的责任和义务；</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(7)保证遵守招标文件中的其他有关规定。</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4、如果在开标后规定的投标有效期内撤回投标，我方的投标保证金可被贵方没收。</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5、我方完全理解贵方不一定要接受最低价的投标。</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6、我方愿意向贵方提供任何与该项投标有关的数据、情况和技术资料。若贵方需要，我方愿意提供我方</w:t>
      </w:r>
      <w:proofErr w:type="gramStart"/>
      <w:r w:rsidRPr="00E97668">
        <w:rPr>
          <w:rFonts w:ascii="仿宋_GB2312" w:eastAsia="仿宋_GB2312" w:hAnsi="仿宋" w:cs="仿宋" w:hint="eastAsia"/>
          <w:snapToGrid w:val="0"/>
          <w:kern w:val="0"/>
        </w:rPr>
        <w:t>作出</w:t>
      </w:r>
      <w:proofErr w:type="gramEnd"/>
      <w:r w:rsidRPr="00E97668">
        <w:rPr>
          <w:rFonts w:ascii="仿宋_GB2312" w:eastAsia="仿宋_GB2312" w:hAnsi="仿宋" w:cs="仿宋" w:hint="eastAsia"/>
          <w:snapToGrid w:val="0"/>
          <w:kern w:val="0"/>
        </w:rPr>
        <w:t>的一切承诺的证明材料。</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7、我方已详细审核全部招标文件，包括招标文件修改书(如果有)、参考资料及有关附件，</w:t>
      </w:r>
      <w:r w:rsidRPr="00E97668">
        <w:rPr>
          <w:rFonts w:ascii="仿宋_GB2312" w:eastAsia="仿宋_GB2312" w:hAnsi="仿宋" w:cs="仿宋" w:hint="eastAsia"/>
          <w:snapToGrid w:val="0"/>
          <w:kern w:val="0"/>
        </w:rPr>
        <w:lastRenderedPageBreak/>
        <w:t>确认无误。</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8、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a)提供虚假材料谋取中标、成交的；</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b)采取不正当手段诋毁、排挤其他供应商的；</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c)与采购人、其它供应商或者采购代理机构恶意串通的；</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d)向采购人、采购代理机构行贿或者提供其他不正当利益的；</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e)在招标采购过程中与采购人进行协商谈判的；</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f)拒绝有关部门监督检查或提供虚假情况的。</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供应商有前款第a)至e)项情形之一的，中标、成交无效。</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法定代表人（签字或盖章）：</w:t>
      </w:r>
      <w:r w:rsidRPr="00E97668">
        <w:rPr>
          <w:rFonts w:ascii="仿宋_GB2312" w:eastAsia="仿宋_GB2312" w:hAnsi="仿宋" w:cs="仿宋" w:hint="eastAsia"/>
          <w:snapToGrid w:val="0"/>
          <w:kern w:val="0"/>
        </w:rPr>
        <w:tab/>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授权委托人（签字）：</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投标人（盖公章）：</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联系人：联系电话</w:t>
      </w:r>
      <w:r w:rsidRPr="00E97668">
        <w:rPr>
          <w:rFonts w:ascii="仿宋_GB2312" w:eastAsia="仿宋_GB2312" w:hAnsi="仿宋" w:cs="仿宋" w:hint="eastAsia"/>
          <w:snapToGrid w:val="0"/>
          <w:kern w:val="0"/>
          <w:u w:val="single"/>
        </w:rPr>
        <w:t>：</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联系地址：</w:t>
      </w:r>
    </w:p>
    <w:p w:rsidR="00BF4BDA" w:rsidRPr="00E97668" w:rsidRDefault="00136F2C">
      <w:pPr>
        <w:pStyle w:val="ac"/>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邮政编码：传真号码</w:t>
      </w:r>
      <w:r w:rsidRPr="00E97668">
        <w:rPr>
          <w:rFonts w:ascii="仿宋_GB2312" w:eastAsia="仿宋_GB2312" w:hAnsi="仿宋" w:cs="仿宋" w:hint="eastAsia"/>
          <w:snapToGrid w:val="0"/>
          <w:kern w:val="0"/>
          <w:u w:val="single"/>
        </w:rPr>
        <w:t>：</w:t>
      </w:r>
    </w:p>
    <w:p w:rsidR="00BF4BDA" w:rsidRPr="00E97668" w:rsidRDefault="00136F2C">
      <w:pPr>
        <w:pStyle w:val="ac"/>
        <w:adjustRightInd w:val="0"/>
        <w:snapToGrid w:val="0"/>
        <w:spacing w:line="360" w:lineRule="auto"/>
        <w:ind w:firstLineChars="150" w:firstLine="315"/>
        <w:rPr>
          <w:rFonts w:ascii="仿宋_GB2312" w:eastAsia="仿宋_GB2312" w:hAnsi="仿宋" w:cs="仿宋"/>
          <w:snapToGrid w:val="0"/>
          <w:kern w:val="0"/>
        </w:rPr>
      </w:pPr>
      <w:r w:rsidRPr="00E97668">
        <w:rPr>
          <w:rFonts w:ascii="仿宋_GB2312" w:eastAsia="仿宋_GB2312" w:hAnsi="仿宋" w:cs="仿宋" w:hint="eastAsia"/>
          <w:snapToGrid w:val="0"/>
          <w:kern w:val="0"/>
        </w:rPr>
        <w:t xml:space="preserve"> 日期：年</w:t>
      </w:r>
      <w:r w:rsidRPr="00E97668">
        <w:rPr>
          <w:rFonts w:ascii="仿宋_GB2312" w:eastAsia="仿宋_GB2312" w:hAnsi="仿宋" w:cs="仿宋" w:hint="eastAsia"/>
          <w:snapToGrid w:val="0"/>
          <w:kern w:val="0"/>
          <w:u w:val="single"/>
        </w:rPr>
        <w:tab/>
      </w:r>
      <w:r w:rsidRPr="00E97668">
        <w:rPr>
          <w:rFonts w:ascii="仿宋_GB2312" w:eastAsia="仿宋_GB2312" w:hAnsi="仿宋" w:cs="仿宋" w:hint="eastAsia"/>
          <w:snapToGrid w:val="0"/>
          <w:kern w:val="0"/>
        </w:rPr>
        <w:t>月     日</w:t>
      </w:r>
    </w:p>
    <w:p w:rsidR="00BF4BDA" w:rsidRPr="00E97668" w:rsidRDefault="00136F2C">
      <w:pPr>
        <w:autoSpaceDE w:val="0"/>
        <w:autoSpaceDN w:val="0"/>
        <w:adjustRightInd w:val="0"/>
        <w:snapToGrid w:val="0"/>
        <w:spacing w:line="360" w:lineRule="auto"/>
        <w:rPr>
          <w:rFonts w:ascii="仿宋_GB2312" w:eastAsia="仿宋_GB2312" w:hAnsi="仿宋" w:cs="仿宋"/>
          <w:b/>
          <w:bCs/>
          <w:snapToGrid w:val="0"/>
          <w:kern w:val="0"/>
          <w:szCs w:val="21"/>
        </w:rPr>
      </w:pPr>
      <w:r w:rsidRPr="00E97668">
        <w:rPr>
          <w:rFonts w:ascii="仿宋_GB2312" w:eastAsia="仿宋_GB2312" w:hAnsi="仿宋" w:cs="仿宋" w:hint="eastAsia"/>
          <w:bCs/>
          <w:snapToGrid w:val="0"/>
          <w:kern w:val="0"/>
          <w:szCs w:val="21"/>
        </w:rPr>
        <w:br w:type="page"/>
      </w:r>
      <w:r w:rsidRPr="00E97668">
        <w:rPr>
          <w:rFonts w:ascii="仿宋_GB2312" w:eastAsia="仿宋_GB2312" w:hAnsi="仿宋" w:cs="仿宋" w:hint="eastAsia"/>
          <w:bCs/>
          <w:snapToGrid w:val="0"/>
          <w:kern w:val="0"/>
          <w:szCs w:val="21"/>
        </w:rPr>
        <w:lastRenderedPageBreak/>
        <w:t>2.2</w:t>
      </w:r>
      <w:r w:rsidRPr="00E97668">
        <w:rPr>
          <w:rFonts w:ascii="仿宋_GB2312" w:eastAsia="仿宋_GB2312" w:hAnsi="仿宋" w:cs="仿宋" w:hint="eastAsia"/>
          <w:b/>
          <w:bCs/>
          <w:snapToGrid w:val="0"/>
          <w:kern w:val="0"/>
          <w:szCs w:val="21"/>
        </w:rPr>
        <w:t xml:space="preserve"> 开标一览表</w:t>
      </w:r>
    </w:p>
    <w:p w:rsidR="00BF4BDA" w:rsidRPr="00E97668" w:rsidRDefault="00BF4BDA">
      <w:pPr>
        <w:adjustRightInd w:val="0"/>
        <w:snapToGrid w:val="0"/>
        <w:spacing w:line="360" w:lineRule="auto"/>
        <w:jc w:val="center"/>
        <w:rPr>
          <w:rFonts w:ascii="仿宋_GB2312" w:eastAsia="仿宋_GB2312" w:hAnsi="仿宋" w:cs="仿宋"/>
          <w:b/>
          <w:snapToGrid w:val="0"/>
          <w:kern w:val="0"/>
          <w:sz w:val="32"/>
          <w:szCs w:val="32"/>
        </w:rPr>
      </w:pPr>
    </w:p>
    <w:p w:rsidR="00BF4BDA" w:rsidRPr="00E97668" w:rsidRDefault="00136F2C">
      <w:pPr>
        <w:adjustRightInd w:val="0"/>
        <w:snapToGrid w:val="0"/>
        <w:spacing w:line="360" w:lineRule="auto"/>
        <w:jc w:val="center"/>
        <w:rPr>
          <w:rFonts w:ascii="仿宋_GB2312" w:eastAsia="仿宋_GB2312" w:hAnsi="仿宋" w:cs="仿宋"/>
          <w:b/>
          <w:snapToGrid w:val="0"/>
          <w:kern w:val="0"/>
          <w:sz w:val="32"/>
          <w:szCs w:val="32"/>
        </w:rPr>
      </w:pPr>
      <w:r w:rsidRPr="00E97668">
        <w:rPr>
          <w:rFonts w:ascii="仿宋_GB2312" w:eastAsia="仿宋_GB2312" w:hAnsi="仿宋" w:cs="仿宋" w:hint="eastAsia"/>
          <w:b/>
          <w:snapToGrid w:val="0"/>
          <w:kern w:val="0"/>
          <w:sz w:val="32"/>
          <w:szCs w:val="32"/>
        </w:rPr>
        <w:t>开标一览表</w:t>
      </w:r>
    </w:p>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xml:space="preserve">项目名称：                                 项目编号：     </w:t>
      </w:r>
      <w:r w:rsidR="007C279C" w:rsidRPr="00E97668">
        <w:rPr>
          <w:rFonts w:ascii="仿宋_GB2312" w:eastAsia="仿宋_GB2312" w:hAnsi="仿宋" w:cs="仿宋" w:hint="eastAsia"/>
          <w:snapToGrid w:val="0"/>
          <w:kern w:val="0"/>
          <w:szCs w:val="21"/>
        </w:rPr>
        <w:t xml:space="preserve">        </w:t>
      </w:r>
      <w:r w:rsidRPr="00E97668">
        <w:rPr>
          <w:rFonts w:ascii="仿宋_GB2312" w:eastAsia="仿宋_GB2312" w:hAnsi="仿宋" w:cs="仿宋" w:hint="eastAsia"/>
          <w:snapToGrid w:val="0"/>
          <w:kern w:val="0"/>
          <w:szCs w:val="21"/>
        </w:rPr>
        <w:t xml:space="preserve"> 标项： </w:t>
      </w:r>
    </w:p>
    <w:p w:rsidR="00BF4BDA" w:rsidRPr="00E97668" w:rsidRDefault="00136F2C">
      <w:pPr>
        <w:jc w:val="center"/>
        <w:rPr>
          <w:rFonts w:ascii="仿宋_GB2312" w:eastAsia="仿宋_GB2312" w:hAnsi="仿宋" w:cs="仿宋"/>
          <w:b/>
          <w:kern w:val="0"/>
          <w:sz w:val="24"/>
          <w:lang w:val="zh-CN"/>
        </w:rPr>
      </w:pPr>
      <w:r w:rsidRPr="00E97668">
        <w:rPr>
          <w:rFonts w:ascii="仿宋_GB2312" w:eastAsia="仿宋_GB2312" w:hAnsi="仿宋" w:cs="仿宋" w:hint="eastAsia"/>
          <w:b/>
          <w:kern w:val="0"/>
          <w:sz w:val="24"/>
          <w:lang w:val="zh-CN"/>
        </w:rPr>
        <w:t>投标(开标)一览表(单位均为人民币元)</w:t>
      </w:r>
    </w:p>
    <w:p w:rsidR="00BF4BDA" w:rsidRPr="00E97668" w:rsidRDefault="00BF4BDA">
      <w:pPr>
        <w:jc w:val="center"/>
        <w:rPr>
          <w:rFonts w:ascii="仿宋_GB2312" w:eastAsia="仿宋_GB2312" w:hAnsi="仿宋" w:cs="仿宋"/>
          <w:b/>
          <w:kern w:val="0"/>
          <w:sz w:val="24"/>
          <w:lang w:val="zh-CN"/>
        </w:rPr>
      </w:pPr>
    </w:p>
    <w:tbl>
      <w:tblPr>
        <w:tblW w:w="940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827"/>
        <w:gridCol w:w="1801"/>
        <w:gridCol w:w="1750"/>
        <w:gridCol w:w="850"/>
        <w:gridCol w:w="3119"/>
        <w:gridCol w:w="1059"/>
      </w:tblGrid>
      <w:tr w:rsidR="00BF4BDA" w:rsidRPr="00E97668">
        <w:trPr>
          <w:cantSplit/>
          <w:trHeight w:val="449"/>
          <w:tblHeader/>
          <w:jc w:val="center"/>
        </w:trPr>
        <w:tc>
          <w:tcPr>
            <w:tcW w:w="827" w:type="dxa"/>
            <w:vAlign w:val="center"/>
          </w:tcPr>
          <w:p w:rsidR="00BF4BDA" w:rsidRPr="00E97668" w:rsidRDefault="00136F2C">
            <w:pPr>
              <w:spacing w:line="360" w:lineRule="auto"/>
              <w:jc w:val="center"/>
              <w:rPr>
                <w:rFonts w:ascii="仿宋_GB2312" w:eastAsia="仿宋_GB2312" w:hAnsi="仿宋" w:cs="仿宋"/>
                <w:b/>
                <w:sz w:val="24"/>
                <w:lang w:val="en-GB"/>
              </w:rPr>
            </w:pPr>
            <w:r w:rsidRPr="00E97668">
              <w:rPr>
                <w:rFonts w:ascii="仿宋_GB2312" w:eastAsia="仿宋_GB2312" w:hAnsi="仿宋" w:cs="仿宋" w:hint="eastAsia"/>
                <w:b/>
                <w:sz w:val="24"/>
                <w:lang w:val="en-GB"/>
              </w:rPr>
              <w:t>序号</w:t>
            </w:r>
          </w:p>
        </w:tc>
        <w:tc>
          <w:tcPr>
            <w:tcW w:w="1801" w:type="dxa"/>
            <w:vAlign w:val="center"/>
          </w:tcPr>
          <w:p w:rsidR="00BF4BDA" w:rsidRPr="00E97668" w:rsidRDefault="00136F2C">
            <w:pPr>
              <w:spacing w:line="360" w:lineRule="auto"/>
              <w:jc w:val="center"/>
              <w:rPr>
                <w:rFonts w:ascii="仿宋_GB2312" w:eastAsia="仿宋_GB2312" w:hAnsi="仿宋" w:cs="仿宋"/>
                <w:b/>
                <w:sz w:val="24"/>
                <w:lang w:val="en-GB"/>
              </w:rPr>
            </w:pPr>
            <w:r w:rsidRPr="00E97668">
              <w:rPr>
                <w:rFonts w:ascii="仿宋_GB2312" w:eastAsia="仿宋_GB2312" w:hAnsi="仿宋" w:cs="仿宋" w:hint="eastAsia"/>
                <w:b/>
                <w:sz w:val="24"/>
                <w:lang w:val="en-GB"/>
              </w:rPr>
              <w:t>名称</w:t>
            </w:r>
          </w:p>
        </w:tc>
        <w:tc>
          <w:tcPr>
            <w:tcW w:w="1750" w:type="dxa"/>
            <w:vAlign w:val="center"/>
          </w:tcPr>
          <w:p w:rsidR="00BF4BDA" w:rsidRPr="00E97668" w:rsidRDefault="00136F2C">
            <w:pPr>
              <w:spacing w:line="360" w:lineRule="auto"/>
              <w:jc w:val="center"/>
              <w:rPr>
                <w:rFonts w:ascii="仿宋_GB2312" w:eastAsia="仿宋_GB2312" w:hAnsi="仿宋" w:cs="仿宋"/>
                <w:b/>
                <w:sz w:val="24"/>
                <w:lang w:val="en-GB"/>
              </w:rPr>
            </w:pPr>
            <w:r w:rsidRPr="00E97668">
              <w:rPr>
                <w:rFonts w:ascii="仿宋_GB2312" w:eastAsia="仿宋_GB2312" w:hAnsi="仿宋" w:cs="仿宋" w:hint="eastAsia"/>
                <w:b/>
                <w:sz w:val="24"/>
                <w:lang w:val="en-GB"/>
              </w:rPr>
              <w:t>单价</w:t>
            </w:r>
          </w:p>
        </w:tc>
        <w:tc>
          <w:tcPr>
            <w:tcW w:w="850" w:type="dxa"/>
            <w:vAlign w:val="center"/>
          </w:tcPr>
          <w:p w:rsidR="00BF4BDA" w:rsidRPr="00E97668" w:rsidRDefault="00136F2C">
            <w:pPr>
              <w:spacing w:line="360" w:lineRule="auto"/>
              <w:jc w:val="center"/>
              <w:rPr>
                <w:rFonts w:ascii="仿宋_GB2312" w:eastAsia="仿宋_GB2312" w:hAnsi="仿宋" w:cs="仿宋"/>
                <w:b/>
                <w:sz w:val="24"/>
                <w:lang w:val="en-GB"/>
              </w:rPr>
            </w:pPr>
            <w:r w:rsidRPr="00E97668">
              <w:rPr>
                <w:rFonts w:ascii="仿宋_GB2312" w:eastAsia="仿宋_GB2312" w:hAnsi="仿宋" w:cs="仿宋" w:hint="eastAsia"/>
                <w:b/>
                <w:sz w:val="24"/>
                <w:lang w:val="en-GB"/>
              </w:rPr>
              <w:t>数量</w:t>
            </w:r>
          </w:p>
        </w:tc>
        <w:tc>
          <w:tcPr>
            <w:tcW w:w="3119" w:type="dxa"/>
            <w:vAlign w:val="center"/>
          </w:tcPr>
          <w:p w:rsidR="00BF4BDA" w:rsidRPr="00E97668" w:rsidRDefault="00136F2C">
            <w:pPr>
              <w:spacing w:line="360" w:lineRule="auto"/>
              <w:jc w:val="center"/>
              <w:rPr>
                <w:rFonts w:ascii="仿宋_GB2312" w:eastAsia="仿宋_GB2312" w:hAnsi="仿宋" w:cs="仿宋"/>
                <w:b/>
                <w:sz w:val="24"/>
                <w:lang w:val="en-GB"/>
              </w:rPr>
            </w:pPr>
            <w:r w:rsidRPr="00E97668">
              <w:rPr>
                <w:rFonts w:ascii="仿宋_GB2312" w:eastAsia="仿宋_GB2312" w:hAnsi="仿宋" w:cs="仿宋" w:hint="eastAsia"/>
                <w:b/>
                <w:sz w:val="24"/>
                <w:lang w:val="en-GB"/>
              </w:rPr>
              <w:t>金额</w:t>
            </w:r>
          </w:p>
        </w:tc>
        <w:tc>
          <w:tcPr>
            <w:tcW w:w="1059" w:type="dxa"/>
            <w:vAlign w:val="center"/>
          </w:tcPr>
          <w:p w:rsidR="00BF4BDA" w:rsidRPr="00E97668" w:rsidRDefault="00136F2C">
            <w:pPr>
              <w:spacing w:line="360" w:lineRule="auto"/>
              <w:jc w:val="center"/>
              <w:rPr>
                <w:rFonts w:ascii="仿宋_GB2312" w:eastAsia="仿宋_GB2312" w:hAnsi="仿宋" w:cs="仿宋"/>
                <w:b/>
                <w:sz w:val="24"/>
                <w:lang w:val="en-GB"/>
              </w:rPr>
            </w:pPr>
            <w:r w:rsidRPr="00E97668">
              <w:rPr>
                <w:rFonts w:ascii="仿宋_GB2312" w:eastAsia="仿宋_GB2312" w:hAnsi="仿宋" w:cs="仿宋" w:hint="eastAsia"/>
                <w:b/>
                <w:sz w:val="24"/>
                <w:lang w:val="en-GB"/>
              </w:rPr>
              <w:t>备注</w:t>
            </w:r>
          </w:p>
        </w:tc>
      </w:tr>
      <w:tr w:rsidR="00BF4BDA" w:rsidRPr="00E97668">
        <w:trPr>
          <w:cantSplit/>
          <w:trHeight w:val="407"/>
          <w:jc w:val="center"/>
        </w:trPr>
        <w:tc>
          <w:tcPr>
            <w:tcW w:w="827" w:type="dxa"/>
            <w:vAlign w:val="center"/>
          </w:tcPr>
          <w:p w:rsidR="00BF4BDA" w:rsidRPr="00E97668" w:rsidRDefault="00BF4BDA">
            <w:pPr>
              <w:spacing w:line="360" w:lineRule="auto"/>
              <w:jc w:val="center"/>
              <w:rPr>
                <w:rFonts w:ascii="仿宋_GB2312" w:eastAsia="仿宋_GB2312" w:hAnsi="仿宋" w:cs="仿宋"/>
                <w:sz w:val="24"/>
                <w:lang w:val="en-GB"/>
              </w:rPr>
            </w:pPr>
          </w:p>
        </w:tc>
        <w:tc>
          <w:tcPr>
            <w:tcW w:w="1801" w:type="dxa"/>
            <w:vAlign w:val="center"/>
          </w:tcPr>
          <w:p w:rsidR="00BF4BDA" w:rsidRPr="00E97668" w:rsidRDefault="00BF4BDA">
            <w:pPr>
              <w:spacing w:line="360" w:lineRule="auto"/>
              <w:jc w:val="center"/>
              <w:rPr>
                <w:rFonts w:ascii="仿宋_GB2312" w:eastAsia="仿宋_GB2312" w:hAnsi="仿宋" w:cs="仿宋"/>
                <w:sz w:val="24"/>
                <w:lang w:val="en-GB"/>
              </w:rPr>
            </w:pPr>
          </w:p>
        </w:tc>
        <w:tc>
          <w:tcPr>
            <w:tcW w:w="1750" w:type="dxa"/>
            <w:tcBorders>
              <w:top w:val="single" w:sz="4" w:space="0" w:color="auto"/>
            </w:tcBorders>
            <w:vAlign w:val="center"/>
          </w:tcPr>
          <w:p w:rsidR="00BF4BDA" w:rsidRPr="00E97668" w:rsidRDefault="00BF4BDA">
            <w:pPr>
              <w:snapToGrid w:val="0"/>
              <w:spacing w:line="360" w:lineRule="auto"/>
              <w:jc w:val="center"/>
              <w:rPr>
                <w:rFonts w:ascii="仿宋_GB2312" w:eastAsia="仿宋_GB2312" w:hAnsi="仿宋" w:cs="仿宋"/>
                <w:sz w:val="24"/>
              </w:rPr>
            </w:pPr>
          </w:p>
        </w:tc>
        <w:tc>
          <w:tcPr>
            <w:tcW w:w="850" w:type="dxa"/>
            <w:vAlign w:val="center"/>
          </w:tcPr>
          <w:p w:rsidR="00BF4BDA" w:rsidRPr="00E97668" w:rsidRDefault="00BF4BDA">
            <w:pPr>
              <w:spacing w:line="360" w:lineRule="auto"/>
              <w:jc w:val="center"/>
              <w:rPr>
                <w:rFonts w:ascii="仿宋_GB2312" w:eastAsia="仿宋_GB2312" w:hAnsi="仿宋" w:cs="仿宋"/>
                <w:sz w:val="24"/>
                <w:lang w:val="en-GB"/>
              </w:rPr>
            </w:pPr>
          </w:p>
        </w:tc>
        <w:tc>
          <w:tcPr>
            <w:tcW w:w="3119" w:type="dxa"/>
            <w:vAlign w:val="center"/>
          </w:tcPr>
          <w:p w:rsidR="00BF4BDA" w:rsidRPr="00E97668" w:rsidRDefault="00BF4BDA">
            <w:pPr>
              <w:spacing w:line="360" w:lineRule="auto"/>
              <w:jc w:val="center"/>
              <w:rPr>
                <w:rFonts w:ascii="仿宋_GB2312" w:eastAsia="仿宋_GB2312" w:hAnsi="仿宋" w:cs="仿宋"/>
                <w:sz w:val="24"/>
                <w:lang w:val="en-GB"/>
              </w:rPr>
            </w:pPr>
          </w:p>
        </w:tc>
        <w:tc>
          <w:tcPr>
            <w:tcW w:w="1059" w:type="dxa"/>
            <w:vAlign w:val="center"/>
          </w:tcPr>
          <w:p w:rsidR="00BF4BDA" w:rsidRPr="00E97668" w:rsidRDefault="00BF4BDA">
            <w:pPr>
              <w:spacing w:line="360" w:lineRule="auto"/>
              <w:jc w:val="center"/>
              <w:rPr>
                <w:rFonts w:ascii="仿宋_GB2312" w:eastAsia="仿宋_GB2312" w:hAnsi="仿宋" w:cs="仿宋"/>
                <w:sz w:val="24"/>
                <w:lang w:val="en-GB"/>
              </w:rPr>
            </w:pPr>
          </w:p>
        </w:tc>
      </w:tr>
      <w:tr w:rsidR="00BF4BDA" w:rsidRPr="00E97668">
        <w:trPr>
          <w:cantSplit/>
          <w:trHeight w:val="407"/>
          <w:jc w:val="center"/>
        </w:trPr>
        <w:tc>
          <w:tcPr>
            <w:tcW w:w="827" w:type="dxa"/>
            <w:vAlign w:val="center"/>
          </w:tcPr>
          <w:p w:rsidR="00BF4BDA" w:rsidRPr="00E97668" w:rsidRDefault="00BF4BDA">
            <w:pPr>
              <w:spacing w:line="360" w:lineRule="auto"/>
              <w:jc w:val="center"/>
              <w:rPr>
                <w:rFonts w:ascii="仿宋_GB2312" w:eastAsia="仿宋_GB2312" w:hAnsi="仿宋" w:cs="仿宋"/>
                <w:sz w:val="24"/>
                <w:lang w:val="en-GB"/>
              </w:rPr>
            </w:pPr>
          </w:p>
        </w:tc>
        <w:tc>
          <w:tcPr>
            <w:tcW w:w="1801" w:type="dxa"/>
            <w:vAlign w:val="center"/>
          </w:tcPr>
          <w:p w:rsidR="00BF4BDA" w:rsidRPr="00E97668" w:rsidRDefault="00BF4BDA">
            <w:pPr>
              <w:spacing w:line="360" w:lineRule="auto"/>
              <w:jc w:val="center"/>
              <w:rPr>
                <w:rFonts w:ascii="仿宋_GB2312" w:eastAsia="仿宋_GB2312" w:hAnsi="仿宋" w:cs="仿宋"/>
                <w:sz w:val="24"/>
                <w:lang w:val="en-GB"/>
              </w:rPr>
            </w:pPr>
          </w:p>
        </w:tc>
        <w:tc>
          <w:tcPr>
            <w:tcW w:w="1750" w:type="dxa"/>
            <w:tcBorders>
              <w:top w:val="single" w:sz="4" w:space="0" w:color="auto"/>
            </w:tcBorders>
            <w:vAlign w:val="center"/>
          </w:tcPr>
          <w:p w:rsidR="00BF4BDA" w:rsidRPr="00E97668" w:rsidRDefault="00BF4BDA">
            <w:pPr>
              <w:snapToGrid w:val="0"/>
              <w:spacing w:line="360" w:lineRule="auto"/>
              <w:jc w:val="center"/>
              <w:rPr>
                <w:rFonts w:ascii="仿宋_GB2312" w:eastAsia="仿宋_GB2312" w:hAnsi="仿宋" w:cs="仿宋"/>
                <w:sz w:val="24"/>
                <w:lang w:val="en-GB"/>
              </w:rPr>
            </w:pPr>
          </w:p>
        </w:tc>
        <w:tc>
          <w:tcPr>
            <w:tcW w:w="850" w:type="dxa"/>
            <w:vAlign w:val="center"/>
          </w:tcPr>
          <w:p w:rsidR="00BF4BDA" w:rsidRPr="00E97668" w:rsidRDefault="00BF4BDA">
            <w:pPr>
              <w:spacing w:line="360" w:lineRule="auto"/>
              <w:jc w:val="center"/>
              <w:rPr>
                <w:rFonts w:ascii="仿宋_GB2312" w:eastAsia="仿宋_GB2312" w:hAnsi="仿宋" w:cs="仿宋"/>
                <w:sz w:val="24"/>
                <w:lang w:val="en-GB"/>
              </w:rPr>
            </w:pPr>
          </w:p>
        </w:tc>
        <w:tc>
          <w:tcPr>
            <w:tcW w:w="3119" w:type="dxa"/>
            <w:vAlign w:val="center"/>
          </w:tcPr>
          <w:p w:rsidR="00BF4BDA" w:rsidRPr="00E97668" w:rsidRDefault="00BF4BDA">
            <w:pPr>
              <w:spacing w:line="360" w:lineRule="auto"/>
              <w:jc w:val="center"/>
              <w:rPr>
                <w:rFonts w:ascii="仿宋_GB2312" w:eastAsia="仿宋_GB2312" w:hAnsi="仿宋" w:cs="仿宋"/>
                <w:sz w:val="24"/>
                <w:lang w:val="en-GB"/>
              </w:rPr>
            </w:pPr>
          </w:p>
        </w:tc>
        <w:tc>
          <w:tcPr>
            <w:tcW w:w="1059" w:type="dxa"/>
            <w:vAlign w:val="center"/>
          </w:tcPr>
          <w:p w:rsidR="00BF4BDA" w:rsidRPr="00E97668" w:rsidRDefault="00BF4BDA">
            <w:pPr>
              <w:spacing w:line="360" w:lineRule="auto"/>
              <w:jc w:val="center"/>
              <w:rPr>
                <w:rFonts w:ascii="仿宋_GB2312" w:eastAsia="仿宋_GB2312" w:hAnsi="仿宋" w:cs="仿宋"/>
                <w:sz w:val="24"/>
                <w:lang w:val="en-GB"/>
              </w:rPr>
            </w:pPr>
          </w:p>
        </w:tc>
      </w:tr>
      <w:tr w:rsidR="00BF4BDA" w:rsidRPr="00E97668">
        <w:trPr>
          <w:cantSplit/>
          <w:trHeight w:val="407"/>
          <w:jc w:val="center"/>
        </w:trPr>
        <w:tc>
          <w:tcPr>
            <w:tcW w:w="827" w:type="dxa"/>
            <w:vAlign w:val="center"/>
          </w:tcPr>
          <w:p w:rsidR="00BF4BDA" w:rsidRPr="00E97668" w:rsidRDefault="00BF4BDA">
            <w:pPr>
              <w:spacing w:line="360" w:lineRule="auto"/>
              <w:jc w:val="center"/>
              <w:rPr>
                <w:rFonts w:ascii="仿宋_GB2312" w:eastAsia="仿宋_GB2312" w:hAnsi="仿宋" w:cs="仿宋"/>
                <w:sz w:val="24"/>
                <w:lang w:val="en-GB"/>
              </w:rPr>
            </w:pPr>
          </w:p>
        </w:tc>
        <w:tc>
          <w:tcPr>
            <w:tcW w:w="1801" w:type="dxa"/>
            <w:vAlign w:val="center"/>
          </w:tcPr>
          <w:p w:rsidR="00BF4BDA" w:rsidRPr="00E97668" w:rsidRDefault="00BF4BDA">
            <w:pPr>
              <w:spacing w:line="360" w:lineRule="auto"/>
              <w:jc w:val="center"/>
              <w:rPr>
                <w:rFonts w:ascii="仿宋_GB2312" w:eastAsia="仿宋_GB2312" w:hAnsi="仿宋" w:cs="仿宋"/>
                <w:sz w:val="24"/>
                <w:lang w:val="en-GB"/>
              </w:rPr>
            </w:pPr>
          </w:p>
        </w:tc>
        <w:tc>
          <w:tcPr>
            <w:tcW w:w="1750" w:type="dxa"/>
            <w:tcBorders>
              <w:top w:val="single" w:sz="4" w:space="0" w:color="auto"/>
            </w:tcBorders>
            <w:vAlign w:val="center"/>
          </w:tcPr>
          <w:p w:rsidR="00BF4BDA" w:rsidRPr="00E97668" w:rsidRDefault="00BF4BDA">
            <w:pPr>
              <w:snapToGrid w:val="0"/>
              <w:spacing w:line="360" w:lineRule="auto"/>
              <w:jc w:val="center"/>
              <w:rPr>
                <w:rFonts w:ascii="仿宋_GB2312" w:eastAsia="仿宋_GB2312" w:hAnsi="仿宋" w:cs="仿宋"/>
                <w:sz w:val="24"/>
                <w:lang w:val="en-GB"/>
              </w:rPr>
            </w:pPr>
          </w:p>
        </w:tc>
        <w:tc>
          <w:tcPr>
            <w:tcW w:w="850" w:type="dxa"/>
            <w:vAlign w:val="center"/>
          </w:tcPr>
          <w:p w:rsidR="00BF4BDA" w:rsidRPr="00E97668" w:rsidRDefault="00BF4BDA">
            <w:pPr>
              <w:spacing w:line="360" w:lineRule="auto"/>
              <w:jc w:val="center"/>
              <w:rPr>
                <w:rFonts w:ascii="仿宋_GB2312" w:eastAsia="仿宋_GB2312" w:hAnsi="仿宋" w:cs="仿宋"/>
                <w:sz w:val="24"/>
                <w:lang w:val="en-GB"/>
              </w:rPr>
            </w:pPr>
          </w:p>
        </w:tc>
        <w:tc>
          <w:tcPr>
            <w:tcW w:w="3119" w:type="dxa"/>
            <w:vAlign w:val="center"/>
          </w:tcPr>
          <w:p w:rsidR="00BF4BDA" w:rsidRPr="00E97668" w:rsidRDefault="00BF4BDA">
            <w:pPr>
              <w:spacing w:line="360" w:lineRule="auto"/>
              <w:jc w:val="center"/>
              <w:rPr>
                <w:rFonts w:ascii="仿宋_GB2312" w:eastAsia="仿宋_GB2312" w:hAnsi="仿宋" w:cs="仿宋"/>
                <w:sz w:val="24"/>
                <w:lang w:val="en-GB"/>
              </w:rPr>
            </w:pPr>
          </w:p>
        </w:tc>
        <w:tc>
          <w:tcPr>
            <w:tcW w:w="1059" w:type="dxa"/>
            <w:vAlign w:val="center"/>
          </w:tcPr>
          <w:p w:rsidR="00BF4BDA" w:rsidRPr="00E97668" w:rsidRDefault="00BF4BDA">
            <w:pPr>
              <w:spacing w:line="360" w:lineRule="auto"/>
              <w:jc w:val="center"/>
              <w:rPr>
                <w:rFonts w:ascii="仿宋_GB2312" w:eastAsia="仿宋_GB2312" w:hAnsi="仿宋" w:cs="仿宋"/>
                <w:sz w:val="24"/>
                <w:lang w:val="en-GB"/>
              </w:rPr>
            </w:pPr>
          </w:p>
        </w:tc>
      </w:tr>
      <w:tr w:rsidR="00BF4BDA" w:rsidRPr="00E97668">
        <w:trPr>
          <w:cantSplit/>
          <w:trHeight w:val="416"/>
          <w:jc w:val="center"/>
        </w:trPr>
        <w:tc>
          <w:tcPr>
            <w:tcW w:w="827" w:type="dxa"/>
            <w:vAlign w:val="center"/>
          </w:tcPr>
          <w:p w:rsidR="00BF4BDA" w:rsidRPr="00E97668" w:rsidRDefault="00BF4BDA">
            <w:pPr>
              <w:spacing w:line="360" w:lineRule="auto"/>
              <w:jc w:val="center"/>
              <w:rPr>
                <w:rFonts w:ascii="仿宋_GB2312" w:eastAsia="仿宋_GB2312" w:hAnsi="仿宋" w:cs="仿宋"/>
                <w:sz w:val="24"/>
                <w:lang w:val="en-GB"/>
              </w:rPr>
            </w:pPr>
          </w:p>
        </w:tc>
        <w:tc>
          <w:tcPr>
            <w:tcW w:w="1801" w:type="dxa"/>
            <w:vAlign w:val="center"/>
          </w:tcPr>
          <w:p w:rsidR="00BF4BDA" w:rsidRPr="00E97668" w:rsidRDefault="00BF4BDA">
            <w:pPr>
              <w:spacing w:line="360" w:lineRule="auto"/>
              <w:jc w:val="center"/>
              <w:rPr>
                <w:rFonts w:ascii="仿宋_GB2312" w:eastAsia="仿宋_GB2312" w:hAnsi="仿宋" w:cs="仿宋"/>
                <w:sz w:val="24"/>
                <w:lang w:val="en-GB"/>
              </w:rPr>
            </w:pPr>
          </w:p>
        </w:tc>
        <w:tc>
          <w:tcPr>
            <w:tcW w:w="1750" w:type="dxa"/>
            <w:tcBorders>
              <w:top w:val="single" w:sz="4" w:space="0" w:color="auto"/>
              <w:bottom w:val="single" w:sz="4" w:space="0" w:color="auto"/>
            </w:tcBorders>
            <w:vAlign w:val="center"/>
          </w:tcPr>
          <w:p w:rsidR="00BF4BDA" w:rsidRPr="00E97668" w:rsidRDefault="00BF4BDA">
            <w:pPr>
              <w:spacing w:line="360" w:lineRule="auto"/>
              <w:jc w:val="center"/>
              <w:rPr>
                <w:rFonts w:ascii="仿宋_GB2312" w:eastAsia="仿宋_GB2312" w:hAnsi="仿宋" w:cs="仿宋"/>
                <w:sz w:val="24"/>
                <w:lang w:val="en-GB"/>
              </w:rPr>
            </w:pPr>
          </w:p>
        </w:tc>
        <w:tc>
          <w:tcPr>
            <w:tcW w:w="850" w:type="dxa"/>
            <w:vAlign w:val="center"/>
          </w:tcPr>
          <w:p w:rsidR="00BF4BDA" w:rsidRPr="00E97668" w:rsidRDefault="00BF4BDA">
            <w:pPr>
              <w:spacing w:line="360" w:lineRule="auto"/>
              <w:jc w:val="center"/>
              <w:rPr>
                <w:rFonts w:ascii="仿宋_GB2312" w:eastAsia="仿宋_GB2312" w:hAnsi="仿宋" w:cs="仿宋"/>
                <w:sz w:val="24"/>
                <w:lang w:val="en-GB"/>
              </w:rPr>
            </w:pPr>
          </w:p>
        </w:tc>
        <w:tc>
          <w:tcPr>
            <w:tcW w:w="3119" w:type="dxa"/>
            <w:vAlign w:val="center"/>
          </w:tcPr>
          <w:p w:rsidR="00BF4BDA" w:rsidRPr="00E97668" w:rsidRDefault="00BF4BDA">
            <w:pPr>
              <w:spacing w:line="360" w:lineRule="auto"/>
              <w:jc w:val="center"/>
              <w:rPr>
                <w:rFonts w:ascii="仿宋_GB2312" w:eastAsia="仿宋_GB2312" w:hAnsi="仿宋" w:cs="仿宋"/>
                <w:sz w:val="24"/>
                <w:lang w:val="en-GB"/>
              </w:rPr>
            </w:pPr>
          </w:p>
        </w:tc>
        <w:tc>
          <w:tcPr>
            <w:tcW w:w="1059" w:type="dxa"/>
            <w:vAlign w:val="center"/>
          </w:tcPr>
          <w:p w:rsidR="00BF4BDA" w:rsidRPr="00E97668" w:rsidRDefault="00BF4BDA">
            <w:pPr>
              <w:spacing w:line="360" w:lineRule="auto"/>
              <w:jc w:val="center"/>
              <w:rPr>
                <w:rFonts w:ascii="仿宋_GB2312" w:eastAsia="仿宋_GB2312" w:hAnsi="仿宋" w:cs="仿宋"/>
                <w:sz w:val="24"/>
                <w:lang w:val="en-GB"/>
              </w:rPr>
            </w:pPr>
          </w:p>
        </w:tc>
      </w:tr>
      <w:tr w:rsidR="00BF4BDA" w:rsidRPr="00E97668">
        <w:trPr>
          <w:cantSplit/>
          <w:trHeight w:val="508"/>
          <w:jc w:val="center"/>
        </w:trPr>
        <w:tc>
          <w:tcPr>
            <w:tcW w:w="827" w:type="dxa"/>
            <w:vAlign w:val="center"/>
          </w:tcPr>
          <w:p w:rsidR="00BF4BDA" w:rsidRPr="00E97668" w:rsidRDefault="00BF4BDA">
            <w:pPr>
              <w:spacing w:line="360" w:lineRule="auto"/>
              <w:jc w:val="center"/>
              <w:rPr>
                <w:rFonts w:ascii="仿宋_GB2312" w:eastAsia="仿宋_GB2312" w:hAnsi="仿宋" w:cs="仿宋"/>
                <w:sz w:val="24"/>
                <w:lang w:val="en-GB"/>
              </w:rPr>
            </w:pPr>
          </w:p>
        </w:tc>
        <w:tc>
          <w:tcPr>
            <w:tcW w:w="1801" w:type="dxa"/>
            <w:vAlign w:val="center"/>
          </w:tcPr>
          <w:p w:rsidR="00BF4BDA" w:rsidRPr="00E97668" w:rsidRDefault="00BF4BDA">
            <w:pPr>
              <w:spacing w:line="360" w:lineRule="auto"/>
              <w:jc w:val="center"/>
              <w:rPr>
                <w:rFonts w:ascii="仿宋_GB2312" w:eastAsia="仿宋_GB2312" w:hAnsi="仿宋" w:cs="仿宋"/>
                <w:sz w:val="24"/>
                <w:lang w:val="en-GB"/>
              </w:rPr>
            </w:pPr>
          </w:p>
        </w:tc>
        <w:tc>
          <w:tcPr>
            <w:tcW w:w="1750" w:type="dxa"/>
            <w:tcBorders>
              <w:top w:val="single" w:sz="4" w:space="0" w:color="auto"/>
              <w:bottom w:val="single" w:sz="4" w:space="0" w:color="auto"/>
            </w:tcBorders>
            <w:vAlign w:val="center"/>
          </w:tcPr>
          <w:p w:rsidR="00BF4BDA" w:rsidRPr="00E97668" w:rsidRDefault="00BF4BDA">
            <w:pPr>
              <w:spacing w:line="360" w:lineRule="auto"/>
              <w:jc w:val="center"/>
              <w:rPr>
                <w:rFonts w:ascii="仿宋_GB2312" w:eastAsia="仿宋_GB2312" w:hAnsi="仿宋" w:cs="仿宋"/>
                <w:sz w:val="24"/>
                <w:lang w:val="en-GB"/>
              </w:rPr>
            </w:pPr>
          </w:p>
        </w:tc>
        <w:tc>
          <w:tcPr>
            <w:tcW w:w="850" w:type="dxa"/>
            <w:tcBorders>
              <w:bottom w:val="single" w:sz="4" w:space="0" w:color="auto"/>
            </w:tcBorders>
            <w:vAlign w:val="center"/>
          </w:tcPr>
          <w:p w:rsidR="00BF4BDA" w:rsidRPr="00E97668" w:rsidRDefault="00BF4BDA">
            <w:pPr>
              <w:spacing w:line="360" w:lineRule="auto"/>
              <w:jc w:val="center"/>
              <w:rPr>
                <w:rFonts w:ascii="仿宋_GB2312" w:eastAsia="仿宋_GB2312" w:hAnsi="仿宋" w:cs="仿宋"/>
                <w:sz w:val="24"/>
                <w:lang w:val="en-GB"/>
              </w:rPr>
            </w:pPr>
          </w:p>
        </w:tc>
        <w:tc>
          <w:tcPr>
            <w:tcW w:w="3119" w:type="dxa"/>
            <w:tcBorders>
              <w:bottom w:val="single" w:sz="4" w:space="0" w:color="auto"/>
            </w:tcBorders>
            <w:vAlign w:val="center"/>
          </w:tcPr>
          <w:p w:rsidR="00BF4BDA" w:rsidRPr="00E97668" w:rsidRDefault="00BF4BDA">
            <w:pPr>
              <w:spacing w:line="360" w:lineRule="auto"/>
              <w:jc w:val="center"/>
              <w:rPr>
                <w:rFonts w:ascii="仿宋_GB2312" w:eastAsia="仿宋_GB2312" w:hAnsi="仿宋" w:cs="仿宋"/>
                <w:sz w:val="24"/>
                <w:lang w:val="en-GB"/>
              </w:rPr>
            </w:pPr>
          </w:p>
        </w:tc>
        <w:tc>
          <w:tcPr>
            <w:tcW w:w="1059" w:type="dxa"/>
            <w:tcBorders>
              <w:bottom w:val="single" w:sz="4" w:space="0" w:color="auto"/>
            </w:tcBorders>
            <w:vAlign w:val="center"/>
          </w:tcPr>
          <w:p w:rsidR="00BF4BDA" w:rsidRPr="00E97668" w:rsidRDefault="00BF4BDA">
            <w:pPr>
              <w:spacing w:line="360" w:lineRule="auto"/>
              <w:jc w:val="center"/>
              <w:rPr>
                <w:rFonts w:ascii="仿宋_GB2312" w:eastAsia="仿宋_GB2312" w:hAnsi="仿宋" w:cs="仿宋"/>
                <w:sz w:val="24"/>
                <w:lang w:val="en-GB"/>
              </w:rPr>
            </w:pPr>
          </w:p>
        </w:tc>
      </w:tr>
      <w:tr w:rsidR="00B258F8" w:rsidRPr="00E97668" w:rsidTr="00E97668">
        <w:trPr>
          <w:cantSplit/>
          <w:trHeight w:val="508"/>
          <w:jc w:val="center"/>
        </w:trPr>
        <w:tc>
          <w:tcPr>
            <w:tcW w:w="827" w:type="dxa"/>
            <w:vAlign w:val="center"/>
          </w:tcPr>
          <w:p w:rsidR="00B258F8" w:rsidRPr="00E97668" w:rsidRDefault="00B258F8" w:rsidP="00E97668">
            <w:pPr>
              <w:pStyle w:val="aff1"/>
            </w:pPr>
            <w:r w:rsidRPr="00E97668">
              <w:rPr>
                <w:rFonts w:hint="eastAsia"/>
              </w:rPr>
              <w:t>交货期</w:t>
            </w:r>
          </w:p>
        </w:tc>
        <w:tc>
          <w:tcPr>
            <w:tcW w:w="8579" w:type="dxa"/>
            <w:gridSpan w:val="5"/>
            <w:vAlign w:val="center"/>
          </w:tcPr>
          <w:p w:rsidR="00B258F8" w:rsidRPr="00E97668" w:rsidRDefault="00B258F8">
            <w:pPr>
              <w:spacing w:line="360" w:lineRule="auto"/>
              <w:jc w:val="center"/>
              <w:rPr>
                <w:rFonts w:ascii="仿宋_GB2312" w:eastAsia="仿宋_GB2312" w:hAnsi="仿宋" w:cs="仿宋"/>
                <w:sz w:val="24"/>
                <w:lang w:val="en-GB"/>
              </w:rPr>
            </w:pPr>
            <w:r w:rsidRPr="00E97668">
              <w:rPr>
                <w:rFonts w:hint="eastAsia"/>
              </w:rPr>
              <w:t>合同签订后</w:t>
            </w:r>
            <w:r w:rsidRPr="00E97668">
              <w:t xml:space="preserve">     </w:t>
            </w:r>
            <w:r w:rsidRPr="00E97668">
              <w:rPr>
                <w:rFonts w:hint="eastAsia"/>
              </w:rPr>
              <w:t>日内完成供货、安装、调试，验收直至交付采购人使用。</w:t>
            </w:r>
          </w:p>
        </w:tc>
      </w:tr>
      <w:tr w:rsidR="00B258F8" w:rsidRPr="00E97668">
        <w:trPr>
          <w:cantSplit/>
          <w:trHeight w:val="497"/>
          <w:jc w:val="center"/>
        </w:trPr>
        <w:tc>
          <w:tcPr>
            <w:tcW w:w="2628" w:type="dxa"/>
            <w:gridSpan w:val="2"/>
            <w:vMerge w:val="restart"/>
            <w:vAlign w:val="center"/>
          </w:tcPr>
          <w:p w:rsidR="00B258F8" w:rsidRPr="00E97668" w:rsidRDefault="00B258F8">
            <w:pPr>
              <w:spacing w:line="360" w:lineRule="auto"/>
              <w:jc w:val="center"/>
              <w:rPr>
                <w:rFonts w:ascii="仿宋_GB2312" w:eastAsia="仿宋_GB2312" w:hAnsi="仿宋" w:cs="仿宋"/>
                <w:sz w:val="24"/>
                <w:lang w:val="en-GB"/>
              </w:rPr>
            </w:pPr>
            <w:r w:rsidRPr="00E97668">
              <w:rPr>
                <w:rFonts w:ascii="仿宋_GB2312" w:eastAsia="仿宋_GB2312" w:hAnsi="仿宋" w:cs="仿宋" w:hint="eastAsia"/>
                <w:sz w:val="24"/>
                <w:lang w:val="en-GB"/>
              </w:rPr>
              <w:t>投标报价</w:t>
            </w:r>
          </w:p>
        </w:tc>
        <w:tc>
          <w:tcPr>
            <w:tcW w:w="5719" w:type="dxa"/>
            <w:gridSpan w:val="3"/>
            <w:tcBorders>
              <w:top w:val="single" w:sz="4" w:space="0" w:color="auto"/>
              <w:bottom w:val="single" w:sz="4" w:space="0" w:color="auto"/>
            </w:tcBorders>
            <w:vAlign w:val="center"/>
          </w:tcPr>
          <w:p w:rsidR="00B258F8" w:rsidRPr="00E97668" w:rsidRDefault="00B258F8">
            <w:pPr>
              <w:spacing w:line="360" w:lineRule="auto"/>
              <w:rPr>
                <w:rFonts w:ascii="仿宋_GB2312" w:eastAsia="仿宋_GB2312" w:hAnsi="仿宋" w:cs="仿宋"/>
                <w:sz w:val="24"/>
                <w:lang w:val="en-GB"/>
              </w:rPr>
            </w:pPr>
            <w:r w:rsidRPr="00E97668">
              <w:rPr>
                <w:rFonts w:ascii="仿宋_GB2312" w:eastAsia="仿宋_GB2312" w:hAnsi="仿宋" w:cs="仿宋" w:hint="eastAsia"/>
                <w:sz w:val="24"/>
                <w:lang w:val="en-GB"/>
              </w:rPr>
              <w:t>小写：￥</w:t>
            </w:r>
          </w:p>
        </w:tc>
        <w:tc>
          <w:tcPr>
            <w:tcW w:w="1059" w:type="dxa"/>
            <w:tcBorders>
              <w:top w:val="single" w:sz="4" w:space="0" w:color="auto"/>
              <w:bottom w:val="single" w:sz="4" w:space="0" w:color="auto"/>
            </w:tcBorders>
            <w:vAlign w:val="center"/>
          </w:tcPr>
          <w:p w:rsidR="00B258F8" w:rsidRPr="00E97668" w:rsidRDefault="00B258F8">
            <w:pPr>
              <w:spacing w:line="360" w:lineRule="auto"/>
              <w:jc w:val="center"/>
              <w:rPr>
                <w:rFonts w:ascii="仿宋_GB2312" w:eastAsia="仿宋_GB2312" w:hAnsi="仿宋" w:cs="仿宋"/>
                <w:sz w:val="24"/>
                <w:lang w:val="en-GB"/>
              </w:rPr>
            </w:pPr>
          </w:p>
        </w:tc>
      </w:tr>
      <w:tr w:rsidR="00B258F8" w:rsidRPr="00E97668">
        <w:trPr>
          <w:cantSplit/>
          <w:trHeight w:val="461"/>
          <w:jc w:val="center"/>
        </w:trPr>
        <w:tc>
          <w:tcPr>
            <w:tcW w:w="2628" w:type="dxa"/>
            <w:gridSpan w:val="2"/>
            <w:vMerge/>
            <w:vAlign w:val="center"/>
          </w:tcPr>
          <w:p w:rsidR="00B258F8" w:rsidRPr="00E97668" w:rsidRDefault="00B258F8">
            <w:pPr>
              <w:spacing w:line="360" w:lineRule="auto"/>
              <w:jc w:val="center"/>
              <w:rPr>
                <w:rFonts w:ascii="仿宋_GB2312" w:eastAsia="仿宋_GB2312" w:hAnsi="仿宋" w:cs="仿宋"/>
                <w:sz w:val="24"/>
                <w:lang w:val="en-GB"/>
              </w:rPr>
            </w:pPr>
          </w:p>
        </w:tc>
        <w:tc>
          <w:tcPr>
            <w:tcW w:w="5719" w:type="dxa"/>
            <w:gridSpan w:val="3"/>
            <w:tcBorders>
              <w:top w:val="single" w:sz="4" w:space="0" w:color="auto"/>
              <w:bottom w:val="single" w:sz="4" w:space="0" w:color="auto"/>
            </w:tcBorders>
            <w:vAlign w:val="center"/>
          </w:tcPr>
          <w:p w:rsidR="00B258F8" w:rsidRPr="00E97668" w:rsidRDefault="00B258F8">
            <w:pPr>
              <w:spacing w:line="360" w:lineRule="auto"/>
              <w:rPr>
                <w:rFonts w:ascii="仿宋_GB2312" w:eastAsia="仿宋_GB2312" w:hAnsi="仿宋" w:cs="仿宋"/>
                <w:sz w:val="24"/>
                <w:lang w:val="en-GB"/>
              </w:rPr>
            </w:pPr>
            <w:r w:rsidRPr="00E97668">
              <w:rPr>
                <w:rFonts w:ascii="仿宋_GB2312" w:eastAsia="仿宋_GB2312" w:hAnsi="仿宋" w:cs="仿宋" w:hint="eastAsia"/>
                <w:sz w:val="24"/>
                <w:lang w:val="en-GB"/>
              </w:rPr>
              <w:t>大写：</w:t>
            </w:r>
          </w:p>
        </w:tc>
        <w:tc>
          <w:tcPr>
            <w:tcW w:w="1059" w:type="dxa"/>
            <w:tcBorders>
              <w:top w:val="single" w:sz="4" w:space="0" w:color="auto"/>
              <w:bottom w:val="single" w:sz="4" w:space="0" w:color="auto"/>
            </w:tcBorders>
            <w:vAlign w:val="center"/>
          </w:tcPr>
          <w:p w:rsidR="00B258F8" w:rsidRPr="00E97668" w:rsidRDefault="00B258F8">
            <w:pPr>
              <w:spacing w:line="360" w:lineRule="auto"/>
              <w:jc w:val="center"/>
              <w:rPr>
                <w:rFonts w:ascii="仿宋_GB2312" w:eastAsia="仿宋_GB2312" w:hAnsi="仿宋" w:cs="仿宋"/>
                <w:sz w:val="24"/>
                <w:lang w:val="en-GB"/>
              </w:rPr>
            </w:pPr>
          </w:p>
        </w:tc>
      </w:tr>
    </w:tbl>
    <w:p w:rsidR="00BF4BDA" w:rsidRPr="00E97668" w:rsidRDefault="00BF4BDA">
      <w:pPr>
        <w:adjustRightInd w:val="0"/>
        <w:snapToGrid w:val="0"/>
        <w:spacing w:line="360" w:lineRule="auto"/>
        <w:jc w:val="left"/>
        <w:rPr>
          <w:rFonts w:ascii="仿宋_GB2312" w:eastAsia="仿宋_GB2312" w:hAnsi="仿宋" w:cs="仿宋"/>
          <w:snapToGrid w:val="0"/>
          <w:kern w:val="0"/>
          <w:szCs w:val="21"/>
        </w:rPr>
      </w:pPr>
    </w:p>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注：1．“报价方式”以一次报清，完成本项目所需的所有费用必须包含在投标总价中，如以后已实施而未列入报价的费用将被视为投标人优惠，采购人均不予支付。</w:t>
      </w:r>
    </w:p>
    <w:p w:rsidR="00BF4BDA" w:rsidRPr="00E97668" w:rsidRDefault="00BF4BDA">
      <w:pPr>
        <w:adjustRightInd w:val="0"/>
        <w:snapToGrid w:val="0"/>
        <w:spacing w:line="360" w:lineRule="auto"/>
        <w:rPr>
          <w:rFonts w:ascii="仿宋_GB2312" w:eastAsia="仿宋_GB2312" w:hAnsi="仿宋" w:cs="仿宋"/>
          <w:snapToGrid w:val="0"/>
          <w:kern w:val="0"/>
          <w:szCs w:val="21"/>
        </w:rPr>
      </w:pPr>
    </w:p>
    <w:p w:rsidR="00BF4BDA" w:rsidRPr="00E97668" w:rsidRDefault="00BF4BDA">
      <w:pPr>
        <w:adjustRightInd w:val="0"/>
        <w:snapToGrid w:val="0"/>
        <w:spacing w:line="360" w:lineRule="auto"/>
        <w:rPr>
          <w:rFonts w:ascii="仿宋_GB2312" w:eastAsia="仿宋_GB2312" w:hAnsi="仿宋" w:cs="仿宋"/>
          <w:snapToGrid w:val="0"/>
          <w:kern w:val="0"/>
          <w:szCs w:val="21"/>
        </w:rPr>
      </w:pPr>
    </w:p>
    <w:p w:rsidR="00BF4BDA" w:rsidRPr="00E97668" w:rsidRDefault="00BF4BDA">
      <w:pPr>
        <w:adjustRightInd w:val="0"/>
        <w:snapToGrid w:val="0"/>
        <w:spacing w:line="360" w:lineRule="auto"/>
        <w:ind w:firstLineChars="2150" w:firstLine="4515"/>
        <w:rPr>
          <w:rFonts w:ascii="仿宋_GB2312" w:eastAsia="仿宋_GB2312" w:hAnsi="仿宋" w:cs="仿宋"/>
          <w:snapToGrid w:val="0"/>
          <w:kern w:val="0"/>
          <w:szCs w:val="21"/>
        </w:rPr>
      </w:pPr>
    </w:p>
    <w:p w:rsidR="00BF4BDA" w:rsidRPr="00E97668" w:rsidRDefault="00136F2C">
      <w:pPr>
        <w:adjustRightInd w:val="0"/>
        <w:snapToGrid w:val="0"/>
        <w:spacing w:line="360" w:lineRule="auto"/>
        <w:ind w:firstLineChars="2150" w:firstLine="4515"/>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投标人(盖公章)</w:t>
      </w:r>
    </w:p>
    <w:p w:rsidR="00BF4BDA" w:rsidRPr="00E97668" w:rsidRDefault="00136F2C">
      <w:pPr>
        <w:adjustRightInd w:val="0"/>
        <w:snapToGrid w:val="0"/>
        <w:spacing w:line="360" w:lineRule="auto"/>
        <w:ind w:firstLineChars="2150" w:firstLine="4515"/>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法定代表人或授权代表(签字或盖章)</w:t>
      </w:r>
    </w:p>
    <w:p w:rsidR="00BF4BDA" w:rsidRPr="00E97668" w:rsidRDefault="00136F2C">
      <w:pPr>
        <w:pStyle w:val="ac"/>
        <w:adjustRightInd w:val="0"/>
        <w:snapToGrid w:val="0"/>
        <w:spacing w:line="360" w:lineRule="auto"/>
        <w:ind w:firstLineChars="2150" w:firstLine="4515"/>
        <w:rPr>
          <w:rFonts w:ascii="仿宋_GB2312" w:eastAsia="仿宋_GB2312" w:hAnsi="仿宋" w:cs="仿宋"/>
          <w:snapToGrid w:val="0"/>
          <w:kern w:val="0"/>
        </w:rPr>
      </w:pPr>
      <w:r w:rsidRPr="00E97668">
        <w:rPr>
          <w:rFonts w:ascii="仿宋_GB2312" w:eastAsia="仿宋_GB2312" w:hAnsi="仿宋" w:cs="仿宋" w:hint="eastAsia"/>
          <w:snapToGrid w:val="0"/>
          <w:kern w:val="0"/>
        </w:rPr>
        <w:t>日期：</w:t>
      </w:r>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snapToGrid w:val="0"/>
          <w:kern w:val="0"/>
        </w:rPr>
        <w:br w:type="page"/>
      </w:r>
      <w:r w:rsidRPr="00E97668">
        <w:rPr>
          <w:rFonts w:ascii="仿宋_GB2312" w:eastAsia="仿宋_GB2312" w:hAnsi="仿宋" w:cs="仿宋" w:hint="eastAsia"/>
          <w:b/>
          <w:snapToGrid w:val="0"/>
          <w:kern w:val="0"/>
          <w:szCs w:val="21"/>
        </w:rPr>
        <w:lastRenderedPageBreak/>
        <w:t>2.3报价相关表格</w:t>
      </w:r>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 xml:space="preserve">2.3.1 </w:t>
      </w:r>
    </w:p>
    <w:p w:rsidR="00BF4BDA" w:rsidRPr="00E97668" w:rsidRDefault="00136F2C">
      <w:pPr>
        <w:adjustRightInd w:val="0"/>
        <w:snapToGrid w:val="0"/>
        <w:spacing w:line="360" w:lineRule="auto"/>
        <w:jc w:val="center"/>
        <w:rPr>
          <w:rFonts w:ascii="仿宋_GB2312" w:eastAsia="仿宋_GB2312" w:hAnsi="仿宋" w:cs="仿宋"/>
          <w:b/>
          <w:snapToGrid w:val="0"/>
          <w:kern w:val="0"/>
          <w:sz w:val="24"/>
        </w:rPr>
      </w:pPr>
      <w:r w:rsidRPr="00E97668">
        <w:rPr>
          <w:rFonts w:ascii="仿宋_GB2312" w:eastAsia="仿宋_GB2312" w:hAnsi="仿宋" w:cs="仿宋" w:hint="eastAsia"/>
          <w:b/>
          <w:snapToGrid w:val="0"/>
          <w:kern w:val="0"/>
          <w:sz w:val="24"/>
        </w:rPr>
        <w:t>投标报价汇总表</w:t>
      </w:r>
    </w:p>
    <w:p w:rsidR="00BF4BDA" w:rsidRPr="00E97668" w:rsidRDefault="00BF4BDA">
      <w:pPr>
        <w:pStyle w:val="ac"/>
        <w:adjustRightInd w:val="0"/>
        <w:snapToGrid w:val="0"/>
        <w:spacing w:line="360" w:lineRule="auto"/>
        <w:rPr>
          <w:rFonts w:ascii="仿宋_GB2312" w:eastAsia="仿宋_GB2312" w:hAnsi="仿宋" w:cs="仿宋"/>
          <w:snapToGrid w:val="0"/>
          <w:kern w:val="0"/>
          <w:sz w:val="24"/>
        </w:rPr>
      </w:pPr>
    </w:p>
    <w:p w:rsidR="00BF4BDA" w:rsidRPr="00E97668" w:rsidRDefault="00136F2C">
      <w:pPr>
        <w:adjustRightInd w:val="0"/>
        <w:snapToGrid w:val="0"/>
        <w:spacing w:line="360" w:lineRule="auto"/>
        <w:rPr>
          <w:rFonts w:ascii="仿宋_GB2312" w:eastAsia="仿宋_GB2312" w:hAnsi="仿宋" w:cs="仿宋"/>
          <w:snapToGrid w:val="0"/>
          <w:kern w:val="0"/>
        </w:rPr>
      </w:pPr>
      <w:r w:rsidRPr="00E97668">
        <w:rPr>
          <w:rFonts w:ascii="仿宋_GB2312" w:eastAsia="仿宋_GB2312" w:hAnsi="仿宋" w:cs="仿宋" w:hint="eastAsia"/>
          <w:snapToGrid w:val="0"/>
          <w:kern w:val="0"/>
        </w:rPr>
        <w:t xml:space="preserve">项目名称：                           项目编号：    </w:t>
      </w:r>
      <w:r w:rsidR="00B258F8" w:rsidRPr="00E97668">
        <w:rPr>
          <w:rFonts w:ascii="仿宋_GB2312" w:eastAsia="仿宋_GB2312" w:hAnsi="仿宋" w:cs="仿宋" w:hint="eastAsia"/>
          <w:snapToGrid w:val="0"/>
          <w:kern w:val="0"/>
        </w:rPr>
        <w:t xml:space="preserve">      标项：             </w:t>
      </w:r>
    </w:p>
    <w:p w:rsidR="00BF4BDA" w:rsidRPr="00E97668" w:rsidRDefault="00BF4BDA">
      <w:pPr>
        <w:adjustRightInd w:val="0"/>
        <w:snapToGrid w:val="0"/>
        <w:spacing w:line="360" w:lineRule="auto"/>
        <w:rPr>
          <w:rFonts w:ascii="仿宋_GB2312" w:eastAsia="仿宋_GB2312" w:hAnsi="仿宋" w:cs="仿宋"/>
          <w:snapToGrid w:val="0"/>
          <w:kern w:val="0"/>
        </w:rPr>
      </w:pPr>
    </w:p>
    <w:p w:rsidR="00BF4BDA" w:rsidRPr="00E97668" w:rsidRDefault="00136F2C">
      <w:pPr>
        <w:adjustRightInd w:val="0"/>
        <w:snapToGrid w:val="0"/>
        <w:spacing w:line="360" w:lineRule="auto"/>
        <w:jc w:val="right"/>
        <w:rPr>
          <w:rFonts w:ascii="仿宋_GB2312" w:eastAsia="仿宋_GB2312" w:hAnsi="仿宋" w:cs="仿宋"/>
          <w:snapToGrid w:val="0"/>
          <w:kern w:val="0"/>
          <w:szCs w:val="20"/>
        </w:rPr>
      </w:pPr>
      <w:r w:rsidRPr="00E97668">
        <w:rPr>
          <w:rFonts w:ascii="仿宋_GB2312" w:eastAsia="仿宋_GB2312" w:hAnsi="仿宋" w:cs="仿宋" w:hint="eastAsia"/>
          <w:snapToGrid w:val="0"/>
          <w:kern w:val="0"/>
          <w:szCs w:val="20"/>
        </w:rPr>
        <w:t xml:space="preserve"> 元人民币</w:t>
      </w:r>
    </w:p>
    <w:tbl>
      <w:tblPr>
        <w:tblW w:w="8926" w:type="dxa"/>
        <w:jc w:val="center"/>
        <w:tblLayout w:type="fixed"/>
        <w:tblLook w:val="04A0"/>
      </w:tblPr>
      <w:tblGrid>
        <w:gridCol w:w="720"/>
        <w:gridCol w:w="1800"/>
        <w:gridCol w:w="987"/>
        <w:gridCol w:w="1260"/>
        <w:gridCol w:w="720"/>
        <w:gridCol w:w="720"/>
        <w:gridCol w:w="864"/>
        <w:gridCol w:w="927"/>
        <w:gridCol w:w="928"/>
      </w:tblGrid>
      <w:tr w:rsidR="00BF4BDA" w:rsidRPr="00E97668">
        <w:trPr>
          <w:trHeight w:val="1072"/>
          <w:jc w:val="center"/>
        </w:trPr>
        <w:tc>
          <w:tcPr>
            <w:tcW w:w="720"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adjustRightInd w:val="0"/>
              <w:snapToGrid w:val="0"/>
              <w:spacing w:line="360" w:lineRule="auto"/>
              <w:jc w:val="center"/>
              <w:rPr>
                <w:rFonts w:ascii="仿宋_GB2312" w:eastAsia="仿宋_GB2312" w:hAnsi="仿宋" w:cs="仿宋"/>
                <w:snapToGrid w:val="0"/>
                <w:kern w:val="0"/>
                <w:sz w:val="24"/>
              </w:rPr>
            </w:pPr>
            <w:r w:rsidRPr="00E97668">
              <w:rPr>
                <w:rFonts w:ascii="仿宋_GB2312" w:eastAsia="仿宋_GB2312" w:hAnsi="仿宋" w:cs="仿宋" w:hint="eastAsia"/>
                <w:snapToGrid w:val="0"/>
                <w:kern w:val="0"/>
                <w:sz w:val="24"/>
              </w:rPr>
              <w:t>序号</w:t>
            </w:r>
          </w:p>
        </w:tc>
        <w:tc>
          <w:tcPr>
            <w:tcW w:w="1800"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adjustRightInd w:val="0"/>
              <w:snapToGrid w:val="0"/>
              <w:spacing w:line="360" w:lineRule="auto"/>
              <w:jc w:val="center"/>
              <w:rPr>
                <w:rFonts w:ascii="仿宋_GB2312" w:eastAsia="仿宋_GB2312" w:hAnsi="仿宋" w:cs="仿宋"/>
                <w:snapToGrid w:val="0"/>
                <w:kern w:val="0"/>
                <w:sz w:val="24"/>
              </w:rPr>
            </w:pPr>
            <w:r w:rsidRPr="00E97668">
              <w:rPr>
                <w:rFonts w:ascii="仿宋_GB2312" w:eastAsia="仿宋_GB2312" w:hAnsi="仿宋" w:cs="仿宋" w:hint="eastAsia"/>
                <w:snapToGrid w:val="0"/>
                <w:kern w:val="0"/>
                <w:sz w:val="24"/>
              </w:rPr>
              <w:t>设备材料名称</w:t>
            </w:r>
          </w:p>
        </w:tc>
        <w:tc>
          <w:tcPr>
            <w:tcW w:w="987"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adjustRightInd w:val="0"/>
              <w:snapToGrid w:val="0"/>
              <w:spacing w:line="360" w:lineRule="auto"/>
              <w:jc w:val="center"/>
              <w:rPr>
                <w:rFonts w:ascii="仿宋_GB2312" w:eastAsia="仿宋_GB2312" w:hAnsi="仿宋" w:cs="仿宋"/>
                <w:snapToGrid w:val="0"/>
                <w:kern w:val="0"/>
                <w:sz w:val="24"/>
              </w:rPr>
            </w:pPr>
            <w:r w:rsidRPr="00E97668">
              <w:rPr>
                <w:rFonts w:ascii="仿宋_GB2312" w:eastAsia="仿宋_GB2312" w:hAnsi="仿宋" w:cs="仿宋" w:hint="eastAsia"/>
                <w:snapToGrid w:val="0"/>
                <w:kern w:val="0"/>
                <w:sz w:val="24"/>
              </w:rPr>
              <w:t>品牌</w:t>
            </w:r>
          </w:p>
        </w:tc>
        <w:tc>
          <w:tcPr>
            <w:tcW w:w="1260"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adjustRightInd w:val="0"/>
              <w:snapToGrid w:val="0"/>
              <w:spacing w:line="360" w:lineRule="auto"/>
              <w:jc w:val="center"/>
              <w:rPr>
                <w:rFonts w:ascii="仿宋_GB2312" w:eastAsia="仿宋_GB2312" w:hAnsi="仿宋" w:cs="仿宋"/>
                <w:snapToGrid w:val="0"/>
                <w:kern w:val="0"/>
                <w:sz w:val="24"/>
              </w:rPr>
            </w:pPr>
            <w:r w:rsidRPr="00E97668">
              <w:rPr>
                <w:rFonts w:ascii="仿宋_GB2312" w:eastAsia="仿宋_GB2312" w:hAnsi="仿宋" w:cs="仿宋" w:hint="eastAsia"/>
                <w:snapToGrid w:val="0"/>
                <w:kern w:val="0"/>
                <w:sz w:val="24"/>
              </w:rPr>
              <w:t>型号规格</w:t>
            </w:r>
          </w:p>
        </w:tc>
        <w:tc>
          <w:tcPr>
            <w:tcW w:w="720"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adjustRightInd w:val="0"/>
              <w:snapToGrid w:val="0"/>
              <w:spacing w:line="360" w:lineRule="auto"/>
              <w:jc w:val="center"/>
              <w:rPr>
                <w:rFonts w:ascii="仿宋_GB2312" w:eastAsia="仿宋_GB2312" w:hAnsi="仿宋" w:cs="仿宋"/>
                <w:snapToGrid w:val="0"/>
                <w:kern w:val="0"/>
                <w:sz w:val="24"/>
              </w:rPr>
            </w:pPr>
            <w:r w:rsidRPr="00E97668">
              <w:rPr>
                <w:rFonts w:ascii="仿宋_GB2312" w:eastAsia="仿宋_GB2312" w:hAnsi="仿宋" w:cs="仿宋" w:hint="eastAsia"/>
                <w:snapToGrid w:val="0"/>
                <w:kern w:val="0"/>
                <w:sz w:val="24"/>
              </w:rPr>
              <w:t>产地</w:t>
            </w:r>
          </w:p>
        </w:tc>
        <w:tc>
          <w:tcPr>
            <w:tcW w:w="720"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adjustRightInd w:val="0"/>
              <w:snapToGrid w:val="0"/>
              <w:spacing w:line="360" w:lineRule="auto"/>
              <w:jc w:val="center"/>
              <w:rPr>
                <w:rFonts w:ascii="仿宋_GB2312" w:eastAsia="仿宋_GB2312" w:hAnsi="仿宋" w:cs="仿宋"/>
                <w:snapToGrid w:val="0"/>
                <w:kern w:val="0"/>
                <w:sz w:val="24"/>
              </w:rPr>
            </w:pPr>
            <w:r w:rsidRPr="00E97668">
              <w:rPr>
                <w:rFonts w:ascii="仿宋_GB2312" w:eastAsia="仿宋_GB2312" w:hAnsi="仿宋" w:cs="仿宋" w:hint="eastAsia"/>
                <w:snapToGrid w:val="0"/>
                <w:kern w:val="0"/>
                <w:sz w:val="24"/>
              </w:rPr>
              <w:t>单位</w:t>
            </w:r>
          </w:p>
        </w:tc>
        <w:tc>
          <w:tcPr>
            <w:tcW w:w="864"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adjustRightInd w:val="0"/>
              <w:snapToGrid w:val="0"/>
              <w:spacing w:line="360" w:lineRule="auto"/>
              <w:jc w:val="center"/>
              <w:rPr>
                <w:rFonts w:ascii="仿宋_GB2312" w:eastAsia="仿宋_GB2312" w:hAnsi="仿宋" w:cs="仿宋"/>
                <w:snapToGrid w:val="0"/>
                <w:kern w:val="0"/>
                <w:sz w:val="24"/>
              </w:rPr>
            </w:pPr>
            <w:r w:rsidRPr="00E97668">
              <w:rPr>
                <w:rFonts w:ascii="仿宋_GB2312" w:eastAsia="仿宋_GB2312" w:hAnsi="仿宋" w:cs="仿宋" w:hint="eastAsia"/>
                <w:snapToGrid w:val="0"/>
                <w:kern w:val="0"/>
                <w:sz w:val="24"/>
              </w:rPr>
              <w:t>数量</w:t>
            </w:r>
          </w:p>
        </w:tc>
        <w:tc>
          <w:tcPr>
            <w:tcW w:w="927"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adjustRightInd w:val="0"/>
              <w:snapToGrid w:val="0"/>
              <w:spacing w:line="360" w:lineRule="auto"/>
              <w:jc w:val="center"/>
              <w:rPr>
                <w:rFonts w:ascii="仿宋_GB2312" w:eastAsia="仿宋_GB2312" w:hAnsi="仿宋" w:cs="仿宋"/>
                <w:snapToGrid w:val="0"/>
                <w:kern w:val="0"/>
                <w:sz w:val="24"/>
              </w:rPr>
            </w:pPr>
            <w:r w:rsidRPr="00E97668">
              <w:rPr>
                <w:rFonts w:ascii="仿宋_GB2312" w:eastAsia="仿宋_GB2312" w:hAnsi="仿宋" w:cs="仿宋" w:hint="eastAsia"/>
                <w:snapToGrid w:val="0"/>
                <w:kern w:val="0"/>
                <w:sz w:val="24"/>
              </w:rPr>
              <w:t>单价</w:t>
            </w:r>
          </w:p>
        </w:tc>
        <w:tc>
          <w:tcPr>
            <w:tcW w:w="928"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adjustRightInd w:val="0"/>
              <w:snapToGrid w:val="0"/>
              <w:spacing w:line="360" w:lineRule="auto"/>
              <w:jc w:val="center"/>
              <w:rPr>
                <w:rFonts w:ascii="仿宋_GB2312" w:eastAsia="仿宋_GB2312" w:hAnsi="仿宋" w:cs="仿宋"/>
                <w:snapToGrid w:val="0"/>
                <w:kern w:val="0"/>
                <w:sz w:val="24"/>
              </w:rPr>
            </w:pPr>
            <w:r w:rsidRPr="00E97668">
              <w:rPr>
                <w:rFonts w:ascii="仿宋_GB2312" w:eastAsia="仿宋_GB2312" w:hAnsi="仿宋" w:cs="仿宋" w:hint="eastAsia"/>
                <w:snapToGrid w:val="0"/>
                <w:kern w:val="0"/>
                <w:sz w:val="24"/>
              </w:rPr>
              <w:t>合价</w:t>
            </w:r>
          </w:p>
        </w:tc>
      </w:tr>
      <w:tr w:rsidR="00BF4BDA" w:rsidRPr="00E97668">
        <w:trPr>
          <w:trHeight w:val="540"/>
          <w:jc w:val="center"/>
        </w:trPr>
        <w:tc>
          <w:tcPr>
            <w:tcW w:w="720" w:type="dxa"/>
            <w:tcBorders>
              <w:top w:val="single" w:sz="6" w:space="0" w:color="auto"/>
              <w:left w:val="single" w:sz="6" w:space="0" w:color="auto"/>
              <w:bottom w:val="single" w:sz="6" w:space="0" w:color="auto"/>
              <w:right w:val="single" w:sz="6" w:space="0" w:color="auto"/>
            </w:tcBorders>
            <w:vAlign w:val="center"/>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180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987"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126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72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72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864"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927"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928" w:type="dxa"/>
            <w:tcBorders>
              <w:top w:val="single" w:sz="6" w:space="0" w:color="auto"/>
              <w:left w:val="single" w:sz="6" w:space="0" w:color="auto"/>
              <w:bottom w:val="single" w:sz="6" w:space="0" w:color="auto"/>
              <w:right w:val="single" w:sz="6" w:space="0" w:color="auto"/>
            </w:tcBorders>
            <w:vAlign w:val="center"/>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r>
      <w:tr w:rsidR="00BF4BDA" w:rsidRPr="00E97668">
        <w:trPr>
          <w:trHeight w:val="540"/>
          <w:jc w:val="center"/>
        </w:trPr>
        <w:tc>
          <w:tcPr>
            <w:tcW w:w="720" w:type="dxa"/>
            <w:tcBorders>
              <w:top w:val="single" w:sz="6" w:space="0" w:color="auto"/>
              <w:left w:val="single" w:sz="6" w:space="0" w:color="auto"/>
              <w:bottom w:val="single" w:sz="6" w:space="0" w:color="auto"/>
              <w:right w:val="single" w:sz="6" w:space="0" w:color="auto"/>
            </w:tcBorders>
            <w:vAlign w:val="center"/>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180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987"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126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72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72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864"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927"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928" w:type="dxa"/>
            <w:tcBorders>
              <w:top w:val="single" w:sz="6" w:space="0" w:color="auto"/>
              <w:left w:val="single" w:sz="6" w:space="0" w:color="auto"/>
              <w:bottom w:val="single" w:sz="6" w:space="0" w:color="auto"/>
              <w:right w:val="single" w:sz="6" w:space="0" w:color="auto"/>
            </w:tcBorders>
            <w:vAlign w:val="center"/>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r>
      <w:tr w:rsidR="00BF4BDA" w:rsidRPr="00E97668">
        <w:trPr>
          <w:trHeight w:val="540"/>
          <w:jc w:val="center"/>
        </w:trPr>
        <w:tc>
          <w:tcPr>
            <w:tcW w:w="720" w:type="dxa"/>
            <w:tcBorders>
              <w:top w:val="single" w:sz="6" w:space="0" w:color="auto"/>
              <w:left w:val="single" w:sz="6" w:space="0" w:color="auto"/>
              <w:bottom w:val="single" w:sz="6" w:space="0" w:color="auto"/>
              <w:right w:val="single" w:sz="6" w:space="0" w:color="auto"/>
            </w:tcBorders>
            <w:vAlign w:val="center"/>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180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987"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126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72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72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864"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927"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928" w:type="dxa"/>
            <w:tcBorders>
              <w:top w:val="single" w:sz="6" w:space="0" w:color="auto"/>
              <w:left w:val="single" w:sz="6" w:space="0" w:color="auto"/>
              <w:bottom w:val="single" w:sz="6" w:space="0" w:color="auto"/>
              <w:right w:val="single" w:sz="6" w:space="0" w:color="auto"/>
            </w:tcBorders>
            <w:vAlign w:val="center"/>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r>
      <w:tr w:rsidR="00BF4BDA" w:rsidRPr="00E97668">
        <w:trPr>
          <w:trHeight w:val="540"/>
          <w:jc w:val="center"/>
        </w:trPr>
        <w:tc>
          <w:tcPr>
            <w:tcW w:w="720" w:type="dxa"/>
            <w:tcBorders>
              <w:top w:val="single" w:sz="6" w:space="0" w:color="auto"/>
              <w:left w:val="single" w:sz="6" w:space="0" w:color="auto"/>
              <w:bottom w:val="single" w:sz="6" w:space="0" w:color="auto"/>
              <w:right w:val="single" w:sz="6" w:space="0" w:color="auto"/>
            </w:tcBorders>
            <w:vAlign w:val="center"/>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180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987"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126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72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72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864"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927"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928" w:type="dxa"/>
            <w:tcBorders>
              <w:top w:val="single" w:sz="6" w:space="0" w:color="auto"/>
              <w:left w:val="single" w:sz="6" w:space="0" w:color="auto"/>
              <w:bottom w:val="single" w:sz="6" w:space="0" w:color="auto"/>
              <w:right w:val="single" w:sz="6" w:space="0" w:color="auto"/>
            </w:tcBorders>
            <w:vAlign w:val="center"/>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r>
      <w:tr w:rsidR="00BF4BDA" w:rsidRPr="00E97668">
        <w:trPr>
          <w:trHeight w:val="540"/>
          <w:jc w:val="center"/>
        </w:trPr>
        <w:tc>
          <w:tcPr>
            <w:tcW w:w="720" w:type="dxa"/>
            <w:tcBorders>
              <w:top w:val="single" w:sz="6" w:space="0" w:color="auto"/>
              <w:left w:val="single" w:sz="6" w:space="0" w:color="auto"/>
              <w:bottom w:val="single" w:sz="6" w:space="0" w:color="auto"/>
              <w:right w:val="single" w:sz="6" w:space="0" w:color="auto"/>
            </w:tcBorders>
            <w:vAlign w:val="center"/>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180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987"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126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72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72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864"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927"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928" w:type="dxa"/>
            <w:tcBorders>
              <w:top w:val="single" w:sz="6" w:space="0" w:color="auto"/>
              <w:left w:val="single" w:sz="6" w:space="0" w:color="auto"/>
              <w:bottom w:val="single" w:sz="6" w:space="0" w:color="auto"/>
              <w:right w:val="single" w:sz="6" w:space="0" w:color="auto"/>
            </w:tcBorders>
            <w:vAlign w:val="center"/>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r>
      <w:tr w:rsidR="00BF4BDA" w:rsidRPr="00E97668">
        <w:trPr>
          <w:trHeight w:val="540"/>
          <w:jc w:val="center"/>
        </w:trPr>
        <w:tc>
          <w:tcPr>
            <w:tcW w:w="720" w:type="dxa"/>
            <w:tcBorders>
              <w:top w:val="single" w:sz="6" w:space="0" w:color="auto"/>
              <w:left w:val="single" w:sz="6" w:space="0" w:color="auto"/>
              <w:bottom w:val="single" w:sz="6" w:space="0" w:color="auto"/>
              <w:right w:val="single" w:sz="6" w:space="0" w:color="auto"/>
            </w:tcBorders>
            <w:vAlign w:val="center"/>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180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987"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126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72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72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864"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927"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c>
          <w:tcPr>
            <w:tcW w:w="928" w:type="dxa"/>
            <w:tcBorders>
              <w:top w:val="single" w:sz="6" w:space="0" w:color="auto"/>
              <w:left w:val="single" w:sz="6" w:space="0" w:color="auto"/>
              <w:bottom w:val="single" w:sz="6" w:space="0" w:color="auto"/>
              <w:right w:val="single" w:sz="6" w:space="0" w:color="auto"/>
            </w:tcBorders>
            <w:vAlign w:val="center"/>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r>
      <w:tr w:rsidR="00BF4BDA" w:rsidRPr="00E97668">
        <w:trPr>
          <w:trHeight w:val="540"/>
          <w:jc w:val="center"/>
        </w:trPr>
        <w:tc>
          <w:tcPr>
            <w:tcW w:w="7998" w:type="dxa"/>
            <w:gridSpan w:val="8"/>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adjustRightInd w:val="0"/>
              <w:snapToGrid w:val="0"/>
              <w:spacing w:line="360" w:lineRule="auto"/>
              <w:jc w:val="center"/>
              <w:rPr>
                <w:rFonts w:ascii="仿宋_GB2312" w:eastAsia="仿宋_GB2312" w:hAnsi="仿宋" w:cs="仿宋"/>
                <w:snapToGrid w:val="0"/>
                <w:kern w:val="0"/>
                <w:sz w:val="24"/>
              </w:rPr>
            </w:pPr>
            <w:r w:rsidRPr="00E97668">
              <w:rPr>
                <w:rFonts w:ascii="仿宋_GB2312" w:eastAsia="仿宋_GB2312" w:hAnsi="仿宋" w:cs="仿宋" w:hint="eastAsia"/>
                <w:snapToGrid w:val="0"/>
                <w:kern w:val="0"/>
              </w:rPr>
              <w:t>投标总报价（人民币大写）： ________________________元</w:t>
            </w:r>
          </w:p>
        </w:tc>
        <w:tc>
          <w:tcPr>
            <w:tcW w:w="928" w:type="dxa"/>
            <w:tcBorders>
              <w:top w:val="single" w:sz="6" w:space="0" w:color="auto"/>
              <w:left w:val="single" w:sz="6" w:space="0" w:color="auto"/>
              <w:bottom w:val="single" w:sz="6" w:space="0" w:color="auto"/>
              <w:right w:val="single" w:sz="6" w:space="0" w:color="auto"/>
            </w:tcBorders>
            <w:vAlign w:val="center"/>
          </w:tcPr>
          <w:p w:rsidR="00BF4BDA" w:rsidRPr="00E97668" w:rsidRDefault="00BF4BDA">
            <w:pPr>
              <w:autoSpaceDE w:val="0"/>
              <w:autoSpaceDN w:val="0"/>
              <w:adjustRightInd w:val="0"/>
              <w:snapToGrid w:val="0"/>
              <w:spacing w:line="360" w:lineRule="auto"/>
              <w:jc w:val="center"/>
              <w:rPr>
                <w:rFonts w:ascii="仿宋_GB2312" w:eastAsia="仿宋_GB2312" w:hAnsi="仿宋" w:cs="仿宋"/>
                <w:snapToGrid w:val="0"/>
                <w:kern w:val="0"/>
                <w:sz w:val="24"/>
              </w:rPr>
            </w:pPr>
          </w:p>
        </w:tc>
      </w:tr>
    </w:tbl>
    <w:p w:rsidR="00BF4BDA" w:rsidRPr="00E97668" w:rsidRDefault="00136F2C">
      <w:pPr>
        <w:adjustRightInd w:val="0"/>
        <w:snapToGrid w:val="0"/>
        <w:spacing w:line="360" w:lineRule="auto"/>
        <w:rPr>
          <w:rFonts w:ascii="仿宋_GB2312" w:eastAsia="仿宋_GB2312" w:hAnsi="仿宋" w:cs="仿宋"/>
          <w:snapToGrid w:val="0"/>
          <w:kern w:val="0"/>
        </w:rPr>
      </w:pPr>
      <w:r w:rsidRPr="00E97668">
        <w:rPr>
          <w:rFonts w:ascii="仿宋_GB2312" w:eastAsia="仿宋_GB2312" w:hAnsi="仿宋" w:cs="仿宋" w:hint="eastAsia"/>
          <w:snapToGrid w:val="0"/>
          <w:kern w:val="0"/>
        </w:rPr>
        <w:t>注：1. 投标人根据实际情况填写</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rPr>
      </w:pPr>
      <w:r w:rsidRPr="00E97668">
        <w:rPr>
          <w:rFonts w:ascii="仿宋_GB2312" w:eastAsia="仿宋_GB2312" w:hAnsi="仿宋" w:cs="仿宋" w:hint="eastAsia"/>
          <w:snapToGrid w:val="0"/>
          <w:kern w:val="0"/>
        </w:rPr>
        <w:t>2．各分项内容请另附表明确价格组成，格式参考1.3.2。</w:t>
      </w:r>
    </w:p>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b/>
          <w:kern w:val="0"/>
          <w:sz w:val="24"/>
          <w:lang w:val="zh-CN"/>
        </w:rPr>
        <w:t>特别提示：采购机构将对</w:t>
      </w:r>
      <w:r w:rsidRPr="00E97668">
        <w:rPr>
          <w:rFonts w:ascii="仿宋_GB2312" w:eastAsia="仿宋_GB2312" w:hAnsi="仿宋" w:cs="仿宋" w:hint="eastAsia"/>
          <w:b/>
          <w:kern w:val="0"/>
          <w:sz w:val="24"/>
        </w:rPr>
        <w:t>项目名称和项目编号，中标供应商名称、地址和中标金额，主要中标标的</w:t>
      </w:r>
      <w:proofErr w:type="gramStart"/>
      <w:r w:rsidRPr="00E97668">
        <w:rPr>
          <w:rFonts w:ascii="仿宋_GB2312" w:eastAsia="仿宋_GB2312" w:hAnsi="仿宋" w:cs="仿宋" w:hint="eastAsia"/>
          <w:b/>
          <w:kern w:val="0"/>
          <w:sz w:val="24"/>
        </w:rPr>
        <w:t>的</w:t>
      </w:r>
      <w:proofErr w:type="gramEnd"/>
      <w:r w:rsidRPr="00E97668">
        <w:rPr>
          <w:rFonts w:ascii="仿宋_GB2312" w:eastAsia="仿宋_GB2312" w:hAnsi="仿宋" w:cs="仿宋" w:hint="eastAsia"/>
          <w:b/>
          <w:kern w:val="0"/>
          <w:sz w:val="24"/>
        </w:rPr>
        <w:t>名称、规格型号、数量、单价、服务要求等</w:t>
      </w:r>
      <w:r w:rsidRPr="00E97668">
        <w:rPr>
          <w:rFonts w:ascii="仿宋_GB2312" w:eastAsia="仿宋_GB2312" w:hAnsi="仿宋" w:cs="仿宋" w:hint="eastAsia"/>
          <w:b/>
          <w:kern w:val="0"/>
          <w:sz w:val="24"/>
          <w:lang w:val="zh-CN"/>
        </w:rPr>
        <w:t>予以公示。</w:t>
      </w:r>
    </w:p>
    <w:p w:rsidR="00BF4BDA" w:rsidRPr="00E97668" w:rsidRDefault="00BF4BDA">
      <w:pPr>
        <w:adjustRightInd w:val="0"/>
        <w:snapToGrid w:val="0"/>
        <w:spacing w:line="360" w:lineRule="auto"/>
        <w:ind w:firstLineChars="200" w:firstLine="420"/>
        <w:rPr>
          <w:rFonts w:ascii="仿宋_GB2312" w:eastAsia="仿宋_GB2312" w:hAnsi="仿宋" w:cs="仿宋"/>
          <w:snapToGrid w:val="0"/>
          <w:kern w:val="0"/>
        </w:rPr>
      </w:pPr>
    </w:p>
    <w:p w:rsidR="00BF4BDA" w:rsidRPr="00E97668" w:rsidRDefault="00BF4BDA">
      <w:pPr>
        <w:adjustRightInd w:val="0"/>
        <w:snapToGrid w:val="0"/>
        <w:spacing w:line="360" w:lineRule="auto"/>
        <w:rPr>
          <w:rFonts w:ascii="仿宋_GB2312" w:eastAsia="仿宋_GB2312" w:hAnsi="仿宋" w:cs="仿宋"/>
          <w:snapToGrid w:val="0"/>
          <w:kern w:val="0"/>
        </w:rPr>
      </w:pPr>
    </w:p>
    <w:p w:rsidR="00BF4BDA" w:rsidRPr="00E97668" w:rsidRDefault="00BF4BDA">
      <w:pPr>
        <w:adjustRightInd w:val="0"/>
        <w:snapToGrid w:val="0"/>
        <w:spacing w:line="360" w:lineRule="auto"/>
        <w:rPr>
          <w:rFonts w:ascii="仿宋_GB2312" w:eastAsia="仿宋_GB2312" w:hAnsi="仿宋" w:cs="仿宋"/>
          <w:snapToGrid w:val="0"/>
          <w:kern w:val="0"/>
          <w:sz w:val="24"/>
        </w:rPr>
      </w:pPr>
    </w:p>
    <w:p w:rsidR="00BF4BDA" w:rsidRPr="00E97668" w:rsidRDefault="00136F2C">
      <w:pPr>
        <w:adjustRightInd w:val="0"/>
        <w:snapToGrid w:val="0"/>
        <w:spacing w:line="360" w:lineRule="auto"/>
        <w:ind w:firstLineChars="1980" w:firstLine="4158"/>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投标人(盖公章)</w:t>
      </w:r>
    </w:p>
    <w:p w:rsidR="00BF4BDA" w:rsidRPr="00E97668" w:rsidRDefault="00BF4BDA">
      <w:pPr>
        <w:adjustRightInd w:val="0"/>
        <w:snapToGrid w:val="0"/>
        <w:spacing w:line="360" w:lineRule="auto"/>
        <w:ind w:firstLineChars="1980" w:firstLine="4158"/>
        <w:rPr>
          <w:rFonts w:ascii="仿宋_GB2312" w:eastAsia="仿宋_GB2312" w:hAnsi="仿宋" w:cs="仿宋"/>
          <w:snapToGrid w:val="0"/>
          <w:kern w:val="0"/>
          <w:szCs w:val="21"/>
        </w:rPr>
      </w:pPr>
    </w:p>
    <w:p w:rsidR="00BF4BDA" w:rsidRPr="00E97668" w:rsidRDefault="00136F2C">
      <w:pPr>
        <w:adjustRightInd w:val="0"/>
        <w:snapToGrid w:val="0"/>
        <w:spacing w:line="360" w:lineRule="auto"/>
        <w:ind w:firstLineChars="1980" w:firstLine="4158"/>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法定代表人或授权代表(签字或盖章)</w:t>
      </w:r>
    </w:p>
    <w:p w:rsidR="00BF4BDA" w:rsidRPr="00E97668" w:rsidRDefault="00BF4BDA">
      <w:pPr>
        <w:adjustRightInd w:val="0"/>
        <w:snapToGrid w:val="0"/>
        <w:spacing w:line="360" w:lineRule="auto"/>
        <w:ind w:firstLineChars="1980" w:firstLine="4158"/>
        <w:rPr>
          <w:rFonts w:ascii="仿宋_GB2312" w:eastAsia="仿宋_GB2312" w:hAnsi="仿宋" w:cs="仿宋"/>
          <w:snapToGrid w:val="0"/>
          <w:kern w:val="0"/>
          <w:szCs w:val="21"/>
        </w:rPr>
      </w:pPr>
    </w:p>
    <w:p w:rsidR="00BF4BDA" w:rsidRPr="00E97668" w:rsidRDefault="00136F2C">
      <w:pPr>
        <w:adjustRightInd w:val="0"/>
        <w:snapToGrid w:val="0"/>
        <w:spacing w:line="360" w:lineRule="auto"/>
        <w:ind w:firstLineChars="2000" w:firstLine="420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日  期：</w:t>
      </w:r>
    </w:p>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br w:type="page"/>
      </w:r>
      <w:r w:rsidRPr="00E97668">
        <w:rPr>
          <w:rFonts w:ascii="仿宋_GB2312" w:eastAsia="仿宋_GB2312" w:hAnsi="仿宋" w:cs="仿宋" w:hint="eastAsia"/>
          <w:snapToGrid w:val="0"/>
          <w:kern w:val="0"/>
          <w:szCs w:val="21"/>
        </w:rPr>
        <w:lastRenderedPageBreak/>
        <w:t>2.3.2.</w:t>
      </w:r>
    </w:p>
    <w:p w:rsidR="00BF4BDA" w:rsidRPr="00E97668" w:rsidRDefault="00136F2C">
      <w:pPr>
        <w:adjustRightInd w:val="0"/>
        <w:snapToGrid w:val="0"/>
        <w:spacing w:line="360" w:lineRule="auto"/>
        <w:jc w:val="center"/>
        <w:rPr>
          <w:rFonts w:ascii="仿宋_GB2312" w:eastAsia="仿宋_GB2312" w:hAnsi="仿宋" w:cs="仿宋"/>
          <w:b/>
          <w:snapToGrid w:val="0"/>
          <w:kern w:val="0"/>
          <w:sz w:val="32"/>
          <w:szCs w:val="20"/>
        </w:rPr>
      </w:pPr>
      <w:r w:rsidRPr="00E97668">
        <w:rPr>
          <w:rFonts w:ascii="仿宋_GB2312" w:eastAsia="仿宋_GB2312" w:hAnsi="仿宋" w:cs="仿宋" w:hint="eastAsia"/>
          <w:b/>
          <w:snapToGrid w:val="0"/>
          <w:kern w:val="0"/>
          <w:sz w:val="32"/>
        </w:rPr>
        <w:t>配件及耗材报价清单</w:t>
      </w:r>
    </w:p>
    <w:p w:rsidR="00BF4BDA" w:rsidRPr="00E97668" w:rsidRDefault="00BF4BDA">
      <w:pPr>
        <w:tabs>
          <w:tab w:val="left" w:pos="10710"/>
        </w:tabs>
        <w:adjustRightInd w:val="0"/>
        <w:snapToGrid w:val="0"/>
        <w:spacing w:line="360" w:lineRule="auto"/>
        <w:ind w:firstLine="480"/>
        <w:rPr>
          <w:rFonts w:ascii="仿宋_GB2312" w:eastAsia="仿宋_GB2312" w:hAnsi="仿宋" w:cs="仿宋"/>
          <w:snapToGrid w:val="0"/>
          <w:kern w:val="0"/>
          <w:sz w:val="24"/>
          <w:szCs w:val="20"/>
        </w:rPr>
      </w:pPr>
    </w:p>
    <w:p w:rsidR="00BF4BDA" w:rsidRPr="00E97668" w:rsidRDefault="00136F2C">
      <w:pPr>
        <w:adjustRightInd w:val="0"/>
        <w:snapToGrid w:val="0"/>
        <w:spacing w:line="360" w:lineRule="auto"/>
        <w:rPr>
          <w:rFonts w:ascii="仿宋_GB2312" w:eastAsia="仿宋_GB2312" w:hAnsi="仿宋" w:cs="仿宋"/>
          <w:snapToGrid w:val="0"/>
          <w:kern w:val="0"/>
        </w:rPr>
      </w:pPr>
      <w:r w:rsidRPr="00E97668">
        <w:rPr>
          <w:rFonts w:ascii="仿宋_GB2312" w:eastAsia="仿宋_GB2312" w:hAnsi="仿宋" w:cs="仿宋" w:hint="eastAsia"/>
          <w:snapToGrid w:val="0"/>
          <w:kern w:val="0"/>
        </w:rPr>
        <w:t xml:space="preserve">项目名称：                                       项目编号：    </w:t>
      </w:r>
    </w:p>
    <w:p w:rsidR="00BF4BDA" w:rsidRPr="00E97668" w:rsidRDefault="00BF4BDA">
      <w:pPr>
        <w:adjustRightInd w:val="0"/>
        <w:snapToGrid w:val="0"/>
        <w:spacing w:line="360" w:lineRule="auto"/>
        <w:rPr>
          <w:rFonts w:ascii="仿宋_GB2312" w:eastAsia="仿宋_GB2312" w:hAnsi="仿宋" w:cs="仿宋"/>
          <w:snapToGrid w:val="0"/>
          <w:kern w:val="0"/>
        </w:rPr>
      </w:pPr>
    </w:p>
    <w:p w:rsidR="00BF4BDA" w:rsidRPr="00E97668" w:rsidRDefault="00136F2C">
      <w:pPr>
        <w:adjustRightInd w:val="0"/>
        <w:snapToGrid w:val="0"/>
        <w:spacing w:line="360" w:lineRule="auto"/>
        <w:jc w:val="right"/>
        <w:rPr>
          <w:rFonts w:ascii="仿宋_GB2312" w:eastAsia="仿宋_GB2312" w:hAnsi="仿宋" w:cs="仿宋"/>
          <w:snapToGrid w:val="0"/>
          <w:kern w:val="0"/>
          <w:szCs w:val="20"/>
        </w:rPr>
      </w:pPr>
      <w:r w:rsidRPr="00E97668">
        <w:rPr>
          <w:rFonts w:ascii="仿宋_GB2312" w:eastAsia="仿宋_GB2312" w:hAnsi="仿宋" w:cs="仿宋" w:hint="eastAsia"/>
          <w:snapToGrid w:val="0"/>
          <w:kern w:val="0"/>
          <w:szCs w:val="20"/>
        </w:rPr>
        <w:t xml:space="preserve"> 元人民币</w:t>
      </w:r>
    </w:p>
    <w:tbl>
      <w:tblPr>
        <w:tblW w:w="894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735"/>
        <w:gridCol w:w="1665"/>
        <w:gridCol w:w="1440"/>
        <w:gridCol w:w="1200"/>
        <w:gridCol w:w="780"/>
        <w:gridCol w:w="1320"/>
        <w:gridCol w:w="900"/>
        <w:gridCol w:w="900"/>
      </w:tblGrid>
      <w:tr w:rsidR="00BF4BDA" w:rsidRPr="00E97668">
        <w:trPr>
          <w:trHeight w:val="480"/>
          <w:jc w:val="center"/>
        </w:trPr>
        <w:tc>
          <w:tcPr>
            <w:tcW w:w="735"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 w:val="24"/>
                <w:szCs w:val="20"/>
              </w:rPr>
            </w:pPr>
            <w:r w:rsidRPr="00E97668">
              <w:rPr>
                <w:rFonts w:ascii="仿宋_GB2312" w:eastAsia="仿宋_GB2312" w:hAnsi="仿宋" w:cs="仿宋" w:hint="eastAsia"/>
                <w:snapToGrid w:val="0"/>
                <w:kern w:val="0"/>
                <w:sz w:val="24"/>
              </w:rPr>
              <w:t>序号</w:t>
            </w:r>
          </w:p>
        </w:tc>
        <w:tc>
          <w:tcPr>
            <w:tcW w:w="1665"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 w:val="24"/>
                <w:szCs w:val="20"/>
              </w:rPr>
            </w:pPr>
            <w:r w:rsidRPr="00E97668">
              <w:rPr>
                <w:rFonts w:ascii="仿宋_GB2312" w:eastAsia="仿宋_GB2312" w:hAnsi="仿宋" w:cs="仿宋" w:hint="eastAsia"/>
                <w:snapToGrid w:val="0"/>
                <w:kern w:val="0"/>
                <w:sz w:val="24"/>
              </w:rPr>
              <w:t>名称</w:t>
            </w:r>
          </w:p>
        </w:tc>
        <w:tc>
          <w:tcPr>
            <w:tcW w:w="1440" w:type="dxa"/>
            <w:vAlign w:val="center"/>
          </w:tcPr>
          <w:p w:rsidR="00BF4BDA" w:rsidRPr="00E97668" w:rsidRDefault="00136F2C">
            <w:pPr>
              <w:pStyle w:val="210"/>
              <w:snapToGrid w:val="0"/>
              <w:spacing w:line="360" w:lineRule="auto"/>
              <w:rPr>
                <w:rFonts w:ascii="仿宋_GB2312" w:eastAsia="仿宋_GB2312" w:hAnsi="仿宋" w:cs="仿宋" w:hint="default"/>
                <w:snapToGrid w:val="0"/>
                <w:kern w:val="0"/>
              </w:rPr>
            </w:pPr>
            <w:r w:rsidRPr="00E97668">
              <w:rPr>
                <w:rFonts w:ascii="仿宋_GB2312" w:eastAsia="仿宋_GB2312" w:hAnsi="仿宋" w:cs="仿宋"/>
                <w:snapToGrid w:val="0"/>
                <w:kern w:val="0"/>
              </w:rPr>
              <w:t>型号规格</w:t>
            </w:r>
          </w:p>
        </w:tc>
        <w:tc>
          <w:tcPr>
            <w:tcW w:w="1200"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 w:val="24"/>
                <w:szCs w:val="20"/>
              </w:rPr>
            </w:pPr>
            <w:r w:rsidRPr="00E97668">
              <w:rPr>
                <w:rFonts w:ascii="仿宋_GB2312" w:eastAsia="仿宋_GB2312" w:hAnsi="仿宋" w:cs="仿宋" w:hint="eastAsia"/>
                <w:snapToGrid w:val="0"/>
                <w:kern w:val="0"/>
                <w:sz w:val="24"/>
              </w:rPr>
              <w:t>单位</w:t>
            </w:r>
          </w:p>
        </w:tc>
        <w:tc>
          <w:tcPr>
            <w:tcW w:w="780"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 w:val="24"/>
                <w:szCs w:val="20"/>
              </w:rPr>
            </w:pPr>
            <w:r w:rsidRPr="00E97668">
              <w:rPr>
                <w:rFonts w:ascii="仿宋_GB2312" w:eastAsia="仿宋_GB2312" w:hAnsi="仿宋" w:cs="仿宋" w:hint="eastAsia"/>
                <w:snapToGrid w:val="0"/>
                <w:kern w:val="0"/>
                <w:sz w:val="24"/>
              </w:rPr>
              <w:t>数量</w:t>
            </w:r>
          </w:p>
        </w:tc>
        <w:tc>
          <w:tcPr>
            <w:tcW w:w="1320"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 w:val="24"/>
                <w:szCs w:val="20"/>
              </w:rPr>
            </w:pPr>
            <w:r w:rsidRPr="00E97668">
              <w:rPr>
                <w:rFonts w:ascii="仿宋_GB2312" w:eastAsia="仿宋_GB2312" w:hAnsi="仿宋" w:cs="仿宋" w:hint="eastAsia"/>
                <w:snapToGrid w:val="0"/>
                <w:kern w:val="0"/>
                <w:sz w:val="24"/>
              </w:rPr>
              <w:t>单价</w:t>
            </w:r>
          </w:p>
          <w:p w:rsidR="00BF4BDA" w:rsidRPr="00E97668" w:rsidRDefault="00136F2C">
            <w:pPr>
              <w:pStyle w:val="210"/>
              <w:snapToGrid w:val="0"/>
              <w:spacing w:line="360" w:lineRule="auto"/>
              <w:rPr>
                <w:rFonts w:ascii="仿宋_GB2312" w:eastAsia="仿宋_GB2312" w:hAnsi="仿宋" w:cs="仿宋" w:hint="default"/>
                <w:snapToGrid w:val="0"/>
                <w:kern w:val="0"/>
              </w:rPr>
            </w:pPr>
            <w:r w:rsidRPr="00E97668">
              <w:rPr>
                <w:rFonts w:ascii="仿宋_GB2312" w:eastAsia="仿宋_GB2312" w:hAnsi="仿宋" w:cs="仿宋"/>
                <w:snapToGrid w:val="0"/>
                <w:kern w:val="0"/>
              </w:rPr>
              <w:t>（元）</w:t>
            </w:r>
          </w:p>
        </w:tc>
        <w:tc>
          <w:tcPr>
            <w:tcW w:w="900"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 w:val="24"/>
                <w:szCs w:val="20"/>
              </w:rPr>
            </w:pPr>
            <w:r w:rsidRPr="00E97668">
              <w:rPr>
                <w:rFonts w:ascii="仿宋_GB2312" w:eastAsia="仿宋_GB2312" w:hAnsi="仿宋" w:cs="仿宋" w:hint="eastAsia"/>
                <w:snapToGrid w:val="0"/>
                <w:kern w:val="0"/>
                <w:sz w:val="24"/>
              </w:rPr>
              <w:t>生产厂家</w:t>
            </w:r>
          </w:p>
        </w:tc>
        <w:tc>
          <w:tcPr>
            <w:tcW w:w="900"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 w:val="24"/>
                <w:szCs w:val="20"/>
              </w:rPr>
            </w:pPr>
            <w:r w:rsidRPr="00E97668">
              <w:rPr>
                <w:rFonts w:ascii="仿宋_GB2312" w:eastAsia="仿宋_GB2312" w:hAnsi="仿宋" w:cs="仿宋" w:hint="eastAsia"/>
                <w:snapToGrid w:val="0"/>
                <w:kern w:val="0"/>
                <w:sz w:val="24"/>
              </w:rPr>
              <w:t>备注</w:t>
            </w:r>
          </w:p>
        </w:tc>
      </w:tr>
      <w:tr w:rsidR="00BF4BDA" w:rsidRPr="00E97668">
        <w:trPr>
          <w:trHeight w:val="480"/>
          <w:jc w:val="center"/>
        </w:trPr>
        <w:tc>
          <w:tcPr>
            <w:tcW w:w="735"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1665"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1440"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1200"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szCs w:val="20"/>
              </w:rPr>
            </w:pPr>
          </w:p>
        </w:tc>
        <w:tc>
          <w:tcPr>
            <w:tcW w:w="780"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szCs w:val="20"/>
              </w:rPr>
            </w:pPr>
          </w:p>
        </w:tc>
        <w:tc>
          <w:tcPr>
            <w:tcW w:w="1320" w:type="dxa"/>
            <w:vAlign w:val="center"/>
          </w:tcPr>
          <w:p w:rsidR="00BF4BDA" w:rsidRPr="00E97668" w:rsidRDefault="00BF4BDA">
            <w:pPr>
              <w:pStyle w:val="af0"/>
              <w:pBdr>
                <w:bottom w:val="none" w:sz="0" w:space="0" w:color="auto"/>
              </w:pBdr>
              <w:tabs>
                <w:tab w:val="left" w:pos="420"/>
              </w:tabs>
              <w:snapToGrid w:val="0"/>
              <w:spacing w:line="360" w:lineRule="auto"/>
              <w:rPr>
                <w:rFonts w:ascii="仿宋_GB2312" w:eastAsia="仿宋_GB2312" w:hAnsi="仿宋" w:cs="仿宋"/>
                <w:snapToGrid w:val="0"/>
                <w:kern w:val="0"/>
                <w:sz w:val="24"/>
              </w:rPr>
            </w:pPr>
          </w:p>
        </w:tc>
        <w:tc>
          <w:tcPr>
            <w:tcW w:w="900"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900"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r>
      <w:tr w:rsidR="00BF4BDA" w:rsidRPr="00E97668">
        <w:trPr>
          <w:trHeight w:val="480"/>
          <w:jc w:val="center"/>
        </w:trPr>
        <w:tc>
          <w:tcPr>
            <w:tcW w:w="735"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1665"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1440"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1200"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szCs w:val="20"/>
              </w:rPr>
            </w:pPr>
          </w:p>
        </w:tc>
        <w:tc>
          <w:tcPr>
            <w:tcW w:w="780"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szCs w:val="20"/>
              </w:rPr>
            </w:pPr>
          </w:p>
        </w:tc>
        <w:tc>
          <w:tcPr>
            <w:tcW w:w="1320"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szCs w:val="20"/>
              </w:rPr>
            </w:pPr>
          </w:p>
        </w:tc>
        <w:tc>
          <w:tcPr>
            <w:tcW w:w="900"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900"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r>
      <w:tr w:rsidR="00BF4BDA" w:rsidRPr="00E97668">
        <w:trPr>
          <w:trHeight w:val="480"/>
          <w:jc w:val="center"/>
        </w:trPr>
        <w:tc>
          <w:tcPr>
            <w:tcW w:w="735"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1665"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1440"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1200"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szCs w:val="20"/>
              </w:rPr>
            </w:pPr>
          </w:p>
        </w:tc>
        <w:tc>
          <w:tcPr>
            <w:tcW w:w="780"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szCs w:val="20"/>
              </w:rPr>
            </w:pPr>
          </w:p>
        </w:tc>
        <w:tc>
          <w:tcPr>
            <w:tcW w:w="1320"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szCs w:val="20"/>
              </w:rPr>
            </w:pPr>
          </w:p>
        </w:tc>
        <w:tc>
          <w:tcPr>
            <w:tcW w:w="900"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900"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r>
      <w:tr w:rsidR="00BF4BDA" w:rsidRPr="00E97668">
        <w:trPr>
          <w:trHeight w:val="480"/>
          <w:jc w:val="center"/>
        </w:trPr>
        <w:tc>
          <w:tcPr>
            <w:tcW w:w="735" w:type="dxa"/>
            <w:vAlign w:val="center"/>
          </w:tcPr>
          <w:p w:rsidR="00BF4BDA" w:rsidRPr="00E97668" w:rsidRDefault="00BF4BDA">
            <w:pPr>
              <w:pStyle w:val="ad"/>
              <w:adjustRightInd w:val="0"/>
              <w:snapToGrid w:val="0"/>
              <w:spacing w:line="360" w:lineRule="auto"/>
              <w:ind w:leftChars="0" w:left="5250"/>
              <w:rPr>
                <w:rFonts w:ascii="仿宋_GB2312" w:eastAsia="仿宋_GB2312" w:hAnsi="仿宋" w:cs="仿宋"/>
                <w:snapToGrid w:val="0"/>
                <w:kern w:val="0"/>
                <w:szCs w:val="20"/>
              </w:rPr>
            </w:pPr>
          </w:p>
        </w:tc>
        <w:tc>
          <w:tcPr>
            <w:tcW w:w="1665"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1440"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1200"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szCs w:val="20"/>
              </w:rPr>
            </w:pPr>
          </w:p>
        </w:tc>
        <w:tc>
          <w:tcPr>
            <w:tcW w:w="780"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szCs w:val="20"/>
              </w:rPr>
            </w:pPr>
          </w:p>
        </w:tc>
        <w:tc>
          <w:tcPr>
            <w:tcW w:w="1320"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szCs w:val="20"/>
              </w:rPr>
            </w:pPr>
          </w:p>
        </w:tc>
        <w:tc>
          <w:tcPr>
            <w:tcW w:w="900"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900"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r>
      <w:tr w:rsidR="00BF4BDA" w:rsidRPr="00E97668">
        <w:trPr>
          <w:trHeight w:val="480"/>
          <w:jc w:val="center"/>
        </w:trPr>
        <w:tc>
          <w:tcPr>
            <w:tcW w:w="735"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1665"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1440"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1200"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szCs w:val="20"/>
              </w:rPr>
            </w:pPr>
          </w:p>
        </w:tc>
        <w:tc>
          <w:tcPr>
            <w:tcW w:w="780"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szCs w:val="20"/>
              </w:rPr>
            </w:pPr>
          </w:p>
        </w:tc>
        <w:tc>
          <w:tcPr>
            <w:tcW w:w="1320"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szCs w:val="20"/>
              </w:rPr>
            </w:pPr>
          </w:p>
        </w:tc>
        <w:tc>
          <w:tcPr>
            <w:tcW w:w="900"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900"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r>
      <w:tr w:rsidR="00BF4BDA" w:rsidRPr="00E97668">
        <w:trPr>
          <w:trHeight w:val="480"/>
          <w:jc w:val="center"/>
        </w:trPr>
        <w:tc>
          <w:tcPr>
            <w:tcW w:w="735"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1665"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1440"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1200"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szCs w:val="20"/>
              </w:rPr>
            </w:pPr>
          </w:p>
        </w:tc>
        <w:tc>
          <w:tcPr>
            <w:tcW w:w="780"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szCs w:val="20"/>
              </w:rPr>
            </w:pPr>
          </w:p>
        </w:tc>
        <w:tc>
          <w:tcPr>
            <w:tcW w:w="1320"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szCs w:val="20"/>
              </w:rPr>
            </w:pPr>
          </w:p>
        </w:tc>
        <w:tc>
          <w:tcPr>
            <w:tcW w:w="900"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900"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r>
      <w:tr w:rsidR="00BF4BDA" w:rsidRPr="00E97668">
        <w:trPr>
          <w:trHeight w:val="480"/>
          <w:jc w:val="center"/>
        </w:trPr>
        <w:tc>
          <w:tcPr>
            <w:tcW w:w="735"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1665"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1440"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1200"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szCs w:val="20"/>
              </w:rPr>
            </w:pPr>
          </w:p>
        </w:tc>
        <w:tc>
          <w:tcPr>
            <w:tcW w:w="780"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szCs w:val="20"/>
              </w:rPr>
            </w:pPr>
          </w:p>
        </w:tc>
        <w:tc>
          <w:tcPr>
            <w:tcW w:w="1320"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szCs w:val="20"/>
              </w:rPr>
            </w:pPr>
          </w:p>
        </w:tc>
        <w:tc>
          <w:tcPr>
            <w:tcW w:w="900"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900"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r>
      <w:tr w:rsidR="00BF4BDA" w:rsidRPr="00E97668">
        <w:trPr>
          <w:trHeight w:val="480"/>
          <w:jc w:val="center"/>
        </w:trPr>
        <w:tc>
          <w:tcPr>
            <w:tcW w:w="735"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1665" w:type="dxa"/>
            <w:vAlign w:val="center"/>
          </w:tcPr>
          <w:p w:rsidR="00BF4BDA" w:rsidRPr="00E97668" w:rsidRDefault="00BF4BDA">
            <w:pPr>
              <w:adjustRightInd w:val="0"/>
              <w:snapToGrid w:val="0"/>
              <w:spacing w:line="360" w:lineRule="auto"/>
              <w:jc w:val="center"/>
              <w:rPr>
                <w:rFonts w:ascii="仿宋_GB2312" w:eastAsia="仿宋_GB2312" w:hAnsi="仿宋" w:cs="仿宋"/>
                <w:b/>
                <w:bCs/>
                <w:snapToGrid w:val="0"/>
                <w:kern w:val="0"/>
                <w:sz w:val="24"/>
                <w:szCs w:val="20"/>
              </w:rPr>
            </w:pPr>
          </w:p>
        </w:tc>
        <w:tc>
          <w:tcPr>
            <w:tcW w:w="1440"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1200"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szCs w:val="20"/>
              </w:rPr>
            </w:pPr>
          </w:p>
        </w:tc>
        <w:tc>
          <w:tcPr>
            <w:tcW w:w="780"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szCs w:val="20"/>
              </w:rPr>
            </w:pPr>
          </w:p>
        </w:tc>
        <w:tc>
          <w:tcPr>
            <w:tcW w:w="1320"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szCs w:val="20"/>
              </w:rPr>
            </w:pPr>
          </w:p>
        </w:tc>
        <w:tc>
          <w:tcPr>
            <w:tcW w:w="900"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c>
          <w:tcPr>
            <w:tcW w:w="900"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 w:val="24"/>
                <w:szCs w:val="20"/>
              </w:rPr>
            </w:pPr>
          </w:p>
        </w:tc>
      </w:tr>
    </w:tbl>
    <w:p w:rsidR="00BF4BDA" w:rsidRPr="00E97668" w:rsidRDefault="00BF4BDA">
      <w:pPr>
        <w:pStyle w:val="ac"/>
        <w:adjustRightInd w:val="0"/>
        <w:snapToGrid w:val="0"/>
        <w:spacing w:line="360" w:lineRule="auto"/>
        <w:rPr>
          <w:rFonts w:ascii="仿宋_GB2312" w:eastAsia="仿宋_GB2312" w:hAnsi="仿宋" w:cs="仿宋"/>
          <w:snapToGrid w:val="0"/>
          <w:kern w:val="0"/>
          <w:sz w:val="24"/>
        </w:rPr>
      </w:pPr>
    </w:p>
    <w:p w:rsidR="00BF4BDA" w:rsidRPr="00E97668" w:rsidRDefault="00136F2C">
      <w:pPr>
        <w:adjustRightInd w:val="0"/>
        <w:snapToGrid w:val="0"/>
        <w:spacing w:line="360" w:lineRule="auto"/>
        <w:rPr>
          <w:rFonts w:ascii="仿宋_GB2312" w:eastAsia="仿宋_GB2312" w:hAnsi="仿宋" w:cs="仿宋"/>
          <w:snapToGrid w:val="0"/>
          <w:kern w:val="0"/>
        </w:rPr>
      </w:pPr>
      <w:r w:rsidRPr="00E97668">
        <w:rPr>
          <w:rFonts w:ascii="仿宋_GB2312" w:eastAsia="仿宋_GB2312" w:hAnsi="仿宋" w:cs="仿宋" w:hint="eastAsia"/>
          <w:snapToGrid w:val="0"/>
          <w:kern w:val="0"/>
        </w:rPr>
        <w:t>注：1. 投标人根据实际情况填写。</w:t>
      </w:r>
    </w:p>
    <w:p w:rsidR="00BF4BDA" w:rsidRPr="00E97668" w:rsidRDefault="00BF4BDA">
      <w:pPr>
        <w:adjustRightInd w:val="0"/>
        <w:snapToGrid w:val="0"/>
        <w:spacing w:line="360" w:lineRule="auto"/>
        <w:rPr>
          <w:rFonts w:ascii="仿宋_GB2312" w:eastAsia="仿宋_GB2312" w:hAnsi="仿宋" w:cs="仿宋"/>
          <w:snapToGrid w:val="0"/>
          <w:kern w:val="0"/>
          <w:sz w:val="24"/>
        </w:rPr>
      </w:pPr>
    </w:p>
    <w:p w:rsidR="00BF4BDA" w:rsidRPr="00E97668" w:rsidRDefault="00136F2C">
      <w:pPr>
        <w:adjustRightInd w:val="0"/>
        <w:snapToGrid w:val="0"/>
        <w:spacing w:line="360" w:lineRule="auto"/>
        <w:ind w:firstLineChars="1980" w:firstLine="4158"/>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投标人(盖公章)</w:t>
      </w:r>
    </w:p>
    <w:p w:rsidR="00BF4BDA" w:rsidRPr="00E97668" w:rsidRDefault="00BF4BDA">
      <w:pPr>
        <w:adjustRightInd w:val="0"/>
        <w:snapToGrid w:val="0"/>
        <w:spacing w:line="360" w:lineRule="auto"/>
        <w:ind w:firstLineChars="1980" w:firstLine="4158"/>
        <w:rPr>
          <w:rFonts w:ascii="仿宋_GB2312" w:eastAsia="仿宋_GB2312" w:hAnsi="仿宋" w:cs="仿宋"/>
          <w:snapToGrid w:val="0"/>
          <w:kern w:val="0"/>
          <w:szCs w:val="21"/>
        </w:rPr>
      </w:pPr>
    </w:p>
    <w:p w:rsidR="00BF4BDA" w:rsidRPr="00E97668" w:rsidRDefault="00136F2C">
      <w:pPr>
        <w:adjustRightInd w:val="0"/>
        <w:snapToGrid w:val="0"/>
        <w:spacing w:line="360" w:lineRule="auto"/>
        <w:ind w:firstLineChars="1980" w:firstLine="4158"/>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法定代表人或授权代表(签字或盖章)</w:t>
      </w:r>
    </w:p>
    <w:p w:rsidR="00BF4BDA" w:rsidRPr="00E97668" w:rsidRDefault="00BF4BDA">
      <w:pPr>
        <w:adjustRightInd w:val="0"/>
        <w:snapToGrid w:val="0"/>
        <w:spacing w:line="360" w:lineRule="auto"/>
        <w:ind w:firstLineChars="1980" w:firstLine="4158"/>
        <w:rPr>
          <w:rFonts w:ascii="仿宋_GB2312" w:eastAsia="仿宋_GB2312" w:hAnsi="仿宋" w:cs="仿宋"/>
          <w:snapToGrid w:val="0"/>
          <w:kern w:val="0"/>
          <w:szCs w:val="21"/>
        </w:rPr>
      </w:pPr>
    </w:p>
    <w:p w:rsidR="00BF4BDA" w:rsidRPr="00E97668" w:rsidRDefault="00136F2C">
      <w:pPr>
        <w:adjustRightInd w:val="0"/>
        <w:snapToGrid w:val="0"/>
        <w:spacing w:line="360" w:lineRule="auto"/>
        <w:ind w:firstLineChars="2000" w:firstLine="420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日  期：</w:t>
      </w:r>
    </w:p>
    <w:p w:rsidR="00BF4BDA" w:rsidRPr="00E97668" w:rsidRDefault="00BF4BDA">
      <w:pPr>
        <w:adjustRightInd w:val="0"/>
        <w:snapToGrid w:val="0"/>
        <w:spacing w:line="360" w:lineRule="auto"/>
        <w:ind w:firstLineChars="2000" w:firstLine="4200"/>
        <w:rPr>
          <w:rFonts w:ascii="仿宋_GB2312" w:eastAsia="仿宋_GB2312" w:hAnsi="仿宋" w:cs="仿宋"/>
          <w:snapToGrid w:val="0"/>
          <w:kern w:val="0"/>
          <w:szCs w:val="21"/>
        </w:rPr>
      </w:pPr>
    </w:p>
    <w:p w:rsidR="00BF4BDA" w:rsidRPr="00E97668" w:rsidRDefault="00BF4BDA">
      <w:pPr>
        <w:adjustRightInd w:val="0"/>
        <w:snapToGrid w:val="0"/>
        <w:spacing w:line="360" w:lineRule="auto"/>
        <w:ind w:firstLineChars="2000" w:firstLine="4200"/>
        <w:rPr>
          <w:rFonts w:ascii="仿宋_GB2312" w:eastAsia="仿宋_GB2312" w:hAnsi="仿宋" w:cs="仿宋"/>
          <w:snapToGrid w:val="0"/>
          <w:kern w:val="0"/>
          <w:szCs w:val="21"/>
        </w:rPr>
      </w:pPr>
    </w:p>
    <w:p w:rsidR="00BF4BDA" w:rsidRPr="00E97668" w:rsidRDefault="00BF4BDA">
      <w:pPr>
        <w:adjustRightInd w:val="0"/>
        <w:snapToGrid w:val="0"/>
        <w:spacing w:line="360" w:lineRule="auto"/>
        <w:ind w:firstLineChars="2000" w:firstLine="4200"/>
        <w:rPr>
          <w:rFonts w:ascii="仿宋_GB2312" w:eastAsia="仿宋_GB2312" w:hAnsi="仿宋" w:cs="仿宋"/>
          <w:snapToGrid w:val="0"/>
          <w:kern w:val="0"/>
          <w:szCs w:val="21"/>
        </w:rPr>
      </w:pPr>
    </w:p>
    <w:p w:rsidR="00BF4BDA" w:rsidRPr="00E97668" w:rsidRDefault="00BF4BDA">
      <w:pPr>
        <w:adjustRightInd w:val="0"/>
        <w:snapToGrid w:val="0"/>
        <w:spacing w:line="360" w:lineRule="auto"/>
        <w:ind w:firstLineChars="2000" w:firstLine="4200"/>
        <w:rPr>
          <w:rFonts w:ascii="仿宋_GB2312" w:eastAsia="仿宋_GB2312" w:hAnsi="仿宋" w:cs="仿宋"/>
          <w:snapToGrid w:val="0"/>
          <w:kern w:val="0"/>
          <w:szCs w:val="21"/>
        </w:rPr>
      </w:pPr>
    </w:p>
    <w:p w:rsidR="00BF4BDA" w:rsidRPr="00E97668" w:rsidRDefault="00BF4BDA">
      <w:pPr>
        <w:adjustRightInd w:val="0"/>
        <w:snapToGrid w:val="0"/>
        <w:spacing w:line="360" w:lineRule="auto"/>
        <w:ind w:firstLineChars="2000" w:firstLine="4200"/>
        <w:rPr>
          <w:rFonts w:ascii="仿宋_GB2312" w:eastAsia="仿宋_GB2312" w:hAnsi="仿宋" w:cs="仿宋"/>
          <w:snapToGrid w:val="0"/>
          <w:kern w:val="0"/>
          <w:szCs w:val="21"/>
        </w:rPr>
      </w:pPr>
    </w:p>
    <w:p w:rsidR="00BF4BDA" w:rsidRPr="00E97668" w:rsidRDefault="00BF4BDA">
      <w:pPr>
        <w:adjustRightInd w:val="0"/>
        <w:snapToGrid w:val="0"/>
        <w:spacing w:line="360" w:lineRule="auto"/>
        <w:ind w:firstLineChars="2000" w:firstLine="4200"/>
        <w:rPr>
          <w:rFonts w:ascii="仿宋_GB2312" w:eastAsia="仿宋_GB2312" w:hAnsi="仿宋" w:cs="仿宋"/>
          <w:snapToGrid w:val="0"/>
          <w:kern w:val="0"/>
          <w:szCs w:val="21"/>
        </w:rPr>
      </w:pPr>
    </w:p>
    <w:p w:rsidR="00BF4BDA" w:rsidRPr="00E97668" w:rsidRDefault="00BF4BDA">
      <w:pPr>
        <w:adjustRightInd w:val="0"/>
        <w:snapToGrid w:val="0"/>
        <w:spacing w:line="360" w:lineRule="auto"/>
        <w:ind w:firstLineChars="2000" w:firstLine="4200"/>
        <w:rPr>
          <w:rFonts w:ascii="仿宋_GB2312" w:eastAsia="仿宋_GB2312" w:hAnsi="仿宋" w:cs="仿宋"/>
          <w:snapToGrid w:val="0"/>
          <w:kern w:val="0"/>
          <w:szCs w:val="21"/>
        </w:rPr>
      </w:pPr>
    </w:p>
    <w:p w:rsidR="00BF4BDA" w:rsidRPr="00E97668" w:rsidRDefault="00BF4BDA">
      <w:pPr>
        <w:adjustRightInd w:val="0"/>
        <w:snapToGrid w:val="0"/>
        <w:spacing w:line="360" w:lineRule="auto"/>
        <w:ind w:firstLineChars="2000" w:firstLine="4200"/>
        <w:rPr>
          <w:rFonts w:ascii="仿宋_GB2312" w:eastAsia="仿宋_GB2312" w:hAnsi="仿宋" w:cs="仿宋"/>
          <w:snapToGrid w:val="0"/>
          <w:kern w:val="0"/>
          <w:szCs w:val="21"/>
        </w:rPr>
      </w:pPr>
    </w:p>
    <w:p w:rsidR="00BF4BDA" w:rsidRPr="00E97668" w:rsidRDefault="00136F2C">
      <w:pPr>
        <w:adjustRightInd w:val="0"/>
        <w:snapToGrid w:val="0"/>
        <w:spacing w:line="360" w:lineRule="auto"/>
        <w:jc w:val="left"/>
        <w:rPr>
          <w:rFonts w:ascii="仿宋_GB2312" w:eastAsia="仿宋_GB2312" w:hAnsi="仿宋" w:cs="仿宋"/>
          <w:b/>
          <w:snapToGrid w:val="0"/>
          <w:kern w:val="0"/>
          <w:sz w:val="18"/>
          <w:szCs w:val="18"/>
        </w:rPr>
      </w:pPr>
      <w:r w:rsidRPr="00E97668">
        <w:rPr>
          <w:rFonts w:ascii="仿宋_GB2312" w:eastAsia="仿宋_GB2312" w:hAnsi="仿宋" w:cs="仿宋" w:hint="eastAsia"/>
          <w:b/>
          <w:snapToGrid w:val="0"/>
          <w:kern w:val="0"/>
          <w:sz w:val="18"/>
          <w:szCs w:val="18"/>
        </w:rPr>
        <w:lastRenderedPageBreak/>
        <w:t>2.4小</w:t>
      </w:r>
      <w:proofErr w:type="gramStart"/>
      <w:r w:rsidRPr="00E97668">
        <w:rPr>
          <w:rFonts w:ascii="仿宋_GB2312" w:eastAsia="仿宋_GB2312" w:hAnsi="仿宋" w:cs="仿宋" w:hint="eastAsia"/>
          <w:b/>
          <w:snapToGrid w:val="0"/>
          <w:kern w:val="0"/>
          <w:sz w:val="18"/>
          <w:szCs w:val="18"/>
        </w:rPr>
        <w:t>微企业</w:t>
      </w:r>
      <w:proofErr w:type="gramEnd"/>
      <w:r w:rsidRPr="00E97668">
        <w:rPr>
          <w:rFonts w:ascii="仿宋_GB2312" w:eastAsia="仿宋_GB2312" w:hAnsi="仿宋" w:cs="仿宋" w:hint="eastAsia"/>
          <w:b/>
          <w:snapToGrid w:val="0"/>
          <w:kern w:val="0"/>
          <w:sz w:val="18"/>
          <w:szCs w:val="18"/>
        </w:rPr>
        <w:t>资格证明材料、监狱企业资格证明材料</w:t>
      </w:r>
    </w:p>
    <w:p w:rsidR="00BF4BDA" w:rsidRPr="00E97668" w:rsidRDefault="00BF4BDA">
      <w:pPr>
        <w:pStyle w:val="af1"/>
        <w:spacing w:line="360" w:lineRule="auto"/>
        <w:ind w:left="169" w:hangingChars="74" w:hanging="169"/>
        <w:jc w:val="center"/>
        <w:rPr>
          <w:rFonts w:ascii="仿宋_GB2312" w:eastAsia="仿宋_GB2312" w:hAnsi="仿宋" w:cs="仿宋"/>
          <w:b/>
          <w:spacing w:val="-6"/>
          <w:sz w:val="24"/>
        </w:rPr>
      </w:pPr>
    </w:p>
    <w:p w:rsidR="00BF4BDA" w:rsidRPr="00E97668" w:rsidRDefault="00136F2C">
      <w:pPr>
        <w:pStyle w:val="af1"/>
        <w:spacing w:line="360" w:lineRule="auto"/>
        <w:ind w:left="169" w:hangingChars="74" w:hanging="169"/>
        <w:jc w:val="center"/>
        <w:rPr>
          <w:rFonts w:ascii="仿宋_GB2312" w:eastAsia="仿宋_GB2312" w:hAnsi="仿宋" w:cs="仿宋"/>
          <w:b/>
          <w:spacing w:val="-6"/>
          <w:sz w:val="24"/>
        </w:rPr>
      </w:pPr>
      <w:r w:rsidRPr="00E97668">
        <w:rPr>
          <w:rFonts w:ascii="仿宋_GB2312" w:eastAsia="仿宋_GB2312" w:hAnsi="仿宋" w:cs="仿宋" w:hint="eastAsia"/>
          <w:b/>
          <w:spacing w:val="-6"/>
          <w:sz w:val="24"/>
        </w:rPr>
        <w:t>投标人企业类型声明函</w:t>
      </w:r>
    </w:p>
    <w:p w:rsidR="00BF4BDA" w:rsidRPr="00E97668" w:rsidRDefault="00BF4BDA">
      <w:pPr>
        <w:pStyle w:val="af1"/>
        <w:spacing w:line="360" w:lineRule="auto"/>
        <w:ind w:left="169" w:hangingChars="74" w:hanging="169"/>
        <w:rPr>
          <w:rFonts w:ascii="仿宋_GB2312" w:eastAsia="仿宋_GB2312" w:hAnsi="仿宋" w:cs="仿宋"/>
          <w:b/>
          <w:spacing w:val="-6"/>
          <w:sz w:val="24"/>
        </w:rPr>
      </w:pPr>
    </w:p>
    <w:p w:rsidR="00BF4BDA" w:rsidRPr="00E97668" w:rsidRDefault="00136F2C">
      <w:pPr>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本公司郑重声明，根据《政府采购促进中小企业发展暂行办法》（财库[2011]181号）的规定，本公司为______（请填写：大型、中型、小型、微型）企业。即，本公司同时满足以下条件：</w:t>
      </w:r>
    </w:p>
    <w:p w:rsidR="00BF4BDA" w:rsidRPr="00E97668" w:rsidRDefault="00136F2C">
      <w:pPr>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1.根据《工业和信息化部、国家统计局、国家发展和改革委员会、财政部关于印发中小企业划型标准规定的通知》（工信部联企业[2011]300号）规定的划分标准，本公司为______（请填写：大型、中型、小型、微型）企业。</w:t>
      </w:r>
    </w:p>
    <w:p w:rsidR="00BF4BDA" w:rsidRPr="00E97668" w:rsidRDefault="00136F2C">
      <w:pPr>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2.本公司参加浙江省杭州第四中学的          采购活动（按投标形式选择填写）：</w:t>
      </w:r>
    </w:p>
    <w:p w:rsidR="00BF4BDA" w:rsidRPr="00E97668" w:rsidRDefault="00136F2C">
      <w:pPr>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（1）□本公司为直接投标人提供本企业制造的货物，由本企业承担工程、提供服务。</w:t>
      </w:r>
    </w:p>
    <w:p w:rsidR="00BF4BDA" w:rsidRPr="00E97668" w:rsidRDefault="00136F2C">
      <w:pPr>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（2）□本公司为代理商，提供其他______（请填写：中型、小型、微型）企业制造的货物。本条所称货物不包括使用大型企业注册商标的货物。</w:t>
      </w:r>
    </w:p>
    <w:p w:rsidR="00BF4BDA" w:rsidRPr="00E97668" w:rsidRDefault="00136F2C">
      <w:pPr>
        <w:spacing w:line="360" w:lineRule="auto"/>
        <w:ind w:firstLineChars="200" w:firstLine="420"/>
        <w:rPr>
          <w:rFonts w:ascii="仿宋_GB2312" w:eastAsia="仿宋_GB2312" w:hAnsi="仿宋" w:cs="仿宋"/>
          <w:szCs w:val="21"/>
        </w:rPr>
      </w:pPr>
      <w:r w:rsidRPr="00E97668">
        <w:rPr>
          <w:rFonts w:ascii="仿宋_GB2312" w:eastAsia="仿宋_GB2312" w:hAnsi="仿宋" w:cs="仿宋" w:hint="eastAsia"/>
          <w:szCs w:val="21"/>
        </w:rPr>
        <w:t>本公司对上述声明的真实性负责。如有虚假，将依法承担相应责任。</w:t>
      </w:r>
    </w:p>
    <w:p w:rsidR="00BF4BDA" w:rsidRPr="00E97668" w:rsidRDefault="00BF4BDA">
      <w:pPr>
        <w:spacing w:line="360" w:lineRule="auto"/>
        <w:rPr>
          <w:rFonts w:ascii="仿宋_GB2312" w:eastAsia="仿宋_GB2312" w:hAnsi="仿宋" w:cs="仿宋"/>
          <w:sz w:val="24"/>
        </w:rPr>
      </w:pPr>
    </w:p>
    <w:p w:rsidR="00BF4BDA" w:rsidRPr="00E97668" w:rsidRDefault="00BF4BDA">
      <w:pPr>
        <w:spacing w:line="360" w:lineRule="auto"/>
        <w:rPr>
          <w:rFonts w:ascii="仿宋_GB2312" w:eastAsia="仿宋_GB2312" w:hAnsi="仿宋" w:cs="仿宋"/>
          <w:sz w:val="24"/>
        </w:rPr>
      </w:pPr>
    </w:p>
    <w:p w:rsidR="00BF4BDA" w:rsidRPr="00E97668" w:rsidRDefault="00BF4BDA">
      <w:pPr>
        <w:spacing w:line="360" w:lineRule="auto"/>
        <w:rPr>
          <w:rFonts w:ascii="仿宋_GB2312" w:eastAsia="仿宋_GB2312" w:hAnsi="仿宋" w:cs="仿宋"/>
          <w:sz w:val="24"/>
        </w:rPr>
      </w:pPr>
    </w:p>
    <w:p w:rsidR="00BF4BDA" w:rsidRPr="00E97668" w:rsidRDefault="00BF4BDA">
      <w:pPr>
        <w:spacing w:line="360" w:lineRule="auto"/>
        <w:rPr>
          <w:rFonts w:ascii="仿宋_GB2312" w:eastAsia="仿宋_GB2312" w:hAnsi="仿宋" w:cs="仿宋"/>
          <w:sz w:val="24"/>
        </w:rPr>
      </w:pPr>
    </w:p>
    <w:p w:rsidR="00BF4BDA" w:rsidRPr="00E97668" w:rsidRDefault="00BF4BDA">
      <w:pPr>
        <w:spacing w:line="360" w:lineRule="auto"/>
        <w:rPr>
          <w:rFonts w:ascii="仿宋_GB2312" w:eastAsia="仿宋_GB2312" w:hAnsi="仿宋" w:cs="仿宋"/>
          <w:sz w:val="24"/>
        </w:rPr>
      </w:pPr>
    </w:p>
    <w:p w:rsidR="00BF4BDA" w:rsidRPr="00E97668" w:rsidRDefault="00BF4BDA">
      <w:pPr>
        <w:spacing w:line="360" w:lineRule="auto"/>
        <w:rPr>
          <w:rFonts w:ascii="仿宋_GB2312" w:eastAsia="仿宋_GB2312" w:hAnsi="仿宋" w:cs="仿宋"/>
          <w:sz w:val="24"/>
        </w:rPr>
      </w:pPr>
    </w:p>
    <w:p w:rsidR="00BF4BDA" w:rsidRPr="00E97668" w:rsidRDefault="00BF4BDA">
      <w:pPr>
        <w:spacing w:line="360" w:lineRule="auto"/>
        <w:jc w:val="right"/>
        <w:rPr>
          <w:rFonts w:ascii="仿宋_GB2312" w:eastAsia="仿宋_GB2312" w:hAnsi="仿宋" w:cs="仿宋"/>
          <w:spacing w:val="-6"/>
          <w:szCs w:val="21"/>
        </w:rPr>
      </w:pPr>
    </w:p>
    <w:p w:rsidR="00BF4BDA" w:rsidRPr="00E97668" w:rsidRDefault="00136F2C">
      <w:pPr>
        <w:spacing w:line="360" w:lineRule="auto"/>
        <w:jc w:val="right"/>
        <w:rPr>
          <w:rFonts w:ascii="仿宋_GB2312" w:eastAsia="仿宋_GB2312" w:hAnsi="仿宋" w:cs="仿宋"/>
          <w:spacing w:val="-6"/>
          <w:szCs w:val="21"/>
        </w:rPr>
      </w:pPr>
      <w:r w:rsidRPr="00E97668">
        <w:rPr>
          <w:rFonts w:ascii="仿宋_GB2312" w:eastAsia="仿宋_GB2312" w:hAnsi="仿宋" w:cs="仿宋" w:hint="eastAsia"/>
          <w:spacing w:val="-6"/>
          <w:szCs w:val="21"/>
        </w:rPr>
        <w:t xml:space="preserve">投标人名称（盖章）： </w:t>
      </w:r>
    </w:p>
    <w:p w:rsidR="00BF4BDA" w:rsidRPr="00E97668" w:rsidRDefault="00136F2C">
      <w:pPr>
        <w:spacing w:line="360" w:lineRule="auto"/>
        <w:jc w:val="right"/>
        <w:rPr>
          <w:rFonts w:ascii="仿宋_GB2312" w:eastAsia="仿宋_GB2312" w:hAnsi="仿宋" w:cs="仿宋"/>
          <w:spacing w:val="-6"/>
          <w:szCs w:val="21"/>
        </w:rPr>
      </w:pPr>
      <w:r w:rsidRPr="00E97668">
        <w:rPr>
          <w:rFonts w:ascii="仿宋_GB2312" w:eastAsia="仿宋_GB2312" w:hAnsi="仿宋" w:cs="仿宋" w:hint="eastAsia"/>
          <w:spacing w:val="-6"/>
          <w:szCs w:val="21"/>
        </w:rPr>
        <w:t>授权代表签字：</w:t>
      </w:r>
    </w:p>
    <w:p w:rsidR="00BF4BDA" w:rsidRPr="00E97668" w:rsidRDefault="00136F2C">
      <w:pPr>
        <w:spacing w:line="360" w:lineRule="auto"/>
        <w:jc w:val="right"/>
        <w:rPr>
          <w:rFonts w:ascii="仿宋_GB2312" w:eastAsia="仿宋_GB2312" w:hAnsi="仿宋" w:cs="仿宋"/>
          <w:spacing w:val="-6"/>
          <w:szCs w:val="21"/>
        </w:rPr>
      </w:pPr>
      <w:r w:rsidRPr="00E97668">
        <w:rPr>
          <w:rFonts w:ascii="仿宋_GB2312" w:eastAsia="仿宋_GB2312" w:hAnsi="仿宋" w:cs="仿宋" w:hint="eastAsia"/>
          <w:spacing w:val="-6"/>
          <w:szCs w:val="21"/>
        </w:rPr>
        <w:t>日期：  年  月  日</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br w:type="page"/>
      </w:r>
    </w:p>
    <w:p w:rsidR="00BF4BDA" w:rsidRPr="00E97668" w:rsidRDefault="00136F2C">
      <w:pPr>
        <w:spacing w:line="360" w:lineRule="auto"/>
        <w:jc w:val="center"/>
        <w:rPr>
          <w:rFonts w:ascii="仿宋_GB2312" w:eastAsia="仿宋_GB2312" w:hAnsi="仿宋" w:cs="仿宋"/>
          <w:b/>
          <w:bCs/>
          <w:sz w:val="24"/>
        </w:rPr>
      </w:pPr>
      <w:r w:rsidRPr="00E97668">
        <w:rPr>
          <w:rFonts w:ascii="仿宋_GB2312" w:eastAsia="仿宋_GB2312" w:hAnsi="仿宋" w:cs="仿宋" w:hint="eastAsia"/>
          <w:b/>
          <w:bCs/>
          <w:sz w:val="24"/>
        </w:rPr>
        <w:lastRenderedPageBreak/>
        <w:t>小</w:t>
      </w:r>
      <w:proofErr w:type="gramStart"/>
      <w:r w:rsidRPr="00E97668">
        <w:rPr>
          <w:rFonts w:ascii="仿宋_GB2312" w:eastAsia="仿宋_GB2312" w:hAnsi="仿宋" w:cs="仿宋" w:hint="eastAsia"/>
          <w:b/>
          <w:bCs/>
          <w:sz w:val="24"/>
        </w:rPr>
        <w:t>微企业</w:t>
      </w:r>
      <w:proofErr w:type="gramEnd"/>
      <w:r w:rsidRPr="00E97668">
        <w:rPr>
          <w:rFonts w:ascii="仿宋_GB2312" w:eastAsia="仿宋_GB2312" w:hAnsi="仿宋" w:cs="仿宋" w:hint="eastAsia"/>
          <w:b/>
          <w:bCs/>
          <w:sz w:val="24"/>
        </w:rPr>
        <w:t>资格证明材料</w:t>
      </w:r>
    </w:p>
    <w:p w:rsidR="00BF4BDA" w:rsidRPr="00E97668" w:rsidRDefault="00136F2C">
      <w:pPr>
        <w:spacing w:line="360" w:lineRule="auto"/>
        <w:jc w:val="center"/>
        <w:rPr>
          <w:rFonts w:ascii="仿宋_GB2312" w:eastAsia="仿宋_GB2312" w:hAnsi="仿宋" w:cs="仿宋"/>
          <w:b/>
          <w:bCs/>
          <w:sz w:val="24"/>
        </w:rPr>
      </w:pPr>
      <w:r w:rsidRPr="00E97668">
        <w:rPr>
          <w:rFonts w:ascii="仿宋_GB2312" w:eastAsia="仿宋_GB2312" w:hAnsi="仿宋" w:cs="仿宋" w:hint="eastAsia"/>
          <w:b/>
          <w:bCs/>
          <w:sz w:val="24"/>
        </w:rPr>
        <w:t>（当地中小企业行政主管部门的确认意见等）</w:t>
      </w:r>
    </w:p>
    <w:p w:rsidR="00BF4BDA" w:rsidRPr="00E97668" w:rsidRDefault="00136F2C">
      <w:pPr>
        <w:spacing w:line="360" w:lineRule="auto"/>
        <w:rPr>
          <w:rFonts w:ascii="仿宋_GB2312" w:eastAsia="仿宋_GB2312" w:hAnsi="仿宋" w:cs="仿宋"/>
          <w:b/>
          <w:bCs/>
          <w:szCs w:val="21"/>
        </w:rPr>
      </w:pPr>
      <w:r w:rsidRPr="00E97668">
        <w:rPr>
          <w:rFonts w:ascii="仿宋_GB2312" w:eastAsia="仿宋_GB2312" w:hAnsi="仿宋" w:cs="仿宋" w:hint="eastAsia"/>
          <w:b/>
          <w:bCs/>
          <w:szCs w:val="21"/>
        </w:rPr>
        <w:t>说明：</w:t>
      </w:r>
    </w:p>
    <w:p w:rsidR="00BF4BDA" w:rsidRPr="00E97668" w:rsidRDefault="00136F2C">
      <w:pPr>
        <w:numPr>
          <w:ilvl w:val="0"/>
          <w:numId w:val="8"/>
        </w:numPr>
        <w:spacing w:line="360" w:lineRule="auto"/>
        <w:rPr>
          <w:rFonts w:ascii="仿宋_GB2312" w:eastAsia="仿宋_GB2312" w:hAnsi="仿宋" w:cs="仿宋"/>
          <w:b/>
          <w:bCs/>
          <w:szCs w:val="21"/>
        </w:rPr>
      </w:pPr>
      <w:r w:rsidRPr="00E97668">
        <w:rPr>
          <w:rFonts w:ascii="仿宋_GB2312" w:eastAsia="仿宋_GB2312" w:hAnsi="仿宋" w:cs="仿宋" w:hint="eastAsia"/>
          <w:b/>
          <w:bCs/>
          <w:szCs w:val="21"/>
        </w:rPr>
        <w:t>如投标人为代理商且提供的是小型、微型企业制造的货物的，除提供自身小</w:t>
      </w:r>
      <w:proofErr w:type="gramStart"/>
      <w:r w:rsidRPr="00E97668">
        <w:rPr>
          <w:rFonts w:ascii="仿宋_GB2312" w:eastAsia="仿宋_GB2312" w:hAnsi="仿宋" w:cs="仿宋" w:hint="eastAsia"/>
          <w:b/>
          <w:bCs/>
          <w:szCs w:val="21"/>
        </w:rPr>
        <w:t>微企业</w:t>
      </w:r>
      <w:proofErr w:type="gramEnd"/>
      <w:r w:rsidRPr="00E97668">
        <w:rPr>
          <w:rFonts w:ascii="仿宋_GB2312" w:eastAsia="仿宋_GB2312" w:hAnsi="仿宋" w:cs="仿宋" w:hint="eastAsia"/>
          <w:b/>
          <w:bCs/>
          <w:szCs w:val="21"/>
        </w:rPr>
        <w:t>资格证明材料外还须提供所代理品牌制造商小</w:t>
      </w:r>
      <w:proofErr w:type="gramStart"/>
      <w:r w:rsidRPr="00E97668">
        <w:rPr>
          <w:rFonts w:ascii="仿宋_GB2312" w:eastAsia="仿宋_GB2312" w:hAnsi="仿宋" w:cs="仿宋" w:hint="eastAsia"/>
          <w:b/>
          <w:bCs/>
          <w:szCs w:val="21"/>
        </w:rPr>
        <w:t>微企业</w:t>
      </w:r>
      <w:proofErr w:type="gramEnd"/>
      <w:r w:rsidRPr="00E97668">
        <w:rPr>
          <w:rFonts w:ascii="仿宋_GB2312" w:eastAsia="仿宋_GB2312" w:hAnsi="仿宋" w:cs="仿宋" w:hint="eastAsia"/>
          <w:b/>
          <w:bCs/>
          <w:szCs w:val="21"/>
        </w:rPr>
        <w:t>资格证明材料；</w:t>
      </w:r>
    </w:p>
    <w:p w:rsidR="00BF4BDA" w:rsidRPr="00E97668" w:rsidRDefault="00136F2C">
      <w:pPr>
        <w:numPr>
          <w:ilvl w:val="0"/>
          <w:numId w:val="8"/>
        </w:numPr>
        <w:spacing w:line="360" w:lineRule="auto"/>
        <w:rPr>
          <w:rFonts w:ascii="仿宋_GB2312" w:eastAsia="仿宋_GB2312" w:hAnsi="仿宋" w:cs="仿宋"/>
          <w:b/>
          <w:bCs/>
          <w:szCs w:val="21"/>
        </w:rPr>
      </w:pPr>
      <w:r w:rsidRPr="00E97668">
        <w:rPr>
          <w:rFonts w:ascii="仿宋_GB2312" w:eastAsia="仿宋_GB2312" w:hAnsi="仿宋" w:cs="仿宋" w:hint="eastAsia"/>
          <w:b/>
          <w:bCs/>
          <w:szCs w:val="21"/>
        </w:rPr>
        <w:t>评标委员会审查此项只根据投标文件本身的内容，不再寻求其他的外部证据；</w:t>
      </w:r>
    </w:p>
    <w:p w:rsidR="00BF4BDA" w:rsidRPr="00E97668" w:rsidRDefault="00136F2C">
      <w:pPr>
        <w:numPr>
          <w:ilvl w:val="0"/>
          <w:numId w:val="8"/>
        </w:numPr>
        <w:spacing w:line="360" w:lineRule="auto"/>
        <w:rPr>
          <w:rFonts w:ascii="仿宋_GB2312" w:eastAsia="仿宋_GB2312" w:hAnsi="仿宋" w:cs="仿宋"/>
          <w:b/>
          <w:bCs/>
          <w:szCs w:val="21"/>
        </w:rPr>
      </w:pPr>
      <w:r w:rsidRPr="00E97668">
        <w:rPr>
          <w:rFonts w:ascii="仿宋_GB2312" w:eastAsia="仿宋_GB2312" w:hAnsi="仿宋" w:cs="仿宋" w:hint="eastAsia"/>
          <w:b/>
          <w:bCs/>
          <w:szCs w:val="21"/>
        </w:rPr>
        <w:t>小</w:t>
      </w:r>
      <w:proofErr w:type="gramStart"/>
      <w:r w:rsidRPr="00E97668">
        <w:rPr>
          <w:rFonts w:ascii="仿宋_GB2312" w:eastAsia="仿宋_GB2312" w:hAnsi="仿宋" w:cs="仿宋" w:hint="eastAsia"/>
          <w:b/>
          <w:bCs/>
          <w:szCs w:val="21"/>
        </w:rPr>
        <w:t>微企业</w:t>
      </w:r>
      <w:proofErr w:type="gramEnd"/>
      <w:r w:rsidRPr="00E97668">
        <w:rPr>
          <w:rFonts w:ascii="仿宋_GB2312" w:eastAsia="仿宋_GB2312" w:hAnsi="仿宋" w:cs="仿宋" w:hint="eastAsia"/>
          <w:b/>
          <w:bCs/>
          <w:szCs w:val="21"/>
        </w:rPr>
        <w:t>资格证明材料中认定情形为“中小企业”等无法界定投标人或其代理品牌制造商具体企业类型的均为无效证明材料。</w:t>
      </w:r>
    </w:p>
    <w:p w:rsidR="00BF4BDA" w:rsidRPr="00E97668" w:rsidRDefault="00BF4BDA">
      <w:pPr>
        <w:spacing w:line="360" w:lineRule="auto"/>
        <w:rPr>
          <w:rFonts w:ascii="仿宋_GB2312" w:eastAsia="仿宋_GB2312" w:hAnsi="仿宋" w:cs="仿宋"/>
          <w:b/>
          <w:bCs/>
          <w:szCs w:val="21"/>
        </w:rPr>
      </w:pPr>
    </w:p>
    <w:p w:rsidR="00BF4BDA" w:rsidRPr="00E97668" w:rsidRDefault="00136F2C">
      <w:pPr>
        <w:spacing w:line="360" w:lineRule="auto"/>
        <w:rPr>
          <w:rFonts w:ascii="仿宋_GB2312" w:eastAsia="仿宋_GB2312" w:hAnsi="仿宋" w:cs="仿宋"/>
          <w:b/>
          <w:bCs/>
          <w:szCs w:val="21"/>
        </w:rPr>
      </w:pPr>
      <w:r w:rsidRPr="00E97668">
        <w:rPr>
          <w:rFonts w:ascii="仿宋_GB2312" w:eastAsia="仿宋_GB2312" w:hAnsi="仿宋" w:cs="仿宋" w:hint="eastAsia"/>
          <w:b/>
          <w:bCs/>
          <w:szCs w:val="21"/>
        </w:rPr>
        <w:t>监狱企业资格证明材料（省级以上监狱管理局、戒毒管理局（含新疆生产建设兵团）出具的属于监狱企业的证明文件）</w:t>
      </w:r>
    </w:p>
    <w:p w:rsidR="00BF4BDA" w:rsidRPr="00E97668" w:rsidRDefault="00136F2C">
      <w:pPr>
        <w:pStyle w:val="ac"/>
        <w:spacing w:line="360" w:lineRule="auto"/>
        <w:rPr>
          <w:rFonts w:ascii="仿宋_GB2312" w:eastAsia="仿宋_GB2312" w:hAnsi="仿宋" w:cs="仿宋"/>
          <w:spacing w:val="-6"/>
        </w:rPr>
      </w:pPr>
      <w:r w:rsidRPr="00E97668">
        <w:rPr>
          <w:rFonts w:ascii="仿宋_GB2312" w:eastAsia="仿宋_GB2312" w:hAnsi="仿宋" w:cs="仿宋" w:hint="eastAsia"/>
          <w:b/>
          <w:bCs/>
        </w:rPr>
        <w:t>说明：监狱企业视同小型、微型企业。</w:t>
      </w:r>
    </w:p>
    <w:p w:rsidR="00BF4BDA" w:rsidRPr="00E97668" w:rsidRDefault="00BF4BDA">
      <w:pPr>
        <w:adjustRightInd w:val="0"/>
        <w:snapToGrid w:val="0"/>
        <w:spacing w:line="360" w:lineRule="auto"/>
        <w:ind w:firstLineChars="2000" w:firstLine="4200"/>
        <w:rPr>
          <w:rFonts w:ascii="仿宋_GB2312" w:eastAsia="仿宋_GB2312" w:hAnsi="仿宋" w:cs="仿宋"/>
          <w:snapToGrid w:val="0"/>
          <w:kern w:val="0"/>
          <w:szCs w:val="21"/>
        </w:rPr>
      </w:pPr>
    </w:p>
    <w:p w:rsidR="00BF4BDA" w:rsidRPr="00E97668" w:rsidRDefault="00BF4BDA">
      <w:pPr>
        <w:adjustRightInd w:val="0"/>
        <w:snapToGrid w:val="0"/>
        <w:spacing w:line="360" w:lineRule="auto"/>
        <w:ind w:firstLineChars="2000" w:firstLine="4200"/>
        <w:rPr>
          <w:rFonts w:ascii="仿宋_GB2312" w:eastAsia="仿宋_GB2312" w:hAnsi="仿宋" w:cs="仿宋"/>
          <w:snapToGrid w:val="0"/>
          <w:kern w:val="0"/>
          <w:szCs w:val="21"/>
        </w:rPr>
      </w:pPr>
    </w:p>
    <w:p w:rsidR="00BF4BDA" w:rsidRPr="00E97668" w:rsidRDefault="00BF4BDA">
      <w:pPr>
        <w:adjustRightInd w:val="0"/>
        <w:snapToGrid w:val="0"/>
        <w:spacing w:line="360" w:lineRule="auto"/>
        <w:ind w:firstLineChars="200" w:firstLine="420"/>
        <w:rPr>
          <w:rFonts w:ascii="仿宋_GB2312" w:eastAsia="仿宋_GB2312" w:hAnsi="仿宋" w:cs="仿宋"/>
          <w:snapToGrid w:val="0"/>
          <w:kern w:val="0"/>
        </w:rPr>
      </w:pPr>
    </w:p>
    <w:p w:rsidR="00BF4BDA" w:rsidRPr="00E97668" w:rsidRDefault="00136F2C">
      <w:pPr>
        <w:autoSpaceDE w:val="0"/>
        <w:autoSpaceDN w:val="0"/>
        <w:adjustRightInd w:val="0"/>
        <w:snapToGrid w:val="0"/>
        <w:spacing w:line="360" w:lineRule="auto"/>
        <w:jc w:val="center"/>
        <w:outlineLvl w:val="1"/>
        <w:rPr>
          <w:rFonts w:ascii="仿宋_GB2312" w:eastAsia="仿宋_GB2312" w:hAnsi="仿宋" w:cs="仿宋"/>
          <w:b/>
          <w:snapToGrid w:val="0"/>
          <w:kern w:val="0"/>
          <w:sz w:val="36"/>
          <w:szCs w:val="36"/>
        </w:rPr>
      </w:pPr>
      <w:r w:rsidRPr="00E97668">
        <w:rPr>
          <w:rFonts w:ascii="仿宋_GB2312" w:eastAsia="仿宋_GB2312" w:hAnsi="仿宋" w:cs="仿宋" w:hint="eastAsia"/>
          <w:snapToGrid w:val="0"/>
          <w:kern w:val="0"/>
        </w:rPr>
        <w:br w:type="page"/>
      </w:r>
      <w:bookmarkStart w:id="90" w:name="_Toc420670309"/>
      <w:bookmarkStart w:id="91" w:name="_Toc293401394"/>
      <w:r w:rsidRPr="00E97668">
        <w:rPr>
          <w:rFonts w:ascii="仿宋_GB2312" w:eastAsia="仿宋_GB2312" w:hAnsi="仿宋" w:cs="仿宋" w:hint="eastAsia"/>
          <w:b/>
          <w:bCs/>
          <w:snapToGrid w:val="0"/>
          <w:kern w:val="0"/>
          <w:sz w:val="36"/>
          <w:szCs w:val="36"/>
        </w:rPr>
        <w:lastRenderedPageBreak/>
        <w:t>三、商务文件</w:t>
      </w:r>
      <w:bookmarkEnd w:id="90"/>
      <w:bookmarkEnd w:id="91"/>
    </w:p>
    <w:p w:rsidR="00BF4BDA" w:rsidRPr="00E97668" w:rsidRDefault="00136F2C">
      <w:pPr>
        <w:autoSpaceDE w:val="0"/>
        <w:autoSpaceDN w:val="0"/>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3.1 投标人基本情况</w:t>
      </w:r>
    </w:p>
    <w:p w:rsidR="00BF4BDA" w:rsidRPr="00E97668" w:rsidRDefault="00136F2C" w:rsidP="007C279C">
      <w:pPr>
        <w:adjustRightInd w:val="0"/>
        <w:snapToGrid w:val="0"/>
        <w:spacing w:line="360" w:lineRule="auto"/>
        <w:jc w:val="center"/>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投标人基本情况表</w:t>
      </w:r>
    </w:p>
    <w:tbl>
      <w:tblPr>
        <w:tblW w:w="886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709"/>
        <w:gridCol w:w="1693"/>
        <w:gridCol w:w="1948"/>
        <w:gridCol w:w="682"/>
        <w:gridCol w:w="68"/>
        <w:gridCol w:w="869"/>
        <w:gridCol w:w="1154"/>
        <w:gridCol w:w="742"/>
      </w:tblGrid>
      <w:tr w:rsidR="00BF4BDA" w:rsidRPr="00E97668">
        <w:trPr>
          <w:trHeight w:val="585"/>
          <w:jc w:val="center"/>
        </w:trPr>
        <w:tc>
          <w:tcPr>
            <w:tcW w:w="1709"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xml:space="preserve">单位名称 </w:t>
            </w:r>
          </w:p>
        </w:tc>
        <w:tc>
          <w:tcPr>
            <w:tcW w:w="1693"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 xml:space="preserve"> </w:t>
            </w:r>
          </w:p>
        </w:tc>
        <w:tc>
          <w:tcPr>
            <w:tcW w:w="1948"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xml:space="preserve">单位地址 </w:t>
            </w:r>
          </w:p>
        </w:tc>
        <w:tc>
          <w:tcPr>
            <w:tcW w:w="3515" w:type="dxa"/>
            <w:gridSpan w:val="5"/>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 xml:space="preserve"> </w:t>
            </w:r>
          </w:p>
        </w:tc>
      </w:tr>
      <w:tr w:rsidR="00BF4BDA" w:rsidRPr="00E97668">
        <w:trPr>
          <w:trHeight w:val="572"/>
          <w:jc w:val="center"/>
        </w:trPr>
        <w:tc>
          <w:tcPr>
            <w:tcW w:w="1709"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xml:space="preserve">联系电话 </w:t>
            </w:r>
          </w:p>
        </w:tc>
        <w:tc>
          <w:tcPr>
            <w:tcW w:w="1693"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 xml:space="preserve"> </w:t>
            </w:r>
          </w:p>
        </w:tc>
        <w:tc>
          <w:tcPr>
            <w:tcW w:w="1948"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联系人</w:t>
            </w:r>
          </w:p>
        </w:tc>
        <w:tc>
          <w:tcPr>
            <w:tcW w:w="3515" w:type="dxa"/>
            <w:gridSpan w:val="5"/>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 xml:space="preserve"> </w:t>
            </w:r>
          </w:p>
        </w:tc>
      </w:tr>
      <w:tr w:rsidR="00BF4BDA" w:rsidRPr="00E97668">
        <w:trPr>
          <w:trHeight w:val="397"/>
          <w:jc w:val="center"/>
        </w:trPr>
        <w:tc>
          <w:tcPr>
            <w:tcW w:w="1709"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xml:space="preserve">成立时间 </w:t>
            </w:r>
          </w:p>
        </w:tc>
        <w:tc>
          <w:tcPr>
            <w:tcW w:w="1693"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 xml:space="preserve"> </w:t>
            </w:r>
          </w:p>
        </w:tc>
        <w:tc>
          <w:tcPr>
            <w:tcW w:w="1948"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xml:space="preserve">注册资金(万元) </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 xml:space="preserve"> </w:t>
            </w: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xml:space="preserve">固定资产(万元) </w:t>
            </w:r>
          </w:p>
        </w:tc>
        <w:tc>
          <w:tcPr>
            <w:tcW w:w="742"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 xml:space="preserve"> </w:t>
            </w:r>
          </w:p>
        </w:tc>
      </w:tr>
      <w:tr w:rsidR="00BF4BDA" w:rsidRPr="00E97668">
        <w:trPr>
          <w:trHeight w:val="397"/>
          <w:jc w:val="center"/>
        </w:trPr>
        <w:tc>
          <w:tcPr>
            <w:tcW w:w="1709"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xml:space="preserve">法人代表 </w:t>
            </w:r>
          </w:p>
        </w:tc>
        <w:tc>
          <w:tcPr>
            <w:tcW w:w="1693"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 xml:space="preserve"> </w:t>
            </w:r>
          </w:p>
        </w:tc>
        <w:tc>
          <w:tcPr>
            <w:tcW w:w="1948"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xml:space="preserve">技术负责人 </w:t>
            </w:r>
          </w:p>
        </w:tc>
        <w:tc>
          <w:tcPr>
            <w:tcW w:w="3515" w:type="dxa"/>
            <w:gridSpan w:val="5"/>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 xml:space="preserve"> </w:t>
            </w:r>
          </w:p>
        </w:tc>
      </w:tr>
      <w:tr w:rsidR="00BF4BDA" w:rsidRPr="00E97668">
        <w:trPr>
          <w:cantSplit/>
          <w:trHeight w:val="395"/>
          <w:jc w:val="center"/>
        </w:trPr>
        <w:tc>
          <w:tcPr>
            <w:tcW w:w="1709" w:type="dxa"/>
            <w:vMerge w:val="restart"/>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xml:space="preserve">资质等级情况 </w:t>
            </w:r>
          </w:p>
        </w:tc>
        <w:tc>
          <w:tcPr>
            <w:tcW w:w="1693"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xml:space="preserve">资质名称 </w:t>
            </w:r>
          </w:p>
        </w:tc>
        <w:tc>
          <w:tcPr>
            <w:tcW w:w="1948"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xml:space="preserve">颁发部门 </w:t>
            </w:r>
          </w:p>
        </w:tc>
        <w:tc>
          <w:tcPr>
            <w:tcW w:w="1619" w:type="dxa"/>
            <w:gridSpan w:val="3"/>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xml:space="preserve">资质等级 </w:t>
            </w:r>
          </w:p>
        </w:tc>
        <w:tc>
          <w:tcPr>
            <w:tcW w:w="1896" w:type="dxa"/>
            <w:gridSpan w:val="2"/>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xml:space="preserve">颁发时间 </w:t>
            </w:r>
          </w:p>
        </w:tc>
      </w:tr>
      <w:tr w:rsidR="00BF4BDA" w:rsidRPr="00E97668">
        <w:trPr>
          <w:cantSplit/>
          <w:trHeight w:val="395"/>
          <w:jc w:val="center"/>
        </w:trPr>
        <w:tc>
          <w:tcPr>
            <w:tcW w:w="1709" w:type="dxa"/>
            <w:vMerge/>
            <w:tcBorders>
              <w:top w:val="single" w:sz="4" w:space="0" w:color="auto"/>
              <w:left w:val="single" w:sz="4" w:space="0" w:color="auto"/>
              <w:bottom w:val="single" w:sz="4" w:space="0" w:color="auto"/>
              <w:right w:val="single" w:sz="4" w:space="0" w:color="auto"/>
            </w:tcBorders>
            <w:vAlign w:val="center"/>
          </w:tcPr>
          <w:p w:rsidR="00BF4BDA" w:rsidRPr="00E97668" w:rsidRDefault="00BF4BDA">
            <w:pPr>
              <w:widowControl/>
              <w:adjustRightInd w:val="0"/>
              <w:snapToGrid w:val="0"/>
              <w:spacing w:line="360" w:lineRule="auto"/>
              <w:jc w:val="left"/>
              <w:rPr>
                <w:rFonts w:ascii="仿宋_GB2312" w:eastAsia="仿宋_GB2312" w:hAnsi="仿宋" w:cs="仿宋"/>
                <w:snapToGrid w:val="0"/>
                <w:kern w:val="0"/>
                <w:szCs w:val="21"/>
              </w:rPr>
            </w:pPr>
          </w:p>
        </w:tc>
        <w:tc>
          <w:tcPr>
            <w:tcW w:w="1693"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 xml:space="preserve"> </w:t>
            </w:r>
          </w:p>
        </w:tc>
        <w:tc>
          <w:tcPr>
            <w:tcW w:w="1948"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 xml:space="preserve"> </w:t>
            </w:r>
          </w:p>
        </w:tc>
        <w:tc>
          <w:tcPr>
            <w:tcW w:w="1619" w:type="dxa"/>
            <w:gridSpan w:val="3"/>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 xml:space="preserve"> </w:t>
            </w:r>
          </w:p>
        </w:tc>
        <w:tc>
          <w:tcPr>
            <w:tcW w:w="1896" w:type="dxa"/>
            <w:gridSpan w:val="2"/>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 xml:space="preserve"> </w:t>
            </w:r>
          </w:p>
        </w:tc>
      </w:tr>
      <w:tr w:rsidR="00BF4BDA" w:rsidRPr="00E97668">
        <w:trPr>
          <w:cantSplit/>
          <w:trHeight w:val="582"/>
          <w:jc w:val="center"/>
        </w:trPr>
        <w:tc>
          <w:tcPr>
            <w:tcW w:w="1709" w:type="dxa"/>
            <w:vMerge/>
            <w:tcBorders>
              <w:top w:val="single" w:sz="4" w:space="0" w:color="auto"/>
              <w:left w:val="single" w:sz="4" w:space="0" w:color="auto"/>
              <w:bottom w:val="single" w:sz="4" w:space="0" w:color="auto"/>
              <w:right w:val="single" w:sz="4" w:space="0" w:color="auto"/>
            </w:tcBorders>
            <w:vAlign w:val="center"/>
          </w:tcPr>
          <w:p w:rsidR="00BF4BDA" w:rsidRPr="00E97668" w:rsidRDefault="00BF4BDA">
            <w:pPr>
              <w:widowControl/>
              <w:adjustRightInd w:val="0"/>
              <w:snapToGrid w:val="0"/>
              <w:spacing w:line="360" w:lineRule="auto"/>
              <w:jc w:val="left"/>
              <w:rPr>
                <w:rFonts w:ascii="仿宋_GB2312" w:eastAsia="仿宋_GB2312" w:hAnsi="仿宋" w:cs="仿宋"/>
                <w:snapToGrid w:val="0"/>
                <w:kern w:val="0"/>
                <w:szCs w:val="21"/>
              </w:rPr>
            </w:pPr>
          </w:p>
        </w:tc>
        <w:tc>
          <w:tcPr>
            <w:tcW w:w="1693"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 xml:space="preserve"> </w:t>
            </w:r>
          </w:p>
        </w:tc>
        <w:tc>
          <w:tcPr>
            <w:tcW w:w="1948"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 xml:space="preserve"> </w:t>
            </w:r>
          </w:p>
        </w:tc>
        <w:tc>
          <w:tcPr>
            <w:tcW w:w="1619" w:type="dxa"/>
            <w:gridSpan w:val="3"/>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 xml:space="preserve"> </w:t>
            </w:r>
          </w:p>
        </w:tc>
        <w:tc>
          <w:tcPr>
            <w:tcW w:w="1896" w:type="dxa"/>
            <w:gridSpan w:val="2"/>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 xml:space="preserve"> </w:t>
            </w:r>
          </w:p>
        </w:tc>
      </w:tr>
      <w:tr w:rsidR="00BF4BDA" w:rsidRPr="00E97668">
        <w:trPr>
          <w:trHeight w:val="397"/>
          <w:jc w:val="center"/>
        </w:trPr>
        <w:tc>
          <w:tcPr>
            <w:tcW w:w="6032" w:type="dxa"/>
            <w:gridSpan w:val="4"/>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xml:space="preserve">投标人近三年有无不良记录或因招投标违规涉及司法诉讼情况 </w:t>
            </w:r>
          </w:p>
        </w:tc>
        <w:tc>
          <w:tcPr>
            <w:tcW w:w="2833" w:type="dxa"/>
            <w:gridSpan w:val="4"/>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有（</w:t>
            </w: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 xml:space="preserve"> </w:t>
            </w: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），无（</w:t>
            </w: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 xml:space="preserve"> ） </w:t>
            </w:r>
          </w:p>
        </w:tc>
      </w:tr>
      <w:tr w:rsidR="00BF4BDA" w:rsidRPr="00E97668">
        <w:trPr>
          <w:trHeight w:val="3925"/>
          <w:jc w:val="center"/>
        </w:trPr>
        <w:tc>
          <w:tcPr>
            <w:tcW w:w="1709" w:type="dxa"/>
            <w:tcBorders>
              <w:top w:val="single" w:sz="4" w:space="0" w:color="auto"/>
              <w:left w:val="single" w:sz="4" w:space="0" w:color="auto"/>
              <w:right w:val="single" w:sz="4" w:space="0" w:color="auto"/>
            </w:tcBorders>
            <w:vAlign w:val="center"/>
          </w:tcPr>
          <w:p w:rsidR="00BF4BDA" w:rsidRPr="00E97668" w:rsidRDefault="00136F2C">
            <w:pPr>
              <w:widowControl/>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投标人近三年承担过的类似供货业绩</w:t>
            </w:r>
          </w:p>
          <w:p w:rsidR="00BF4BDA" w:rsidRPr="00E97668" w:rsidRDefault="00BF4BDA">
            <w:pPr>
              <w:adjustRightInd w:val="0"/>
              <w:snapToGrid w:val="0"/>
              <w:spacing w:line="360" w:lineRule="auto"/>
              <w:jc w:val="center"/>
              <w:rPr>
                <w:rFonts w:ascii="仿宋_GB2312" w:eastAsia="仿宋_GB2312" w:hAnsi="仿宋" w:cs="仿宋"/>
                <w:snapToGrid w:val="0"/>
                <w:kern w:val="0"/>
                <w:szCs w:val="21"/>
              </w:rPr>
            </w:pPr>
          </w:p>
        </w:tc>
        <w:tc>
          <w:tcPr>
            <w:tcW w:w="7156" w:type="dxa"/>
            <w:gridSpan w:val="7"/>
            <w:tcBorders>
              <w:top w:val="single" w:sz="4" w:space="0" w:color="auto"/>
              <w:left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 xml:space="preserve"> </w:t>
            </w:r>
          </w:p>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 xml:space="preserve"> </w:t>
            </w:r>
          </w:p>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 xml:space="preserve"> </w:t>
            </w:r>
          </w:p>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 xml:space="preserve"> </w:t>
            </w:r>
          </w:p>
          <w:p w:rsidR="00BF4BDA" w:rsidRPr="00E97668" w:rsidRDefault="00BF4BDA">
            <w:pPr>
              <w:widowControl/>
              <w:adjustRightInd w:val="0"/>
              <w:snapToGrid w:val="0"/>
              <w:spacing w:line="360" w:lineRule="auto"/>
              <w:jc w:val="center"/>
              <w:rPr>
                <w:rFonts w:ascii="仿宋_GB2312" w:eastAsia="仿宋_GB2312" w:hAnsi="仿宋" w:cs="仿宋"/>
                <w:snapToGrid w:val="0"/>
                <w:kern w:val="0"/>
                <w:szCs w:val="21"/>
              </w:rPr>
            </w:pPr>
          </w:p>
          <w:p w:rsidR="00BF4BDA" w:rsidRPr="00E97668" w:rsidRDefault="00BF4BDA">
            <w:pPr>
              <w:widowControl/>
              <w:adjustRightInd w:val="0"/>
              <w:snapToGrid w:val="0"/>
              <w:spacing w:line="360" w:lineRule="auto"/>
              <w:jc w:val="center"/>
              <w:rPr>
                <w:rFonts w:ascii="仿宋_GB2312" w:eastAsia="仿宋_GB2312" w:hAnsi="仿宋" w:cs="仿宋"/>
                <w:snapToGrid w:val="0"/>
                <w:kern w:val="0"/>
                <w:szCs w:val="21"/>
              </w:rPr>
            </w:pPr>
          </w:p>
          <w:p w:rsidR="00BF4BDA" w:rsidRPr="00E97668" w:rsidRDefault="00BF4BDA">
            <w:pPr>
              <w:widowControl/>
              <w:adjustRightInd w:val="0"/>
              <w:snapToGrid w:val="0"/>
              <w:spacing w:line="360" w:lineRule="auto"/>
              <w:jc w:val="center"/>
              <w:rPr>
                <w:rFonts w:ascii="仿宋_GB2312" w:eastAsia="仿宋_GB2312" w:hAnsi="仿宋" w:cs="仿宋"/>
                <w:snapToGrid w:val="0"/>
                <w:kern w:val="0"/>
                <w:szCs w:val="21"/>
              </w:rPr>
            </w:pPr>
          </w:p>
          <w:p w:rsidR="00BF4BDA" w:rsidRPr="00E97668" w:rsidRDefault="00BF4BDA">
            <w:pPr>
              <w:widowControl/>
              <w:adjustRightInd w:val="0"/>
              <w:snapToGrid w:val="0"/>
              <w:spacing w:line="360" w:lineRule="auto"/>
              <w:jc w:val="center"/>
              <w:rPr>
                <w:rFonts w:ascii="仿宋_GB2312" w:eastAsia="仿宋_GB2312" w:hAnsi="仿宋" w:cs="仿宋"/>
                <w:snapToGrid w:val="0"/>
                <w:kern w:val="0"/>
                <w:szCs w:val="21"/>
              </w:rPr>
            </w:pPr>
          </w:p>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 xml:space="preserve"> </w:t>
            </w:r>
          </w:p>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 xml:space="preserve"> </w:t>
            </w:r>
          </w:p>
        </w:tc>
      </w:tr>
      <w:tr w:rsidR="00BF4BDA" w:rsidRPr="00E97668">
        <w:trPr>
          <w:trHeight w:val="2006"/>
          <w:jc w:val="center"/>
        </w:trPr>
        <w:tc>
          <w:tcPr>
            <w:tcW w:w="1709" w:type="dxa"/>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xml:space="preserve">其他有竞争力 </w:t>
            </w:r>
          </w:p>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xml:space="preserve">的说明 </w:t>
            </w:r>
          </w:p>
        </w:tc>
        <w:tc>
          <w:tcPr>
            <w:tcW w:w="7156" w:type="dxa"/>
            <w:gridSpan w:val="7"/>
            <w:tcBorders>
              <w:top w:val="single" w:sz="4" w:space="0" w:color="auto"/>
              <w:left w:val="single" w:sz="4" w:space="0" w:color="auto"/>
              <w:bottom w:val="single" w:sz="4" w:space="0" w:color="auto"/>
              <w:right w:val="single" w:sz="4" w:space="0" w:color="auto"/>
            </w:tcBorders>
            <w:vAlign w:val="center"/>
          </w:tcPr>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 xml:space="preserve"> </w:t>
            </w:r>
          </w:p>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 xml:space="preserve"> </w:t>
            </w:r>
          </w:p>
          <w:p w:rsidR="00BF4BDA" w:rsidRPr="00E97668" w:rsidRDefault="00BF4BDA">
            <w:pPr>
              <w:widowControl/>
              <w:adjustRightInd w:val="0"/>
              <w:snapToGrid w:val="0"/>
              <w:spacing w:line="360" w:lineRule="auto"/>
              <w:jc w:val="center"/>
              <w:rPr>
                <w:rFonts w:ascii="仿宋_GB2312" w:eastAsia="仿宋_GB2312" w:hAnsi="仿宋" w:cs="仿宋"/>
                <w:snapToGrid w:val="0"/>
                <w:kern w:val="0"/>
                <w:szCs w:val="21"/>
              </w:rPr>
            </w:pPr>
          </w:p>
          <w:p w:rsidR="00BF4BDA" w:rsidRPr="00E97668" w:rsidRDefault="00BF4BDA">
            <w:pPr>
              <w:widowControl/>
              <w:adjustRightInd w:val="0"/>
              <w:snapToGrid w:val="0"/>
              <w:spacing w:line="360" w:lineRule="auto"/>
              <w:jc w:val="center"/>
              <w:rPr>
                <w:rFonts w:ascii="仿宋_GB2312" w:eastAsia="仿宋_GB2312" w:hAnsi="仿宋" w:cs="仿宋"/>
                <w:snapToGrid w:val="0"/>
                <w:kern w:val="0"/>
                <w:szCs w:val="21"/>
              </w:rPr>
            </w:pPr>
          </w:p>
          <w:p w:rsidR="00BF4BDA" w:rsidRPr="00E97668" w:rsidRDefault="00136F2C">
            <w:pPr>
              <w:widowControl/>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w:t>
            </w:r>
            <w:r w:rsidRPr="00E97668">
              <w:rPr>
                <w:rFonts w:ascii="仿宋_GB2312" w:eastAsia="仿宋_GB2312" w:hAnsi="仿宋" w:cs="仿宋" w:hint="eastAsia"/>
                <w:snapToGrid w:val="0"/>
                <w:kern w:val="0"/>
                <w:szCs w:val="21"/>
              </w:rPr>
              <w:t xml:space="preserve"> </w:t>
            </w:r>
          </w:p>
        </w:tc>
      </w:tr>
    </w:tbl>
    <w:p w:rsidR="00BF4BDA" w:rsidRPr="00E97668" w:rsidRDefault="00BF4BDA">
      <w:pPr>
        <w:autoSpaceDE w:val="0"/>
        <w:autoSpaceDN w:val="0"/>
        <w:adjustRightInd w:val="0"/>
        <w:snapToGrid w:val="0"/>
        <w:spacing w:line="360" w:lineRule="auto"/>
        <w:rPr>
          <w:rFonts w:ascii="仿宋_GB2312" w:eastAsia="仿宋_GB2312" w:hAnsi="仿宋" w:cs="仿宋"/>
          <w:b/>
          <w:snapToGrid w:val="0"/>
          <w:kern w:val="0"/>
          <w:szCs w:val="21"/>
        </w:rPr>
      </w:pPr>
    </w:p>
    <w:p w:rsidR="00BF4BDA" w:rsidRPr="00E97668" w:rsidRDefault="00136F2C">
      <w:pPr>
        <w:adjustRightInd w:val="0"/>
        <w:snapToGrid w:val="0"/>
        <w:spacing w:line="360" w:lineRule="auto"/>
        <w:ind w:left="630" w:hangingChars="300" w:hanging="630"/>
        <w:rPr>
          <w:rFonts w:ascii="仿宋_GB2312" w:eastAsia="仿宋_GB2312" w:hAnsi="仿宋" w:cs="仿宋"/>
          <w:b/>
          <w:bCs/>
          <w:snapToGrid w:val="0"/>
          <w:kern w:val="0"/>
          <w:szCs w:val="21"/>
        </w:rPr>
      </w:pPr>
      <w:r w:rsidRPr="00E97668">
        <w:rPr>
          <w:rFonts w:ascii="仿宋_GB2312" w:eastAsia="仿宋_GB2312" w:hAnsi="仿宋" w:cs="仿宋" w:hint="eastAsia"/>
          <w:snapToGrid w:val="0"/>
          <w:kern w:val="0"/>
          <w:szCs w:val="21"/>
        </w:rPr>
        <w:t>说明：后面应附上加盖公章的营业执照副本、相关资质类证书的清晰复印件。</w:t>
      </w:r>
    </w:p>
    <w:p w:rsidR="00BF4BDA" w:rsidRPr="00E97668" w:rsidRDefault="00BF4BDA">
      <w:pPr>
        <w:adjustRightInd w:val="0"/>
        <w:snapToGrid w:val="0"/>
        <w:spacing w:line="360" w:lineRule="auto"/>
        <w:ind w:left="632" w:hangingChars="300" w:hanging="632"/>
        <w:rPr>
          <w:rFonts w:ascii="仿宋_GB2312" w:eastAsia="仿宋_GB2312" w:hAnsi="仿宋" w:cs="仿宋"/>
          <w:b/>
          <w:bCs/>
          <w:snapToGrid w:val="0"/>
          <w:kern w:val="0"/>
          <w:szCs w:val="21"/>
        </w:rPr>
      </w:pPr>
    </w:p>
    <w:p w:rsidR="00BF4BDA" w:rsidRPr="00E97668" w:rsidRDefault="00BF4BDA">
      <w:pPr>
        <w:adjustRightInd w:val="0"/>
        <w:snapToGrid w:val="0"/>
        <w:spacing w:line="360" w:lineRule="auto"/>
        <w:ind w:left="632" w:hangingChars="300" w:hanging="632"/>
        <w:rPr>
          <w:rFonts w:ascii="仿宋_GB2312" w:eastAsia="仿宋_GB2312" w:hAnsi="仿宋" w:cs="仿宋"/>
          <w:b/>
          <w:bCs/>
          <w:snapToGrid w:val="0"/>
          <w:kern w:val="0"/>
          <w:szCs w:val="21"/>
        </w:rPr>
      </w:pPr>
    </w:p>
    <w:p w:rsidR="00BF4BDA" w:rsidRPr="00E97668" w:rsidRDefault="00136F2C">
      <w:pPr>
        <w:adjustRightInd w:val="0"/>
        <w:snapToGrid w:val="0"/>
        <w:spacing w:line="360" w:lineRule="auto"/>
        <w:ind w:left="632" w:hangingChars="300" w:hanging="632"/>
        <w:rPr>
          <w:rFonts w:ascii="仿宋_GB2312" w:eastAsia="仿宋_GB2312" w:hAnsi="仿宋" w:cs="仿宋"/>
          <w:bCs/>
          <w:snapToGrid w:val="0"/>
          <w:kern w:val="0"/>
          <w:szCs w:val="21"/>
        </w:rPr>
      </w:pPr>
      <w:r w:rsidRPr="00E97668">
        <w:rPr>
          <w:rFonts w:ascii="仿宋_GB2312" w:eastAsia="仿宋_GB2312" w:hAnsi="仿宋" w:cs="仿宋" w:hint="eastAsia"/>
          <w:b/>
          <w:bCs/>
          <w:snapToGrid w:val="0"/>
          <w:kern w:val="0"/>
          <w:szCs w:val="21"/>
        </w:rPr>
        <w:t>3.2</w:t>
      </w:r>
      <w:r w:rsidRPr="00E97668">
        <w:rPr>
          <w:rFonts w:ascii="仿宋_GB2312" w:eastAsia="仿宋_GB2312" w:hAnsi="仿宋" w:cs="仿宋" w:hint="eastAsia"/>
          <w:b/>
          <w:snapToGrid w:val="0"/>
          <w:kern w:val="0"/>
          <w:szCs w:val="21"/>
        </w:rPr>
        <w:t>法定代表人资格证明及授权委托书</w:t>
      </w:r>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附件3.2.1</w:t>
      </w:r>
    </w:p>
    <w:p w:rsidR="00BF4BDA" w:rsidRPr="00E97668" w:rsidRDefault="00136F2C">
      <w:pPr>
        <w:pStyle w:val="aa"/>
        <w:snapToGrid w:val="0"/>
        <w:ind w:firstLine="0"/>
        <w:jc w:val="center"/>
        <w:rPr>
          <w:rFonts w:ascii="仿宋_GB2312" w:eastAsia="仿宋_GB2312" w:hAnsi="仿宋" w:cs="仿宋"/>
          <w:b/>
          <w:bCs/>
          <w:snapToGrid w:val="0"/>
          <w:kern w:val="0"/>
          <w:sz w:val="28"/>
          <w:szCs w:val="28"/>
        </w:rPr>
      </w:pPr>
      <w:r w:rsidRPr="00E97668">
        <w:rPr>
          <w:rFonts w:ascii="仿宋_GB2312" w:eastAsia="仿宋_GB2312" w:hAnsi="仿宋" w:cs="仿宋" w:hint="eastAsia"/>
          <w:b/>
          <w:bCs/>
          <w:snapToGrid w:val="0"/>
          <w:kern w:val="0"/>
          <w:sz w:val="28"/>
          <w:szCs w:val="28"/>
        </w:rPr>
        <w:t>法定代表人资格证明书</w:t>
      </w:r>
    </w:p>
    <w:p w:rsidR="00BF4BDA" w:rsidRPr="00E97668" w:rsidRDefault="00BF4BDA">
      <w:pPr>
        <w:pStyle w:val="aa"/>
        <w:snapToGrid w:val="0"/>
        <w:rPr>
          <w:rFonts w:ascii="仿宋_GB2312" w:eastAsia="仿宋_GB2312" w:hAnsi="仿宋" w:cs="仿宋"/>
          <w:b/>
          <w:bCs/>
          <w:snapToGrid w:val="0"/>
          <w:kern w:val="0"/>
          <w:sz w:val="36"/>
        </w:rPr>
      </w:pPr>
    </w:p>
    <w:p w:rsidR="00BF4BDA" w:rsidRPr="00E97668" w:rsidRDefault="00136F2C">
      <w:pPr>
        <w:pStyle w:val="aa"/>
        <w:snapToGrid w:val="0"/>
        <w:ind w:firstLineChars="200" w:firstLine="420"/>
        <w:rPr>
          <w:rFonts w:ascii="仿宋_GB2312" w:eastAsia="仿宋_GB2312" w:hAnsi="仿宋" w:cs="仿宋"/>
          <w:snapToGrid w:val="0"/>
          <w:kern w:val="0"/>
          <w:sz w:val="21"/>
          <w:szCs w:val="21"/>
        </w:rPr>
      </w:pPr>
      <w:r w:rsidRPr="00E97668">
        <w:rPr>
          <w:rFonts w:ascii="仿宋_GB2312" w:eastAsia="仿宋_GB2312" w:hAnsi="仿宋" w:cs="仿宋" w:hint="eastAsia"/>
          <w:snapToGrid w:val="0"/>
          <w:kern w:val="0"/>
          <w:sz w:val="21"/>
          <w:szCs w:val="21"/>
        </w:rPr>
        <w:t>系的法定代表人。身份证号：。</w:t>
      </w:r>
    </w:p>
    <w:p w:rsidR="00BF4BDA" w:rsidRPr="00E97668" w:rsidRDefault="00136F2C">
      <w:pPr>
        <w:pStyle w:val="aa"/>
        <w:snapToGrid w:val="0"/>
        <w:rPr>
          <w:rFonts w:ascii="仿宋_GB2312" w:eastAsia="仿宋_GB2312" w:hAnsi="仿宋" w:cs="仿宋"/>
          <w:snapToGrid w:val="0"/>
          <w:kern w:val="0"/>
          <w:sz w:val="21"/>
          <w:szCs w:val="21"/>
        </w:rPr>
      </w:pPr>
      <w:r w:rsidRPr="00E97668">
        <w:rPr>
          <w:rFonts w:ascii="仿宋_GB2312" w:eastAsia="仿宋_GB2312" w:hAnsi="仿宋" w:cs="仿宋" w:hint="eastAsia"/>
          <w:snapToGrid w:val="0"/>
          <w:kern w:val="0"/>
          <w:sz w:val="21"/>
          <w:szCs w:val="21"/>
        </w:rPr>
        <w:t>特此证明</w:t>
      </w:r>
    </w:p>
    <w:p w:rsidR="00BF4BDA" w:rsidRPr="00E97668" w:rsidRDefault="00BF4BDA">
      <w:pPr>
        <w:pStyle w:val="aa"/>
        <w:snapToGrid w:val="0"/>
        <w:rPr>
          <w:rFonts w:ascii="仿宋_GB2312" w:eastAsia="仿宋_GB2312" w:hAnsi="仿宋" w:cs="仿宋"/>
          <w:snapToGrid w:val="0"/>
          <w:kern w:val="0"/>
          <w:sz w:val="21"/>
          <w:szCs w:val="21"/>
        </w:rPr>
      </w:pPr>
    </w:p>
    <w:p w:rsidR="00BF4BDA" w:rsidRPr="00E97668" w:rsidRDefault="00136F2C">
      <w:pPr>
        <w:pStyle w:val="aa"/>
        <w:snapToGrid w:val="0"/>
        <w:rPr>
          <w:rFonts w:ascii="仿宋_GB2312" w:eastAsia="仿宋_GB2312" w:hAnsi="仿宋" w:cs="仿宋"/>
          <w:snapToGrid w:val="0"/>
          <w:kern w:val="0"/>
          <w:sz w:val="21"/>
          <w:szCs w:val="21"/>
        </w:rPr>
      </w:pPr>
      <w:r w:rsidRPr="00E97668">
        <w:rPr>
          <w:rFonts w:ascii="仿宋_GB2312" w:eastAsia="仿宋_GB2312" w:hAnsi="仿宋" w:cs="仿宋" w:hint="eastAsia"/>
          <w:snapToGrid w:val="0"/>
          <w:kern w:val="0"/>
          <w:sz w:val="21"/>
          <w:szCs w:val="21"/>
        </w:rPr>
        <w:t>投标人：(盖公章)</w:t>
      </w:r>
    </w:p>
    <w:p w:rsidR="00BF4BDA" w:rsidRPr="00E97668" w:rsidRDefault="00BF4BDA">
      <w:pPr>
        <w:pStyle w:val="aa"/>
        <w:snapToGrid w:val="0"/>
        <w:rPr>
          <w:rFonts w:ascii="仿宋_GB2312" w:eastAsia="仿宋_GB2312" w:hAnsi="仿宋" w:cs="仿宋"/>
          <w:snapToGrid w:val="0"/>
          <w:kern w:val="0"/>
          <w:sz w:val="21"/>
          <w:szCs w:val="21"/>
        </w:rPr>
      </w:pPr>
    </w:p>
    <w:p w:rsidR="00BF4BDA" w:rsidRPr="00E97668" w:rsidRDefault="00136F2C">
      <w:pPr>
        <w:pStyle w:val="aa"/>
        <w:snapToGrid w:val="0"/>
        <w:rPr>
          <w:rFonts w:ascii="仿宋_GB2312" w:eastAsia="仿宋_GB2312" w:hAnsi="仿宋" w:cs="仿宋"/>
          <w:snapToGrid w:val="0"/>
          <w:kern w:val="0"/>
          <w:sz w:val="21"/>
          <w:szCs w:val="21"/>
        </w:rPr>
      </w:pPr>
      <w:r w:rsidRPr="00E97668">
        <w:rPr>
          <w:rFonts w:ascii="仿宋_GB2312" w:eastAsia="仿宋_GB2312" w:hAnsi="仿宋" w:cs="仿宋" w:hint="eastAsia"/>
          <w:snapToGrid w:val="0"/>
          <w:kern w:val="0"/>
          <w:sz w:val="21"/>
          <w:szCs w:val="21"/>
        </w:rPr>
        <w:t>日期：年月日</w:t>
      </w:r>
    </w:p>
    <w:p w:rsidR="00BF4BDA" w:rsidRPr="00E97668" w:rsidRDefault="00BF4BDA">
      <w:pPr>
        <w:adjustRightInd w:val="0"/>
        <w:snapToGrid w:val="0"/>
        <w:spacing w:line="360" w:lineRule="auto"/>
        <w:rPr>
          <w:rFonts w:ascii="仿宋_GB2312" w:eastAsia="仿宋_GB2312" w:hAnsi="仿宋" w:cs="仿宋"/>
          <w:snapToGrid w:val="0"/>
          <w:kern w:val="0"/>
          <w:szCs w:val="21"/>
        </w:rPr>
      </w:pPr>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附件3.2.2</w:t>
      </w:r>
    </w:p>
    <w:p w:rsidR="00BF4BDA" w:rsidRPr="00E97668" w:rsidRDefault="00136F2C">
      <w:pPr>
        <w:adjustRightInd w:val="0"/>
        <w:snapToGrid w:val="0"/>
        <w:spacing w:line="360" w:lineRule="auto"/>
        <w:jc w:val="center"/>
        <w:rPr>
          <w:rFonts w:ascii="仿宋_GB2312" w:eastAsia="仿宋_GB2312" w:hAnsi="仿宋" w:cs="仿宋"/>
          <w:b/>
          <w:snapToGrid w:val="0"/>
          <w:kern w:val="0"/>
          <w:sz w:val="28"/>
          <w:szCs w:val="28"/>
        </w:rPr>
      </w:pPr>
      <w:r w:rsidRPr="00E97668">
        <w:rPr>
          <w:rFonts w:ascii="仿宋_GB2312" w:eastAsia="仿宋_GB2312" w:hAnsi="仿宋" w:cs="仿宋" w:hint="eastAsia"/>
          <w:b/>
          <w:bCs/>
          <w:snapToGrid w:val="0"/>
          <w:kern w:val="0"/>
          <w:sz w:val="28"/>
          <w:szCs w:val="28"/>
        </w:rPr>
        <w:t>授权委托书</w:t>
      </w:r>
    </w:p>
    <w:p w:rsidR="00BF4BDA" w:rsidRPr="00E97668" w:rsidRDefault="00BF4BDA">
      <w:pPr>
        <w:adjustRightInd w:val="0"/>
        <w:snapToGrid w:val="0"/>
        <w:spacing w:line="360" w:lineRule="auto"/>
        <w:jc w:val="left"/>
        <w:rPr>
          <w:rFonts w:ascii="仿宋_GB2312" w:eastAsia="仿宋_GB2312" w:hAnsi="仿宋" w:cs="仿宋"/>
          <w:b/>
          <w:snapToGrid w:val="0"/>
          <w:kern w:val="0"/>
          <w:sz w:val="32"/>
          <w:szCs w:val="20"/>
        </w:rPr>
      </w:pPr>
    </w:p>
    <w:p w:rsidR="00BF4BDA" w:rsidRPr="00E97668" w:rsidRDefault="00136F2C" w:rsidP="00136F2C">
      <w:pPr>
        <w:adjustRightInd w:val="0"/>
        <w:snapToGrid w:val="0"/>
        <w:spacing w:line="360" w:lineRule="auto"/>
        <w:ind w:left="4" w:firstLineChars="217" w:firstLine="456"/>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我 （姓名）系（投标人名称）的法定代表人，现授权委托（姓名、身份证号）为我公司授权代表，以本公司的名义参加</w:t>
      </w:r>
      <w:r w:rsidRPr="00E97668">
        <w:rPr>
          <w:rFonts w:ascii="仿宋_GB2312" w:eastAsia="仿宋_GB2312" w:hAnsi="仿宋" w:cs="仿宋" w:hint="eastAsia"/>
          <w:snapToGrid w:val="0"/>
          <w:kern w:val="0"/>
          <w:szCs w:val="21"/>
          <w:u w:val="single"/>
        </w:rPr>
        <w:t xml:space="preserve">   （采购人）    </w:t>
      </w:r>
      <w:r w:rsidRPr="00E97668">
        <w:rPr>
          <w:rFonts w:ascii="仿宋_GB2312" w:eastAsia="仿宋_GB2312" w:hAnsi="仿宋" w:cs="仿宋" w:hint="eastAsia"/>
          <w:snapToGrid w:val="0"/>
          <w:kern w:val="0"/>
          <w:szCs w:val="21"/>
        </w:rPr>
        <w:t>的 项目的投标活动。授权代表在开标、评标、合同谈判过程中所签署的一切文件和处理与之有关的一切事务，我均予以承认。</w:t>
      </w:r>
    </w:p>
    <w:p w:rsidR="00BF4BDA" w:rsidRPr="00E97668" w:rsidRDefault="00136F2C">
      <w:pPr>
        <w:adjustRightInd w:val="0"/>
        <w:snapToGrid w:val="0"/>
        <w:spacing w:line="360" w:lineRule="auto"/>
        <w:ind w:firstLineChars="200" w:firstLine="42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授权代表无权转委托。特此委托。</w:t>
      </w:r>
    </w:p>
    <w:p w:rsidR="00BF4BDA" w:rsidRPr="00E97668" w:rsidRDefault="00136F2C">
      <w:pPr>
        <w:adjustRightInd w:val="0"/>
        <w:snapToGrid w:val="0"/>
        <w:spacing w:line="360" w:lineRule="auto"/>
        <w:ind w:right="1800" w:firstLineChars="1700" w:firstLine="357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xml:space="preserve">投标人：（盖公章）       </w:t>
      </w:r>
    </w:p>
    <w:p w:rsidR="00BF4BDA" w:rsidRPr="00E97668" w:rsidRDefault="00136F2C">
      <w:pPr>
        <w:autoSpaceDE w:val="0"/>
        <w:autoSpaceDN w:val="0"/>
        <w:adjustRightInd w:val="0"/>
        <w:snapToGrid w:val="0"/>
        <w:spacing w:line="360" w:lineRule="auto"/>
        <w:ind w:right="420"/>
        <w:jc w:val="center"/>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 xml:space="preserve">  法定代表人（签字或盖章） </w:t>
      </w:r>
    </w:p>
    <w:p w:rsidR="00BF4BDA" w:rsidRPr="00E97668" w:rsidRDefault="00136F2C">
      <w:pPr>
        <w:autoSpaceDE w:val="0"/>
        <w:autoSpaceDN w:val="0"/>
        <w:adjustRightInd w:val="0"/>
        <w:snapToGrid w:val="0"/>
        <w:spacing w:line="360" w:lineRule="auto"/>
        <w:ind w:right="420"/>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xml:space="preserve">            法定代表人身份证号码：</w:t>
      </w:r>
    </w:p>
    <w:p w:rsidR="00BF4BDA" w:rsidRPr="00E97668" w:rsidRDefault="00BF4BDA">
      <w:pPr>
        <w:autoSpaceDE w:val="0"/>
        <w:autoSpaceDN w:val="0"/>
        <w:adjustRightInd w:val="0"/>
        <w:snapToGrid w:val="0"/>
        <w:spacing w:line="360" w:lineRule="auto"/>
        <w:ind w:right="420"/>
        <w:jc w:val="center"/>
        <w:rPr>
          <w:rFonts w:ascii="仿宋_GB2312" w:eastAsia="仿宋_GB2312" w:hAnsi="仿宋" w:cs="仿宋"/>
          <w:snapToGrid w:val="0"/>
          <w:kern w:val="0"/>
          <w:szCs w:val="21"/>
        </w:rPr>
      </w:pPr>
    </w:p>
    <w:p w:rsidR="00BF4BDA" w:rsidRPr="00E97668" w:rsidRDefault="00BF4BDA">
      <w:pPr>
        <w:autoSpaceDE w:val="0"/>
        <w:autoSpaceDN w:val="0"/>
        <w:adjustRightInd w:val="0"/>
        <w:snapToGrid w:val="0"/>
        <w:spacing w:line="360" w:lineRule="auto"/>
        <w:ind w:right="420"/>
        <w:rPr>
          <w:rFonts w:ascii="仿宋_GB2312" w:eastAsia="仿宋_GB2312" w:hAnsi="仿宋" w:cs="仿宋"/>
          <w:snapToGrid w:val="0"/>
          <w:kern w:val="0"/>
          <w:szCs w:val="21"/>
        </w:rPr>
      </w:pPr>
    </w:p>
    <w:p w:rsidR="00BF4BDA" w:rsidRPr="00E97668" w:rsidRDefault="00136F2C">
      <w:pPr>
        <w:autoSpaceDE w:val="0"/>
        <w:autoSpaceDN w:val="0"/>
        <w:adjustRightInd w:val="0"/>
        <w:snapToGrid w:val="0"/>
        <w:spacing w:line="360" w:lineRule="auto"/>
        <w:ind w:right="420"/>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xml:space="preserve">                                                年    月    日</w:t>
      </w:r>
    </w:p>
    <w:p w:rsidR="00BF4BDA" w:rsidRPr="00E97668" w:rsidRDefault="00136F2C">
      <w:pPr>
        <w:autoSpaceDE w:val="0"/>
        <w:autoSpaceDN w:val="0"/>
        <w:adjustRightInd w:val="0"/>
        <w:snapToGrid w:val="0"/>
        <w:spacing w:line="360" w:lineRule="auto"/>
        <w:ind w:right="420"/>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附法定代表人和授权代表的身份证复印件。</w:t>
      </w:r>
    </w:p>
    <w:p w:rsidR="00BF4BDA" w:rsidRPr="00E97668" w:rsidRDefault="00136F2C">
      <w:pPr>
        <w:autoSpaceDE w:val="0"/>
        <w:autoSpaceDN w:val="0"/>
        <w:adjustRightInd w:val="0"/>
        <w:snapToGrid w:val="0"/>
        <w:spacing w:line="360" w:lineRule="auto"/>
        <w:rPr>
          <w:rFonts w:ascii="仿宋_GB2312" w:eastAsia="仿宋_GB2312" w:hAnsi="仿宋" w:cs="仿宋"/>
          <w:b/>
          <w:bCs/>
          <w:snapToGrid w:val="0"/>
          <w:kern w:val="0"/>
          <w:szCs w:val="21"/>
        </w:rPr>
      </w:pPr>
      <w:r w:rsidRPr="00E97668">
        <w:rPr>
          <w:rFonts w:ascii="仿宋_GB2312" w:eastAsia="仿宋_GB2312" w:hAnsi="仿宋" w:cs="仿宋" w:hint="eastAsia"/>
          <w:b/>
          <w:bCs/>
          <w:snapToGrid w:val="0"/>
          <w:kern w:val="0"/>
          <w:szCs w:val="21"/>
        </w:rPr>
        <w:br w:type="page"/>
      </w:r>
      <w:r w:rsidRPr="00E97668">
        <w:rPr>
          <w:rFonts w:ascii="仿宋_GB2312" w:eastAsia="仿宋_GB2312" w:hAnsi="仿宋" w:cs="仿宋" w:hint="eastAsia"/>
          <w:b/>
          <w:bCs/>
          <w:snapToGrid w:val="0"/>
          <w:kern w:val="0"/>
          <w:szCs w:val="21"/>
        </w:rPr>
        <w:lastRenderedPageBreak/>
        <w:t>3.3合同条款偏离表</w:t>
      </w:r>
    </w:p>
    <w:p w:rsidR="00BF4BDA" w:rsidRPr="00E97668" w:rsidRDefault="00136F2C">
      <w:pPr>
        <w:adjustRightInd w:val="0"/>
        <w:snapToGrid w:val="0"/>
        <w:spacing w:line="360" w:lineRule="auto"/>
        <w:jc w:val="center"/>
        <w:rPr>
          <w:rFonts w:ascii="仿宋_GB2312" w:eastAsia="仿宋_GB2312" w:hAnsi="仿宋" w:cs="仿宋"/>
          <w:b/>
          <w:snapToGrid w:val="0"/>
          <w:kern w:val="0"/>
          <w:sz w:val="28"/>
          <w:szCs w:val="28"/>
        </w:rPr>
      </w:pPr>
      <w:r w:rsidRPr="00E97668">
        <w:rPr>
          <w:rFonts w:ascii="仿宋_GB2312" w:eastAsia="仿宋_GB2312" w:hAnsi="仿宋" w:cs="仿宋" w:hint="eastAsia"/>
          <w:b/>
          <w:snapToGrid w:val="0"/>
          <w:kern w:val="0"/>
          <w:sz w:val="28"/>
          <w:szCs w:val="28"/>
        </w:rPr>
        <w:t>合同条款偏离表</w:t>
      </w:r>
    </w:p>
    <w:p w:rsidR="00BF4BDA" w:rsidRPr="00E97668" w:rsidRDefault="00BF4BDA">
      <w:pPr>
        <w:adjustRightInd w:val="0"/>
        <w:snapToGrid w:val="0"/>
        <w:spacing w:line="360" w:lineRule="auto"/>
        <w:jc w:val="center"/>
        <w:rPr>
          <w:rFonts w:ascii="仿宋_GB2312" w:eastAsia="仿宋_GB2312" w:hAnsi="仿宋" w:cs="仿宋"/>
          <w:snapToGrid w:val="0"/>
          <w:kern w:val="0"/>
        </w:rPr>
      </w:pPr>
    </w:p>
    <w:tbl>
      <w:tblPr>
        <w:tblW w:w="86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660"/>
        <w:gridCol w:w="1785"/>
        <w:gridCol w:w="1785"/>
        <w:gridCol w:w="1785"/>
        <w:gridCol w:w="1785"/>
        <w:gridCol w:w="840"/>
      </w:tblGrid>
      <w:tr w:rsidR="00BF4BDA" w:rsidRPr="00E97668">
        <w:trPr>
          <w:cantSplit/>
          <w:trHeight w:val="674"/>
          <w:jc w:val="center"/>
        </w:trPr>
        <w:tc>
          <w:tcPr>
            <w:tcW w:w="660" w:type="dxa"/>
            <w:vMerge w:val="restart"/>
            <w:tcBorders>
              <w:top w:val="single" w:sz="6" w:space="0" w:color="000000"/>
              <w:left w:val="single" w:sz="6" w:space="0" w:color="000000"/>
              <w:bottom w:val="single" w:sz="6" w:space="0" w:color="000000"/>
              <w:right w:val="single" w:sz="6" w:space="0" w:color="000000"/>
            </w:tcBorders>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序号</w:t>
            </w:r>
          </w:p>
        </w:tc>
        <w:tc>
          <w:tcPr>
            <w:tcW w:w="3570" w:type="dxa"/>
            <w:gridSpan w:val="2"/>
            <w:tcBorders>
              <w:top w:val="single" w:sz="6" w:space="0" w:color="000000"/>
              <w:left w:val="single" w:sz="6" w:space="0" w:color="000000"/>
              <w:bottom w:val="single" w:sz="6" w:space="0" w:color="000000"/>
              <w:right w:val="single" w:sz="6" w:space="0" w:color="000000"/>
            </w:tcBorders>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招标文件要求</w:t>
            </w:r>
          </w:p>
        </w:tc>
        <w:tc>
          <w:tcPr>
            <w:tcW w:w="3570" w:type="dxa"/>
            <w:gridSpan w:val="2"/>
            <w:tcBorders>
              <w:top w:val="single" w:sz="6" w:space="0" w:color="000000"/>
              <w:left w:val="single" w:sz="6" w:space="0" w:color="000000"/>
              <w:bottom w:val="single" w:sz="6" w:space="0" w:color="000000"/>
              <w:right w:val="single" w:sz="6" w:space="0" w:color="000000"/>
            </w:tcBorders>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投标内容</w:t>
            </w:r>
          </w:p>
        </w:tc>
        <w:tc>
          <w:tcPr>
            <w:tcW w:w="840" w:type="dxa"/>
            <w:vMerge w:val="restart"/>
            <w:tcBorders>
              <w:top w:val="single" w:sz="6" w:space="0" w:color="000000"/>
              <w:left w:val="single" w:sz="6" w:space="0" w:color="000000"/>
              <w:bottom w:val="single" w:sz="6" w:space="0" w:color="000000"/>
              <w:right w:val="single" w:sz="6" w:space="0" w:color="000000"/>
            </w:tcBorders>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备注</w:t>
            </w:r>
          </w:p>
        </w:tc>
      </w:tr>
      <w:tr w:rsidR="00BF4BDA" w:rsidRPr="00E97668">
        <w:trPr>
          <w:cantSplit/>
          <w:trHeight w:val="800"/>
          <w:jc w:val="center"/>
        </w:trPr>
        <w:tc>
          <w:tcPr>
            <w:tcW w:w="660" w:type="dxa"/>
            <w:vMerge/>
            <w:tcBorders>
              <w:top w:val="single" w:sz="6" w:space="0" w:color="000000"/>
              <w:left w:val="single" w:sz="6" w:space="0" w:color="000000"/>
              <w:bottom w:val="single" w:sz="6" w:space="0" w:color="000000"/>
              <w:right w:val="single" w:sz="6" w:space="0" w:color="000000"/>
            </w:tcBorders>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章节、条款号</w:t>
            </w: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条款内容描述</w:t>
            </w: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章节、条款号</w:t>
            </w: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条款内容描述</w:t>
            </w:r>
          </w:p>
        </w:tc>
        <w:tc>
          <w:tcPr>
            <w:tcW w:w="840" w:type="dxa"/>
            <w:vMerge/>
            <w:tcBorders>
              <w:top w:val="single" w:sz="6" w:space="0" w:color="000000"/>
              <w:left w:val="single" w:sz="6" w:space="0" w:color="000000"/>
              <w:bottom w:val="single" w:sz="6" w:space="0" w:color="000000"/>
              <w:right w:val="single" w:sz="6" w:space="0" w:color="000000"/>
            </w:tcBorders>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r w:rsidR="00BF4BDA" w:rsidRPr="00E97668">
        <w:trPr>
          <w:cantSplit/>
          <w:trHeight w:val="800"/>
          <w:jc w:val="center"/>
        </w:trPr>
        <w:tc>
          <w:tcPr>
            <w:tcW w:w="660" w:type="dxa"/>
            <w:tcBorders>
              <w:top w:val="single" w:sz="6" w:space="0" w:color="000000"/>
              <w:left w:val="single" w:sz="6" w:space="0" w:color="000000"/>
              <w:bottom w:val="single" w:sz="6" w:space="0" w:color="000000"/>
              <w:right w:val="single" w:sz="6" w:space="0" w:color="000000"/>
            </w:tcBorders>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840" w:type="dxa"/>
            <w:tcBorders>
              <w:top w:val="single" w:sz="6" w:space="0" w:color="000000"/>
              <w:left w:val="single" w:sz="6" w:space="0" w:color="000000"/>
              <w:bottom w:val="single" w:sz="6" w:space="0" w:color="000000"/>
              <w:right w:val="single" w:sz="6" w:space="0" w:color="000000"/>
            </w:tcBorders>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r w:rsidR="00BF4BDA" w:rsidRPr="00E97668">
        <w:trPr>
          <w:cantSplit/>
          <w:trHeight w:val="800"/>
          <w:jc w:val="center"/>
        </w:trPr>
        <w:tc>
          <w:tcPr>
            <w:tcW w:w="660" w:type="dxa"/>
            <w:tcBorders>
              <w:top w:val="single" w:sz="6" w:space="0" w:color="000000"/>
              <w:left w:val="single" w:sz="6" w:space="0" w:color="000000"/>
              <w:bottom w:val="single" w:sz="6" w:space="0" w:color="000000"/>
              <w:right w:val="single" w:sz="6" w:space="0" w:color="000000"/>
            </w:tcBorders>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840" w:type="dxa"/>
            <w:tcBorders>
              <w:top w:val="single" w:sz="6" w:space="0" w:color="000000"/>
              <w:left w:val="single" w:sz="6" w:space="0" w:color="000000"/>
              <w:bottom w:val="single" w:sz="6" w:space="0" w:color="000000"/>
              <w:right w:val="single" w:sz="6" w:space="0" w:color="000000"/>
            </w:tcBorders>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r w:rsidR="00BF4BDA" w:rsidRPr="00E97668">
        <w:trPr>
          <w:cantSplit/>
          <w:trHeight w:val="800"/>
          <w:jc w:val="center"/>
        </w:trPr>
        <w:tc>
          <w:tcPr>
            <w:tcW w:w="660" w:type="dxa"/>
            <w:tcBorders>
              <w:top w:val="single" w:sz="6" w:space="0" w:color="000000"/>
              <w:left w:val="single" w:sz="6" w:space="0" w:color="000000"/>
              <w:bottom w:val="single" w:sz="6" w:space="0" w:color="000000"/>
              <w:right w:val="single" w:sz="6" w:space="0" w:color="000000"/>
            </w:tcBorders>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840" w:type="dxa"/>
            <w:tcBorders>
              <w:top w:val="single" w:sz="6" w:space="0" w:color="000000"/>
              <w:left w:val="single" w:sz="6" w:space="0" w:color="000000"/>
              <w:bottom w:val="single" w:sz="6" w:space="0" w:color="000000"/>
              <w:right w:val="single" w:sz="6" w:space="0" w:color="000000"/>
            </w:tcBorders>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r w:rsidR="00BF4BDA" w:rsidRPr="00E97668">
        <w:trPr>
          <w:cantSplit/>
          <w:trHeight w:val="800"/>
          <w:jc w:val="center"/>
        </w:trPr>
        <w:tc>
          <w:tcPr>
            <w:tcW w:w="660" w:type="dxa"/>
            <w:tcBorders>
              <w:top w:val="single" w:sz="6" w:space="0" w:color="000000"/>
              <w:left w:val="single" w:sz="6" w:space="0" w:color="000000"/>
              <w:bottom w:val="single" w:sz="6" w:space="0" w:color="000000"/>
              <w:right w:val="single" w:sz="6" w:space="0" w:color="000000"/>
            </w:tcBorders>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840" w:type="dxa"/>
            <w:tcBorders>
              <w:top w:val="single" w:sz="6" w:space="0" w:color="000000"/>
              <w:left w:val="single" w:sz="6" w:space="0" w:color="000000"/>
              <w:bottom w:val="single" w:sz="6" w:space="0" w:color="000000"/>
              <w:right w:val="single" w:sz="6" w:space="0" w:color="000000"/>
            </w:tcBorders>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r w:rsidR="00BF4BDA" w:rsidRPr="00E97668">
        <w:trPr>
          <w:cantSplit/>
          <w:trHeight w:val="800"/>
          <w:jc w:val="center"/>
        </w:trPr>
        <w:tc>
          <w:tcPr>
            <w:tcW w:w="660" w:type="dxa"/>
            <w:tcBorders>
              <w:top w:val="single" w:sz="6" w:space="0" w:color="000000"/>
              <w:left w:val="single" w:sz="6" w:space="0" w:color="000000"/>
              <w:bottom w:val="single" w:sz="6" w:space="0" w:color="000000"/>
              <w:right w:val="single" w:sz="6" w:space="0" w:color="000000"/>
            </w:tcBorders>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840" w:type="dxa"/>
            <w:tcBorders>
              <w:top w:val="single" w:sz="6" w:space="0" w:color="000000"/>
              <w:left w:val="single" w:sz="6" w:space="0" w:color="000000"/>
              <w:bottom w:val="single" w:sz="6" w:space="0" w:color="000000"/>
              <w:right w:val="single" w:sz="6" w:space="0" w:color="000000"/>
            </w:tcBorders>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r w:rsidR="00BF4BDA" w:rsidRPr="00E97668">
        <w:trPr>
          <w:cantSplit/>
          <w:trHeight w:val="800"/>
          <w:jc w:val="center"/>
        </w:trPr>
        <w:tc>
          <w:tcPr>
            <w:tcW w:w="660" w:type="dxa"/>
            <w:tcBorders>
              <w:top w:val="single" w:sz="6" w:space="0" w:color="000000"/>
              <w:left w:val="single" w:sz="6" w:space="0" w:color="000000"/>
              <w:bottom w:val="single" w:sz="6" w:space="0" w:color="000000"/>
              <w:right w:val="single" w:sz="6" w:space="0" w:color="000000"/>
            </w:tcBorders>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840" w:type="dxa"/>
            <w:tcBorders>
              <w:top w:val="single" w:sz="6" w:space="0" w:color="000000"/>
              <w:left w:val="single" w:sz="6" w:space="0" w:color="000000"/>
              <w:bottom w:val="single" w:sz="6" w:space="0" w:color="000000"/>
              <w:right w:val="single" w:sz="6" w:space="0" w:color="000000"/>
            </w:tcBorders>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r w:rsidR="00BF4BDA" w:rsidRPr="00E97668">
        <w:trPr>
          <w:cantSplit/>
          <w:trHeight w:val="800"/>
          <w:jc w:val="center"/>
        </w:trPr>
        <w:tc>
          <w:tcPr>
            <w:tcW w:w="660" w:type="dxa"/>
            <w:tcBorders>
              <w:top w:val="single" w:sz="6" w:space="0" w:color="000000"/>
              <w:left w:val="single" w:sz="6" w:space="0" w:color="000000"/>
              <w:bottom w:val="single" w:sz="6" w:space="0" w:color="000000"/>
              <w:right w:val="single" w:sz="6" w:space="0" w:color="000000"/>
            </w:tcBorders>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840" w:type="dxa"/>
            <w:tcBorders>
              <w:top w:val="single" w:sz="6" w:space="0" w:color="000000"/>
              <w:left w:val="single" w:sz="6" w:space="0" w:color="000000"/>
              <w:bottom w:val="single" w:sz="6" w:space="0" w:color="000000"/>
              <w:right w:val="single" w:sz="6" w:space="0" w:color="000000"/>
            </w:tcBorders>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r w:rsidR="00BF4BDA" w:rsidRPr="00E97668">
        <w:trPr>
          <w:cantSplit/>
          <w:trHeight w:val="800"/>
          <w:jc w:val="center"/>
        </w:trPr>
        <w:tc>
          <w:tcPr>
            <w:tcW w:w="660" w:type="dxa"/>
            <w:tcBorders>
              <w:top w:val="single" w:sz="6" w:space="0" w:color="000000"/>
              <w:left w:val="single" w:sz="6" w:space="0" w:color="000000"/>
              <w:bottom w:val="single" w:sz="6" w:space="0" w:color="000000"/>
              <w:right w:val="single" w:sz="6" w:space="0" w:color="000000"/>
            </w:tcBorders>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840" w:type="dxa"/>
            <w:tcBorders>
              <w:top w:val="single" w:sz="6" w:space="0" w:color="000000"/>
              <w:left w:val="single" w:sz="6" w:space="0" w:color="000000"/>
              <w:bottom w:val="single" w:sz="6" w:space="0" w:color="000000"/>
              <w:right w:val="single" w:sz="6" w:space="0" w:color="000000"/>
            </w:tcBorders>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r w:rsidR="00BF4BDA" w:rsidRPr="00E97668">
        <w:trPr>
          <w:cantSplit/>
          <w:trHeight w:val="800"/>
          <w:jc w:val="center"/>
        </w:trPr>
        <w:tc>
          <w:tcPr>
            <w:tcW w:w="660" w:type="dxa"/>
            <w:tcBorders>
              <w:top w:val="single" w:sz="6" w:space="0" w:color="000000"/>
              <w:left w:val="single" w:sz="6" w:space="0" w:color="000000"/>
              <w:bottom w:val="single" w:sz="6" w:space="0" w:color="000000"/>
              <w:right w:val="single" w:sz="6" w:space="0" w:color="000000"/>
            </w:tcBorders>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1785" w:type="dxa"/>
            <w:tcBorders>
              <w:top w:val="single" w:sz="6" w:space="0" w:color="000000"/>
              <w:left w:val="single" w:sz="6" w:space="0" w:color="000000"/>
              <w:bottom w:val="single" w:sz="6" w:space="0" w:color="000000"/>
              <w:right w:val="single" w:sz="6" w:space="0" w:color="000000"/>
            </w:tcBorders>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840" w:type="dxa"/>
            <w:tcBorders>
              <w:top w:val="single" w:sz="6" w:space="0" w:color="000000"/>
              <w:left w:val="single" w:sz="6" w:space="0" w:color="000000"/>
              <w:bottom w:val="single" w:sz="6" w:space="0" w:color="000000"/>
              <w:right w:val="single" w:sz="6" w:space="0" w:color="000000"/>
            </w:tcBorders>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bl>
    <w:p w:rsidR="00BF4BDA" w:rsidRPr="00E97668" w:rsidRDefault="00BF4BDA">
      <w:pPr>
        <w:adjustRightInd w:val="0"/>
        <w:snapToGrid w:val="0"/>
        <w:spacing w:line="360" w:lineRule="auto"/>
        <w:rPr>
          <w:rFonts w:ascii="仿宋_GB2312" w:eastAsia="仿宋_GB2312" w:hAnsi="仿宋" w:cs="仿宋"/>
          <w:snapToGrid w:val="0"/>
          <w:kern w:val="0"/>
        </w:rPr>
      </w:pPr>
    </w:p>
    <w:p w:rsidR="00BF4BDA" w:rsidRPr="00E97668" w:rsidRDefault="00136F2C">
      <w:pPr>
        <w:adjustRightInd w:val="0"/>
        <w:snapToGrid w:val="0"/>
        <w:spacing w:line="360" w:lineRule="auto"/>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投标人(盖公章)：</w:t>
      </w:r>
    </w:p>
    <w:p w:rsidR="00BF4BDA" w:rsidRPr="00E97668" w:rsidRDefault="00BF4BDA">
      <w:pPr>
        <w:adjustRightInd w:val="0"/>
        <w:snapToGrid w:val="0"/>
        <w:spacing w:line="360" w:lineRule="auto"/>
        <w:jc w:val="left"/>
        <w:rPr>
          <w:rFonts w:ascii="仿宋_GB2312" w:eastAsia="仿宋_GB2312" w:hAnsi="仿宋" w:cs="仿宋"/>
          <w:snapToGrid w:val="0"/>
          <w:kern w:val="0"/>
          <w:szCs w:val="21"/>
        </w:rPr>
      </w:pPr>
    </w:p>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法定代表人或其授权代表(签字或盖章)：__________________</w:t>
      </w:r>
    </w:p>
    <w:p w:rsidR="00BF4BDA" w:rsidRPr="00E97668" w:rsidRDefault="00BF4BDA">
      <w:pPr>
        <w:adjustRightInd w:val="0"/>
        <w:snapToGrid w:val="0"/>
        <w:spacing w:line="360" w:lineRule="auto"/>
        <w:rPr>
          <w:rFonts w:ascii="仿宋_GB2312" w:eastAsia="仿宋_GB2312" w:hAnsi="仿宋" w:cs="仿宋"/>
          <w:snapToGrid w:val="0"/>
          <w:kern w:val="0"/>
          <w:szCs w:val="21"/>
        </w:rPr>
      </w:pPr>
    </w:p>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日</w:t>
      </w:r>
      <w:r w:rsidRPr="00E97668">
        <w:rPr>
          <w:rFonts w:ascii="仿宋_GB2312" w:eastAsia="仿宋_GB2312" w:hAnsi="仿宋" w:cs="仿宋" w:hint="eastAsia"/>
          <w:snapToGrid w:val="0"/>
          <w:kern w:val="0"/>
          <w:szCs w:val="21"/>
        </w:rPr>
        <w:tab/>
        <w:t>期：</w:t>
      </w:r>
    </w:p>
    <w:p w:rsidR="00BF4BDA" w:rsidRPr="00E97668" w:rsidRDefault="00BF4BDA">
      <w:pPr>
        <w:adjustRightInd w:val="0"/>
        <w:snapToGrid w:val="0"/>
        <w:spacing w:line="360" w:lineRule="auto"/>
        <w:rPr>
          <w:rFonts w:ascii="仿宋_GB2312" w:eastAsia="仿宋_GB2312" w:hAnsi="仿宋" w:cs="仿宋"/>
          <w:snapToGrid w:val="0"/>
          <w:kern w:val="0"/>
        </w:rPr>
      </w:pPr>
    </w:p>
    <w:p w:rsidR="00BF4BDA" w:rsidRPr="00E97668" w:rsidRDefault="00BF4BDA">
      <w:pPr>
        <w:adjustRightInd w:val="0"/>
        <w:snapToGrid w:val="0"/>
        <w:spacing w:line="360" w:lineRule="auto"/>
        <w:ind w:firstLineChars="200" w:firstLine="420"/>
        <w:rPr>
          <w:rFonts w:ascii="仿宋_GB2312" w:eastAsia="仿宋_GB2312" w:hAnsi="仿宋" w:cs="仿宋"/>
          <w:snapToGrid w:val="0"/>
          <w:kern w:val="0"/>
          <w:szCs w:val="21"/>
        </w:rPr>
      </w:pPr>
    </w:p>
    <w:p w:rsidR="00BF4BDA" w:rsidRPr="00E97668" w:rsidRDefault="00BF4BDA">
      <w:pPr>
        <w:adjustRightInd w:val="0"/>
        <w:snapToGrid w:val="0"/>
        <w:spacing w:line="360" w:lineRule="auto"/>
        <w:rPr>
          <w:rFonts w:ascii="仿宋_GB2312" w:eastAsia="仿宋_GB2312" w:hAnsi="仿宋" w:cs="仿宋"/>
          <w:b/>
          <w:snapToGrid w:val="0"/>
          <w:kern w:val="0"/>
          <w:szCs w:val="21"/>
        </w:rPr>
      </w:pPr>
    </w:p>
    <w:p w:rsidR="00BF4BDA" w:rsidRPr="00E97668" w:rsidRDefault="00BF4BDA">
      <w:pPr>
        <w:spacing w:line="360" w:lineRule="auto"/>
        <w:rPr>
          <w:rFonts w:ascii="仿宋_GB2312" w:eastAsia="仿宋_GB2312" w:hAnsi="仿宋" w:cs="仿宋"/>
          <w:b/>
          <w:bCs/>
          <w:sz w:val="32"/>
          <w:szCs w:val="32"/>
        </w:rPr>
      </w:pPr>
    </w:p>
    <w:p w:rsidR="00BF4BDA" w:rsidRPr="00E97668" w:rsidRDefault="00BF4BDA">
      <w:pPr>
        <w:spacing w:line="360" w:lineRule="auto"/>
        <w:jc w:val="center"/>
        <w:rPr>
          <w:rFonts w:ascii="仿宋_GB2312" w:eastAsia="仿宋_GB2312" w:hAnsi="仿宋" w:cs="仿宋"/>
          <w:b/>
          <w:bCs/>
          <w:sz w:val="32"/>
          <w:szCs w:val="32"/>
        </w:rPr>
      </w:pPr>
    </w:p>
    <w:p w:rsidR="00BF4BDA" w:rsidRPr="00E97668" w:rsidRDefault="00136F2C">
      <w:pPr>
        <w:spacing w:line="360" w:lineRule="auto"/>
        <w:jc w:val="center"/>
        <w:rPr>
          <w:rFonts w:ascii="仿宋_GB2312" w:eastAsia="仿宋_GB2312" w:hAnsi="仿宋" w:cs="仿宋"/>
          <w:b/>
          <w:kern w:val="0"/>
          <w:sz w:val="28"/>
          <w:szCs w:val="28"/>
          <w:lang w:val="zh-CN"/>
        </w:rPr>
      </w:pPr>
      <w:r w:rsidRPr="00E97668">
        <w:rPr>
          <w:rFonts w:ascii="仿宋_GB2312" w:eastAsia="仿宋_GB2312" w:hAnsi="仿宋" w:cs="仿宋" w:hint="eastAsia"/>
          <w:b/>
          <w:bCs/>
          <w:sz w:val="28"/>
          <w:szCs w:val="28"/>
        </w:rPr>
        <w:t>3.4关于</w:t>
      </w:r>
      <w:r w:rsidRPr="00E97668">
        <w:rPr>
          <w:rFonts w:ascii="仿宋_GB2312" w:eastAsia="仿宋_GB2312" w:hAnsi="仿宋" w:cs="仿宋" w:hint="eastAsia"/>
          <w:b/>
          <w:kern w:val="0"/>
          <w:sz w:val="28"/>
          <w:szCs w:val="28"/>
          <w:lang w:val="zh-CN"/>
        </w:rPr>
        <w:t>对招标文件中有关条款的拒绝声明</w:t>
      </w:r>
    </w:p>
    <w:p w:rsidR="00BF4BDA" w:rsidRPr="00E97668" w:rsidRDefault="00136F2C">
      <w:pPr>
        <w:spacing w:line="360" w:lineRule="auto"/>
        <w:jc w:val="center"/>
        <w:rPr>
          <w:rFonts w:ascii="仿宋_GB2312" w:eastAsia="仿宋_GB2312" w:hAnsi="仿宋" w:cs="仿宋"/>
          <w:sz w:val="24"/>
        </w:rPr>
      </w:pPr>
      <w:r w:rsidRPr="00E97668">
        <w:rPr>
          <w:rFonts w:ascii="仿宋_GB2312" w:eastAsia="仿宋_GB2312" w:hAnsi="仿宋" w:cs="仿宋" w:hint="eastAsia"/>
          <w:sz w:val="24"/>
        </w:rPr>
        <w:t>（由投标人根据采购需求自行编制）</w:t>
      </w:r>
    </w:p>
    <w:p w:rsidR="00BF4BDA" w:rsidRPr="00E97668" w:rsidRDefault="00BF4BDA">
      <w:pPr>
        <w:spacing w:line="360" w:lineRule="auto"/>
        <w:rPr>
          <w:rFonts w:ascii="仿宋_GB2312" w:eastAsia="仿宋_GB2312" w:hAnsi="仿宋" w:cs="仿宋"/>
          <w:sz w:val="24"/>
        </w:rPr>
      </w:pPr>
    </w:p>
    <w:p w:rsidR="00BF4BDA" w:rsidRPr="00E97668" w:rsidRDefault="00136F2C">
      <w:pPr>
        <w:autoSpaceDE w:val="0"/>
        <w:autoSpaceDN w:val="0"/>
        <w:spacing w:line="360" w:lineRule="auto"/>
        <w:ind w:firstLineChars="2150" w:firstLine="5160"/>
        <w:rPr>
          <w:rFonts w:ascii="仿宋_GB2312" w:eastAsia="仿宋_GB2312" w:hAnsi="仿宋" w:cs="仿宋"/>
          <w:kern w:val="0"/>
          <w:sz w:val="24"/>
        </w:rPr>
      </w:pPr>
      <w:r w:rsidRPr="00E97668">
        <w:rPr>
          <w:rFonts w:ascii="仿宋_GB2312" w:eastAsia="仿宋_GB2312" w:hAnsi="仿宋" w:cs="仿宋" w:hint="eastAsia"/>
          <w:kern w:val="0"/>
          <w:sz w:val="24"/>
          <w:lang w:val="zh-CN"/>
        </w:rPr>
        <w:t xml:space="preserve">投标人名称（公章）：      </w:t>
      </w:r>
    </w:p>
    <w:p w:rsidR="00BF4BDA" w:rsidRPr="00E97668" w:rsidRDefault="00136F2C">
      <w:pPr>
        <w:autoSpaceDE w:val="0"/>
        <w:autoSpaceDN w:val="0"/>
        <w:spacing w:line="360" w:lineRule="auto"/>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 xml:space="preserve">                                        法定代表人或其授权代表（签字）： </w:t>
      </w:r>
    </w:p>
    <w:p w:rsidR="00BF4BDA" w:rsidRPr="00E97668" w:rsidRDefault="00136F2C">
      <w:pPr>
        <w:spacing w:line="360" w:lineRule="auto"/>
        <w:jc w:val="center"/>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 xml:space="preserve">                                  日期：  年  月   日</w:t>
      </w:r>
    </w:p>
    <w:p w:rsidR="00BF4BDA" w:rsidRPr="00E97668" w:rsidRDefault="00BF4BDA">
      <w:pPr>
        <w:spacing w:line="360" w:lineRule="auto"/>
        <w:rPr>
          <w:rFonts w:ascii="仿宋_GB2312" w:eastAsia="仿宋_GB2312" w:hAnsi="仿宋" w:cs="仿宋"/>
          <w:kern w:val="0"/>
          <w:sz w:val="24"/>
          <w:lang w:val="zh-CN"/>
        </w:rPr>
      </w:pPr>
    </w:p>
    <w:p w:rsidR="00BF4BDA" w:rsidRPr="00E97668" w:rsidRDefault="00BF4BDA">
      <w:pPr>
        <w:spacing w:line="360" w:lineRule="auto"/>
        <w:rPr>
          <w:rFonts w:ascii="仿宋_GB2312" w:eastAsia="仿宋_GB2312" w:hAnsi="仿宋" w:cs="仿宋"/>
          <w:kern w:val="0"/>
          <w:sz w:val="24"/>
          <w:lang w:val="zh-CN"/>
        </w:rPr>
      </w:pPr>
    </w:p>
    <w:p w:rsidR="00BF4BDA" w:rsidRPr="00E97668" w:rsidRDefault="00BF4BDA">
      <w:pPr>
        <w:spacing w:line="360" w:lineRule="auto"/>
        <w:jc w:val="center"/>
        <w:rPr>
          <w:rFonts w:ascii="仿宋_GB2312" w:eastAsia="仿宋_GB2312" w:hAnsi="仿宋" w:cs="仿宋"/>
          <w:b/>
          <w:bCs/>
          <w:sz w:val="32"/>
          <w:szCs w:val="32"/>
        </w:rPr>
      </w:pPr>
    </w:p>
    <w:p w:rsidR="00BF4BDA" w:rsidRPr="00E97668" w:rsidRDefault="00136F2C">
      <w:pPr>
        <w:spacing w:line="360" w:lineRule="auto"/>
        <w:jc w:val="center"/>
        <w:rPr>
          <w:rFonts w:ascii="仿宋_GB2312" w:eastAsia="仿宋_GB2312" w:hAnsi="仿宋" w:cs="仿宋"/>
          <w:b/>
          <w:kern w:val="0"/>
          <w:sz w:val="28"/>
          <w:szCs w:val="28"/>
          <w:lang w:val="zh-CN"/>
        </w:rPr>
      </w:pPr>
      <w:r w:rsidRPr="00E97668">
        <w:rPr>
          <w:rFonts w:ascii="仿宋_GB2312" w:eastAsia="仿宋_GB2312" w:hAnsi="仿宋" w:cs="仿宋" w:hint="eastAsia"/>
          <w:b/>
          <w:bCs/>
          <w:sz w:val="28"/>
          <w:szCs w:val="28"/>
        </w:rPr>
        <w:t>3.5认为需要的</w:t>
      </w:r>
      <w:r w:rsidRPr="00E97668">
        <w:rPr>
          <w:rFonts w:ascii="仿宋_GB2312" w:eastAsia="仿宋_GB2312" w:hAnsi="仿宋" w:cs="仿宋" w:hint="eastAsia"/>
          <w:b/>
          <w:kern w:val="0"/>
          <w:sz w:val="28"/>
          <w:szCs w:val="28"/>
          <w:lang w:val="zh-CN"/>
        </w:rPr>
        <w:t>其他商务文件或说明</w:t>
      </w:r>
    </w:p>
    <w:p w:rsidR="00BF4BDA" w:rsidRPr="00E97668" w:rsidRDefault="00136F2C">
      <w:pPr>
        <w:spacing w:line="360" w:lineRule="auto"/>
        <w:jc w:val="center"/>
        <w:rPr>
          <w:rFonts w:ascii="仿宋_GB2312" w:eastAsia="仿宋_GB2312" w:hAnsi="仿宋" w:cs="仿宋"/>
          <w:sz w:val="24"/>
        </w:rPr>
      </w:pPr>
      <w:r w:rsidRPr="00E97668">
        <w:rPr>
          <w:rFonts w:ascii="仿宋_GB2312" w:eastAsia="仿宋_GB2312" w:hAnsi="仿宋" w:cs="仿宋" w:hint="eastAsia"/>
          <w:sz w:val="24"/>
        </w:rPr>
        <w:t>（由投标人根据采购需求自行编制）</w:t>
      </w:r>
    </w:p>
    <w:p w:rsidR="00BF4BDA" w:rsidRPr="00E97668" w:rsidRDefault="00BF4BDA">
      <w:pPr>
        <w:spacing w:line="360" w:lineRule="auto"/>
        <w:jc w:val="center"/>
        <w:rPr>
          <w:rFonts w:ascii="仿宋_GB2312" w:eastAsia="仿宋_GB2312" w:hAnsi="仿宋" w:cs="仿宋"/>
          <w:sz w:val="24"/>
        </w:rPr>
      </w:pPr>
    </w:p>
    <w:p w:rsidR="00BF4BDA" w:rsidRPr="00E97668" w:rsidRDefault="00136F2C">
      <w:pPr>
        <w:autoSpaceDE w:val="0"/>
        <w:autoSpaceDN w:val="0"/>
        <w:spacing w:line="360" w:lineRule="auto"/>
        <w:ind w:firstLineChars="2000" w:firstLine="4800"/>
        <w:rPr>
          <w:rFonts w:ascii="仿宋_GB2312" w:eastAsia="仿宋_GB2312" w:hAnsi="仿宋" w:cs="仿宋"/>
          <w:kern w:val="0"/>
          <w:sz w:val="24"/>
        </w:rPr>
      </w:pPr>
      <w:r w:rsidRPr="00E97668">
        <w:rPr>
          <w:rFonts w:ascii="仿宋_GB2312" w:eastAsia="仿宋_GB2312" w:hAnsi="仿宋" w:cs="仿宋" w:hint="eastAsia"/>
          <w:kern w:val="0"/>
          <w:sz w:val="24"/>
          <w:lang w:val="zh-CN"/>
        </w:rPr>
        <w:t xml:space="preserve">投标人名称（公章）：      </w:t>
      </w:r>
    </w:p>
    <w:p w:rsidR="00BF4BDA" w:rsidRPr="00E97668" w:rsidRDefault="00136F2C">
      <w:pPr>
        <w:autoSpaceDE w:val="0"/>
        <w:autoSpaceDN w:val="0"/>
        <w:spacing w:line="360" w:lineRule="auto"/>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 xml:space="preserve">                                        法定代表人或其授权代表（签字）： </w:t>
      </w:r>
    </w:p>
    <w:p w:rsidR="00BF4BDA" w:rsidRPr="00E97668" w:rsidRDefault="00136F2C">
      <w:pPr>
        <w:spacing w:line="360" w:lineRule="auto"/>
        <w:ind w:firstLineChars="446" w:firstLine="1070"/>
        <w:rPr>
          <w:rFonts w:ascii="仿宋_GB2312" w:eastAsia="仿宋_GB2312" w:hAnsi="仿宋" w:cs="仿宋"/>
          <w:kern w:val="0"/>
          <w:sz w:val="24"/>
          <w:lang w:val="zh-CN"/>
        </w:rPr>
      </w:pPr>
      <w:r w:rsidRPr="00E97668">
        <w:rPr>
          <w:rFonts w:ascii="仿宋_GB2312" w:eastAsia="仿宋_GB2312" w:hAnsi="仿宋" w:cs="仿宋" w:hint="eastAsia"/>
          <w:kern w:val="0"/>
          <w:sz w:val="24"/>
          <w:lang w:val="zh-CN"/>
        </w:rPr>
        <w:t xml:space="preserve">                               日期：  年  月   日</w:t>
      </w:r>
    </w:p>
    <w:p w:rsidR="00BF4BDA" w:rsidRPr="00E97668" w:rsidRDefault="00BF4BDA">
      <w:pPr>
        <w:adjustRightInd w:val="0"/>
        <w:snapToGrid w:val="0"/>
        <w:spacing w:line="360" w:lineRule="auto"/>
        <w:rPr>
          <w:rFonts w:ascii="仿宋_GB2312" w:eastAsia="仿宋_GB2312" w:hAnsi="仿宋" w:cs="仿宋"/>
          <w:b/>
          <w:snapToGrid w:val="0"/>
          <w:kern w:val="0"/>
          <w:szCs w:val="21"/>
        </w:rPr>
      </w:pPr>
    </w:p>
    <w:p w:rsidR="00BF4BDA" w:rsidRPr="00E97668" w:rsidRDefault="00BF4BDA">
      <w:pPr>
        <w:adjustRightInd w:val="0"/>
        <w:snapToGrid w:val="0"/>
        <w:spacing w:line="360" w:lineRule="auto"/>
        <w:rPr>
          <w:rFonts w:ascii="仿宋_GB2312" w:eastAsia="仿宋_GB2312" w:hAnsi="仿宋" w:cs="仿宋"/>
          <w:b/>
          <w:snapToGrid w:val="0"/>
          <w:kern w:val="0"/>
          <w:szCs w:val="21"/>
        </w:rPr>
      </w:pPr>
    </w:p>
    <w:p w:rsidR="00BF4BDA" w:rsidRPr="00E97668" w:rsidRDefault="00BF4BDA">
      <w:pPr>
        <w:adjustRightInd w:val="0"/>
        <w:snapToGrid w:val="0"/>
        <w:spacing w:line="360" w:lineRule="auto"/>
        <w:ind w:left="632" w:hangingChars="300" w:hanging="632"/>
        <w:rPr>
          <w:rFonts w:ascii="仿宋_GB2312" w:eastAsia="仿宋_GB2312" w:hAnsi="仿宋" w:cs="仿宋"/>
          <w:b/>
          <w:bCs/>
          <w:snapToGrid w:val="0"/>
          <w:kern w:val="0"/>
          <w:szCs w:val="21"/>
        </w:rPr>
      </w:pPr>
    </w:p>
    <w:p w:rsidR="00BF4BDA" w:rsidRPr="00E97668" w:rsidRDefault="00BF4BDA">
      <w:pPr>
        <w:adjustRightInd w:val="0"/>
        <w:snapToGrid w:val="0"/>
        <w:spacing w:line="360" w:lineRule="auto"/>
        <w:ind w:left="632" w:hangingChars="300" w:hanging="632"/>
        <w:rPr>
          <w:rFonts w:ascii="仿宋_GB2312" w:eastAsia="仿宋_GB2312" w:hAnsi="仿宋" w:cs="仿宋"/>
          <w:b/>
          <w:bCs/>
          <w:snapToGrid w:val="0"/>
          <w:kern w:val="0"/>
          <w:szCs w:val="21"/>
        </w:rPr>
      </w:pPr>
    </w:p>
    <w:p w:rsidR="00BF4BDA" w:rsidRPr="00E97668" w:rsidRDefault="00BF4BDA">
      <w:pPr>
        <w:adjustRightInd w:val="0"/>
        <w:snapToGrid w:val="0"/>
        <w:spacing w:line="360" w:lineRule="auto"/>
        <w:ind w:left="632" w:hangingChars="300" w:hanging="632"/>
        <w:rPr>
          <w:rFonts w:ascii="仿宋_GB2312" w:eastAsia="仿宋_GB2312" w:hAnsi="仿宋" w:cs="仿宋"/>
          <w:b/>
          <w:bCs/>
          <w:snapToGrid w:val="0"/>
          <w:kern w:val="0"/>
          <w:szCs w:val="21"/>
        </w:rPr>
      </w:pPr>
    </w:p>
    <w:p w:rsidR="00BF4BDA" w:rsidRPr="00E97668" w:rsidRDefault="00BF4BDA">
      <w:pPr>
        <w:adjustRightInd w:val="0"/>
        <w:snapToGrid w:val="0"/>
        <w:spacing w:line="360" w:lineRule="auto"/>
        <w:ind w:left="632" w:hangingChars="300" w:hanging="632"/>
        <w:rPr>
          <w:rFonts w:ascii="仿宋_GB2312" w:eastAsia="仿宋_GB2312" w:hAnsi="仿宋" w:cs="仿宋"/>
          <w:b/>
          <w:bCs/>
          <w:snapToGrid w:val="0"/>
          <w:kern w:val="0"/>
          <w:szCs w:val="21"/>
        </w:rPr>
      </w:pPr>
    </w:p>
    <w:p w:rsidR="00BF4BDA" w:rsidRPr="00E97668" w:rsidRDefault="00BF4BDA">
      <w:pPr>
        <w:adjustRightInd w:val="0"/>
        <w:snapToGrid w:val="0"/>
        <w:spacing w:line="360" w:lineRule="auto"/>
        <w:ind w:left="632" w:hangingChars="300" w:hanging="632"/>
        <w:rPr>
          <w:rFonts w:ascii="仿宋_GB2312" w:eastAsia="仿宋_GB2312" w:hAnsi="仿宋" w:cs="仿宋"/>
          <w:b/>
          <w:bCs/>
          <w:snapToGrid w:val="0"/>
          <w:kern w:val="0"/>
          <w:szCs w:val="21"/>
        </w:rPr>
      </w:pPr>
    </w:p>
    <w:p w:rsidR="00BF4BDA" w:rsidRPr="00E97668" w:rsidRDefault="00BF4BDA">
      <w:pPr>
        <w:adjustRightInd w:val="0"/>
        <w:snapToGrid w:val="0"/>
        <w:spacing w:line="360" w:lineRule="auto"/>
        <w:ind w:left="632" w:hangingChars="300" w:hanging="632"/>
        <w:rPr>
          <w:rFonts w:ascii="仿宋_GB2312" w:eastAsia="仿宋_GB2312" w:hAnsi="仿宋" w:cs="仿宋"/>
          <w:b/>
          <w:bCs/>
          <w:snapToGrid w:val="0"/>
          <w:kern w:val="0"/>
          <w:szCs w:val="21"/>
        </w:rPr>
      </w:pPr>
    </w:p>
    <w:p w:rsidR="00BF4BDA" w:rsidRPr="00E97668" w:rsidRDefault="00BF4BDA">
      <w:pPr>
        <w:adjustRightInd w:val="0"/>
        <w:snapToGrid w:val="0"/>
        <w:spacing w:line="360" w:lineRule="auto"/>
        <w:ind w:left="632" w:hangingChars="300" w:hanging="632"/>
        <w:rPr>
          <w:rFonts w:ascii="仿宋_GB2312" w:eastAsia="仿宋_GB2312" w:hAnsi="仿宋" w:cs="仿宋"/>
          <w:b/>
          <w:bCs/>
          <w:snapToGrid w:val="0"/>
          <w:kern w:val="0"/>
          <w:szCs w:val="21"/>
        </w:rPr>
      </w:pPr>
    </w:p>
    <w:p w:rsidR="00BF4BDA" w:rsidRPr="00E97668" w:rsidRDefault="00BF4BDA">
      <w:pPr>
        <w:adjustRightInd w:val="0"/>
        <w:snapToGrid w:val="0"/>
        <w:spacing w:line="360" w:lineRule="auto"/>
        <w:ind w:left="632" w:hangingChars="300" w:hanging="632"/>
        <w:rPr>
          <w:rFonts w:ascii="仿宋_GB2312" w:eastAsia="仿宋_GB2312" w:hAnsi="仿宋" w:cs="仿宋"/>
          <w:b/>
          <w:bCs/>
          <w:snapToGrid w:val="0"/>
          <w:kern w:val="0"/>
          <w:szCs w:val="21"/>
        </w:rPr>
      </w:pPr>
    </w:p>
    <w:p w:rsidR="00BF4BDA" w:rsidRPr="00E97668" w:rsidRDefault="00BF4BDA">
      <w:pPr>
        <w:adjustRightInd w:val="0"/>
        <w:snapToGrid w:val="0"/>
        <w:spacing w:line="360" w:lineRule="auto"/>
        <w:ind w:left="632" w:hangingChars="300" w:hanging="632"/>
        <w:rPr>
          <w:rFonts w:ascii="仿宋_GB2312" w:eastAsia="仿宋_GB2312" w:hAnsi="仿宋" w:cs="仿宋"/>
          <w:b/>
          <w:bCs/>
          <w:snapToGrid w:val="0"/>
          <w:kern w:val="0"/>
          <w:szCs w:val="21"/>
        </w:rPr>
      </w:pPr>
    </w:p>
    <w:p w:rsidR="00BF4BDA" w:rsidRPr="00E97668" w:rsidRDefault="00BF4BDA">
      <w:pPr>
        <w:adjustRightInd w:val="0"/>
        <w:snapToGrid w:val="0"/>
        <w:spacing w:line="360" w:lineRule="auto"/>
        <w:ind w:left="632" w:hangingChars="300" w:hanging="632"/>
        <w:rPr>
          <w:rFonts w:ascii="仿宋_GB2312" w:eastAsia="仿宋_GB2312" w:hAnsi="仿宋" w:cs="仿宋"/>
          <w:b/>
          <w:bCs/>
          <w:snapToGrid w:val="0"/>
          <w:kern w:val="0"/>
          <w:szCs w:val="21"/>
        </w:rPr>
      </w:pPr>
    </w:p>
    <w:p w:rsidR="00BF4BDA" w:rsidRPr="00E97668" w:rsidRDefault="00BF4BDA">
      <w:pPr>
        <w:adjustRightInd w:val="0"/>
        <w:snapToGrid w:val="0"/>
        <w:spacing w:line="360" w:lineRule="auto"/>
        <w:ind w:left="632" w:hangingChars="300" w:hanging="632"/>
        <w:rPr>
          <w:rFonts w:ascii="仿宋_GB2312" w:eastAsia="仿宋_GB2312" w:hAnsi="仿宋" w:cs="仿宋"/>
          <w:b/>
          <w:bCs/>
          <w:snapToGrid w:val="0"/>
          <w:kern w:val="0"/>
          <w:szCs w:val="21"/>
        </w:rPr>
      </w:pPr>
    </w:p>
    <w:p w:rsidR="00BF4BDA" w:rsidRPr="00E97668" w:rsidRDefault="00BF4BDA">
      <w:pPr>
        <w:adjustRightInd w:val="0"/>
        <w:snapToGrid w:val="0"/>
        <w:spacing w:line="360" w:lineRule="auto"/>
        <w:ind w:left="632" w:hangingChars="300" w:hanging="632"/>
        <w:rPr>
          <w:rFonts w:ascii="仿宋_GB2312" w:eastAsia="仿宋_GB2312" w:hAnsi="仿宋" w:cs="仿宋"/>
          <w:b/>
          <w:bCs/>
          <w:snapToGrid w:val="0"/>
          <w:kern w:val="0"/>
          <w:szCs w:val="21"/>
        </w:rPr>
      </w:pPr>
    </w:p>
    <w:p w:rsidR="00BF4BDA" w:rsidRPr="00E97668" w:rsidRDefault="00BF4BDA">
      <w:pPr>
        <w:adjustRightInd w:val="0"/>
        <w:snapToGrid w:val="0"/>
        <w:spacing w:line="360" w:lineRule="auto"/>
        <w:ind w:left="632" w:hangingChars="300" w:hanging="632"/>
        <w:rPr>
          <w:rFonts w:ascii="仿宋_GB2312" w:eastAsia="仿宋_GB2312" w:hAnsi="仿宋" w:cs="仿宋"/>
          <w:b/>
          <w:bCs/>
          <w:snapToGrid w:val="0"/>
          <w:kern w:val="0"/>
          <w:szCs w:val="21"/>
        </w:rPr>
      </w:pPr>
    </w:p>
    <w:p w:rsidR="00BF4BDA" w:rsidRPr="00E97668" w:rsidRDefault="00BF4BDA">
      <w:pPr>
        <w:adjustRightInd w:val="0"/>
        <w:snapToGrid w:val="0"/>
        <w:spacing w:line="360" w:lineRule="auto"/>
        <w:ind w:left="632" w:hangingChars="300" w:hanging="632"/>
        <w:rPr>
          <w:rFonts w:ascii="仿宋_GB2312" w:eastAsia="仿宋_GB2312" w:hAnsi="仿宋" w:cs="仿宋"/>
          <w:b/>
          <w:bCs/>
          <w:snapToGrid w:val="0"/>
          <w:kern w:val="0"/>
          <w:szCs w:val="21"/>
        </w:rPr>
      </w:pPr>
    </w:p>
    <w:p w:rsidR="00BF4BDA" w:rsidRPr="00E97668" w:rsidRDefault="00BF4BDA">
      <w:pPr>
        <w:adjustRightInd w:val="0"/>
        <w:snapToGrid w:val="0"/>
        <w:spacing w:line="360" w:lineRule="auto"/>
        <w:ind w:left="632" w:hangingChars="300" w:hanging="632"/>
        <w:rPr>
          <w:rFonts w:ascii="仿宋_GB2312" w:eastAsia="仿宋_GB2312" w:hAnsi="仿宋" w:cs="仿宋"/>
          <w:b/>
          <w:bCs/>
          <w:snapToGrid w:val="0"/>
          <w:kern w:val="0"/>
          <w:szCs w:val="21"/>
        </w:rPr>
      </w:pPr>
    </w:p>
    <w:p w:rsidR="00BF4BDA" w:rsidRPr="00E97668" w:rsidRDefault="00136F2C">
      <w:pPr>
        <w:adjustRightInd w:val="0"/>
        <w:snapToGrid w:val="0"/>
        <w:spacing w:line="360" w:lineRule="auto"/>
        <w:ind w:left="632" w:hangingChars="300" w:hanging="632"/>
        <w:rPr>
          <w:rFonts w:ascii="仿宋_GB2312" w:eastAsia="仿宋_GB2312" w:hAnsi="仿宋" w:cs="仿宋"/>
          <w:snapToGrid w:val="0"/>
          <w:kern w:val="0"/>
        </w:rPr>
      </w:pPr>
      <w:r w:rsidRPr="00E97668">
        <w:rPr>
          <w:rFonts w:ascii="仿宋_GB2312" w:eastAsia="仿宋_GB2312" w:hAnsi="仿宋" w:cs="仿宋" w:hint="eastAsia"/>
          <w:b/>
          <w:bCs/>
          <w:snapToGrid w:val="0"/>
          <w:kern w:val="0"/>
          <w:szCs w:val="21"/>
        </w:rPr>
        <w:t>3.6 廉政承诺书</w:t>
      </w:r>
    </w:p>
    <w:p w:rsidR="00BF4BDA" w:rsidRPr="00E97668" w:rsidRDefault="00136F2C">
      <w:pPr>
        <w:autoSpaceDE w:val="0"/>
        <w:autoSpaceDN w:val="0"/>
        <w:adjustRightInd w:val="0"/>
        <w:snapToGrid w:val="0"/>
        <w:spacing w:line="360" w:lineRule="auto"/>
        <w:jc w:val="center"/>
        <w:rPr>
          <w:rFonts w:ascii="仿宋_GB2312" w:eastAsia="仿宋_GB2312" w:hAnsi="仿宋" w:cs="仿宋"/>
          <w:b/>
          <w:bCs/>
          <w:snapToGrid w:val="0"/>
          <w:kern w:val="0"/>
          <w:sz w:val="32"/>
          <w:szCs w:val="32"/>
        </w:rPr>
      </w:pPr>
      <w:r w:rsidRPr="00E97668">
        <w:rPr>
          <w:rFonts w:ascii="仿宋_GB2312" w:eastAsia="仿宋_GB2312" w:hAnsi="仿宋" w:cs="仿宋" w:hint="eastAsia"/>
          <w:b/>
          <w:bCs/>
          <w:snapToGrid w:val="0"/>
          <w:kern w:val="0"/>
          <w:sz w:val="32"/>
          <w:szCs w:val="32"/>
        </w:rPr>
        <w:t>廉 政 承 诺 书</w:t>
      </w:r>
    </w:p>
    <w:p w:rsidR="00BF4BDA" w:rsidRPr="00E97668" w:rsidRDefault="00136F2C">
      <w:pPr>
        <w:autoSpaceDE w:val="0"/>
        <w:autoSpaceDN w:val="0"/>
        <w:adjustRightInd w:val="0"/>
        <w:snapToGrid w:val="0"/>
        <w:spacing w:line="360" w:lineRule="auto"/>
        <w:rPr>
          <w:rFonts w:ascii="仿宋_GB2312" w:eastAsia="仿宋_GB2312" w:hAnsi="仿宋" w:cs="仿宋"/>
          <w:bCs/>
          <w:snapToGrid w:val="0"/>
          <w:kern w:val="0"/>
          <w:szCs w:val="21"/>
        </w:rPr>
      </w:pPr>
      <w:r w:rsidRPr="00E97668">
        <w:rPr>
          <w:rFonts w:ascii="仿宋_GB2312" w:eastAsia="仿宋_GB2312" w:hAnsi="仿宋" w:cs="仿宋" w:hint="eastAsia"/>
          <w:bCs/>
          <w:snapToGrid w:val="0"/>
          <w:kern w:val="0"/>
          <w:szCs w:val="21"/>
        </w:rPr>
        <w:t>浙江省杭州第四中学：</w:t>
      </w:r>
    </w:p>
    <w:p w:rsidR="00BF4BDA" w:rsidRPr="00E97668" w:rsidRDefault="00136F2C">
      <w:pPr>
        <w:autoSpaceDE w:val="0"/>
        <w:autoSpaceDN w:val="0"/>
        <w:adjustRightInd w:val="0"/>
        <w:snapToGrid w:val="0"/>
        <w:spacing w:line="360" w:lineRule="auto"/>
        <w:rPr>
          <w:rFonts w:ascii="仿宋_GB2312" w:eastAsia="仿宋_GB2312" w:hAnsi="仿宋" w:cs="仿宋"/>
          <w:bCs/>
          <w:snapToGrid w:val="0"/>
          <w:kern w:val="0"/>
          <w:szCs w:val="21"/>
        </w:rPr>
      </w:pPr>
      <w:r w:rsidRPr="00E97668">
        <w:rPr>
          <w:rFonts w:ascii="仿宋_GB2312" w:eastAsia="仿宋_GB2312" w:hAnsi="仿宋" w:cs="仿宋" w:hint="eastAsia"/>
          <w:bCs/>
          <w:snapToGrid w:val="0"/>
          <w:kern w:val="0"/>
          <w:szCs w:val="21"/>
        </w:rPr>
        <w:t xml:space="preserve">    我单位响应你单位项目招标要求参加应标。在这次应标过程中和中标后，我们将严格遵守国家法规和公安机关纪律要求，并郑重承诺：</w:t>
      </w:r>
    </w:p>
    <w:p w:rsidR="00BF4BDA" w:rsidRPr="00E97668" w:rsidRDefault="00136F2C">
      <w:pPr>
        <w:autoSpaceDE w:val="0"/>
        <w:autoSpaceDN w:val="0"/>
        <w:adjustRightInd w:val="0"/>
        <w:snapToGrid w:val="0"/>
        <w:spacing w:line="360" w:lineRule="auto"/>
        <w:rPr>
          <w:rFonts w:ascii="仿宋_GB2312" w:eastAsia="仿宋_GB2312" w:hAnsi="仿宋" w:cs="仿宋"/>
          <w:bCs/>
          <w:snapToGrid w:val="0"/>
          <w:kern w:val="0"/>
          <w:szCs w:val="21"/>
        </w:rPr>
      </w:pPr>
      <w:r w:rsidRPr="00E97668">
        <w:rPr>
          <w:rFonts w:ascii="仿宋_GB2312" w:eastAsia="仿宋_GB2312" w:hAnsi="仿宋" w:cs="仿宋" w:hint="eastAsia"/>
          <w:bCs/>
          <w:snapToGrid w:val="0"/>
          <w:kern w:val="0"/>
          <w:szCs w:val="21"/>
        </w:rPr>
        <w:t xml:space="preserve">    一、不向项目有关人员及部门赠送礼金礼物、有价证券、回扣以及中介费、介绍费、咨询费等好处费；</w:t>
      </w:r>
    </w:p>
    <w:p w:rsidR="00BF4BDA" w:rsidRPr="00E97668" w:rsidRDefault="00136F2C">
      <w:pPr>
        <w:autoSpaceDE w:val="0"/>
        <w:autoSpaceDN w:val="0"/>
        <w:adjustRightInd w:val="0"/>
        <w:snapToGrid w:val="0"/>
        <w:spacing w:line="360" w:lineRule="auto"/>
        <w:rPr>
          <w:rFonts w:ascii="仿宋_GB2312" w:eastAsia="仿宋_GB2312" w:hAnsi="仿宋" w:cs="仿宋"/>
          <w:bCs/>
          <w:snapToGrid w:val="0"/>
          <w:kern w:val="0"/>
          <w:szCs w:val="21"/>
        </w:rPr>
      </w:pPr>
      <w:r w:rsidRPr="00E97668">
        <w:rPr>
          <w:rFonts w:ascii="仿宋_GB2312" w:eastAsia="仿宋_GB2312" w:hAnsi="仿宋" w:cs="仿宋" w:hint="eastAsia"/>
          <w:bCs/>
          <w:snapToGrid w:val="0"/>
          <w:kern w:val="0"/>
          <w:szCs w:val="21"/>
        </w:rPr>
        <w:t xml:space="preserve">    二、不为项目有关人员及部门报销应由你方单位或个人支付的费用；</w:t>
      </w:r>
    </w:p>
    <w:p w:rsidR="00BF4BDA" w:rsidRPr="00E97668" w:rsidRDefault="00136F2C">
      <w:pPr>
        <w:autoSpaceDE w:val="0"/>
        <w:autoSpaceDN w:val="0"/>
        <w:adjustRightInd w:val="0"/>
        <w:snapToGrid w:val="0"/>
        <w:spacing w:line="360" w:lineRule="auto"/>
        <w:rPr>
          <w:rFonts w:ascii="仿宋_GB2312" w:eastAsia="仿宋_GB2312" w:hAnsi="仿宋" w:cs="仿宋"/>
          <w:bCs/>
          <w:snapToGrid w:val="0"/>
          <w:kern w:val="0"/>
          <w:szCs w:val="21"/>
        </w:rPr>
      </w:pPr>
      <w:r w:rsidRPr="00E97668">
        <w:rPr>
          <w:rFonts w:ascii="仿宋_GB2312" w:eastAsia="仿宋_GB2312" w:hAnsi="仿宋" w:cs="仿宋" w:hint="eastAsia"/>
          <w:bCs/>
          <w:snapToGrid w:val="0"/>
          <w:kern w:val="0"/>
          <w:szCs w:val="21"/>
        </w:rPr>
        <w:t xml:space="preserve">    三、不向项目有关人员及部门提供有可能影响公正执行公务的宴请和健身娱乐等活动；</w:t>
      </w:r>
    </w:p>
    <w:p w:rsidR="00BF4BDA" w:rsidRPr="00E97668" w:rsidRDefault="00136F2C">
      <w:pPr>
        <w:autoSpaceDE w:val="0"/>
        <w:autoSpaceDN w:val="0"/>
        <w:adjustRightInd w:val="0"/>
        <w:snapToGrid w:val="0"/>
        <w:spacing w:line="360" w:lineRule="auto"/>
        <w:rPr>
          <w:rFonts w:ascii="仿宋_GB2312" w:eastAsia="仿宋_GB2312" w:hAnsi="仿宋" w:cs="仿宋"/>
          <w:bCs/>
          <w:snapToGrid w:val="0"/>
          <w:kern w:val="0"/>
          <w:szCs w:val="21"/>
        </w:rPr>
      </w:pPr>
      <w:r w:rsidRPr="00E97668">
        <w:rPr>
          <w:rFonts w:ascii="仿宋_GB2312" w:eastAsia="仿宋_GB2312" w:hAnsi="仿宋" w:cs="仿宋" w:hint="eastAsia"/>
          <w:bCs/>
          <w:snapToGrid w:val="0"/>
          <w:kern w:val="0"/>
          <w:szCs w:val="21"/>
        </w:rPr>
        <w:t xml:space="preserve">    四、不为项目有关人员及部门出国（境）、旅游等提供方便；</w:t>
      </w:r>
    </w:p>
    <w:p w:rsidR="00BF4BDA" w:rsidRPr="00E97668" w:rsidRDefault="00136F2C">
      <w:pPr>
        <w:autoSpaceDE w:val="0"/>
        <w:autoSpaceDN w:val="0"/>
        <w:adjustRightInd w:val="0"/>
        <w:snapToGrid w:val="0"/>
        <w:spacing w:line="360" w:lineRule="auto"/>
        <w:rPr>
          <w:rFonts w:ascii="仿宋_GB2312" w:eastAsia="仿宋_GB2312" w:hAnsi="仿宋" w:cs="仿宋"/>
          <w:bCs/>
          <w:snapToGrid w:val="0"/>
          <w:kern w:val="0"/>
          <w:szCs w:val="21"/>
        </w:rPr>
      </w:pPr>
      <w:r w:rsidRPr="00E97668">
        <w:rPr>
          <w:rFonts w:ascii="仿宋_GB2312" w:eastAsia="仿宋_GB2312" w:hAnsi="仿宋" w:cs="仿宋" w:hint="eastAsia"/>
          <w:bCs/>
          <w:snapToGrid w:val="0"/>
          <w:kern w:val="0"/>
          <w:szCs w:val="21"/>
        </w:rPr>
        <w:t xml:space="preserve">    五、不为项目有关人员个人装修住房、婚丧嫁娶、配偶子女工作安排等提供好处； </w:t>
      </w:r>
    </w:p>
    <w:p w:rsidR="00BF4BDA" w:rsidRPr="00E97668" w:rsidRDefault="00136F2C">
      <w:pPr>
        <w:autoSpaceDE w:val="0"/>
        <w:autoSpaceDN w:val="0"/>
        <w:adjustRightInd w:val="0"/>
        <w:snapToGrid w:val="0"/>
        <w:spacing w:line="360" w:lineRule="auto"/>
        <w:rPr>
          <w:rFonts w:ascii="仿宋_GB2312" w:eastAsia="仿宋_GB2312" w:hAnsi="仿宋" w:cs="仿宋"/>
          <w:bCs/>
          <w:snapToGrid w:val="0"/>
          <w:kern w:val="0"/>
          <w:szCs w:val="21"/>
        </w:rPr>
      </w:pPr>
      <w:r w:rsidRPr="00E97668">
        <w:rPr>
          <w:rFonts w:ascii="仿宋_GB2312" w:eastAsia="仿宋_GB2312" w:hAnsi="仿宋" w:cs="仿宋" w:hint="eastAsia"/>
          <w:bCs/>
          <w:snapToGrid w:val="0"/>
          <w:kern w:val="0"/>
          <w:szCs w:val="21"/>
        </w:rPr>
        <w:t xml:space="preserve">    六、严格遵守政府采购法、招标应标法、合同法等法律，诚实守信，合法经营，坚决抵制各种违法违纪行为。</w:t>
      </w:r>
    </w:p>
    <w:p w:rsidR="00BF4BDA" w:rsidRPr="00E97668" w:rsidRDefault="00136F2C">
      <w:pPr>
        <w:autoSpaceDE w:val="0"/>
        <w:autoSpaceDN w:val="0"/>
        <w:adjustRightInd w:val="0"/>
        <w:snapToGrid w:val="0"/>
        <w:spacing w:line="360" w:lineRule="auto"/>
        <w:rPr>
          <w:rFonts w:ascii="仿宋_GB2312" w:eastAsia="仿宋_GB2312" w:hAnsi="仿宋" w:cs="仿宋"/>
          <w:bCs/>
          <w:snapToGrid w:val="0"/>
          <w:kern w:val="0"/>
          <w:szCs w:val="21"/>
        </w:rPr>
      </w:pPr>
      <w:r w:rsidRPr="00E97668">
        <w:rPr>
          <w:rFonts w:ascii="仿宋_GB2312" w:eastAsia="仿宋_GB2312" w:hAnsi="仿宋" w:cs="仿宋" w:hint="eastAsia"/>
          <w:bCs/>
          <w:snapToGrid w:val="0"/>
          <w:kern w:val="0"/>
          <w:szCs w:val="21"/>
        </w:rPr>
        <w:t xml:space="preserve">    如违反上述承诺，你单位有权立即取消我单位应标、中标或在建项目的建设资格，有权拒绝我单位在一定时期内进入你单位进行工程建设或其他经营活动，并通报市政府采购办。由此引起的相应损失均由我</w:t>
      </w:r>
      <w:proofErr w:type="gramStart"/>
      <w:r w:rsidRPr="00E97668">
        <w:rPr>
          <w:rFonts w:ascii="仿宋_GB2312" w:eastAsia="仿宋_GB2312" w:hAnsi="仿宋" w:cs="仿宋" w:hint="eastAsia"/>
          <w:bCs/>
          <w:snapToGrid w:val="0"/>
          <w:kern w:val="0"/>
          <w:szCs w:val="21"/>
        </w:rPr>
        <w:t>日单位</w:t>
      </w:r>
      <w:proofErr w:type="gramEnd"/>
      <w:r w:rsidRPr="00E97668">
        <w:rPr>
          <w:rFonts w:ascii="仿宋_GB2312" w:eastAsia="仿宋_GB2312" w:hAnsi="仿宋" w:cs="仿宋" w:hint="eastAsia"/>
          <w:bCs/>
          <w:snapToGrid w:val="0"/>
          <w:kern w:val="0"/>
          <w:szCs w:val="21"/>
        </w:rPr>
        <w:t>承担。</w:t>
      </w:r>
    </w:p>
    <w:p w:rsidR="00BF4BDA" w:rsidRPr="00E97668" w:rsidRDefault="00BF4BDA">
      <w:pPr>
        <w:autoSpaceDE w:val="0"/>
        <w:autoSpaceDN w:val="0"/>
        <w:adjustRightInd w:val="0"/>
        <w:snapToGrid w:val="0"/>
        <w:spacing w:line="360" w:lineRule="auto"/>
        <w:rPr>
          <w:rFonts w:ascii="仿宋_GB2312" w:eastAsia="仿宋_GB2312" w:hAnsi="仿宋" w:cs="仿宋"/>
          <w:bCs/>
          <w:snapToGrid w:val="0"/>
          <w:kern w:val="0"/>
          <w:szCs w:val="21"/>
        </w:rPr>
      </w:pPr>
    </w:p>
    <w:p w:rsidR="00BF4BDA" w:rsidRPr="00E97668" w:rsidRDefault="00BF4BDA">
      <w:pPr>
        <w:autoSpaceDE w:val="0"/>
        <w:autoSpaceDN w:val="0"/>
        <w:adjustRightInd w:val="0"/>
        <w:snapToGrid w:val="0"/>
        <w:spacing w:line="360" w:lineRule="auto"/>
        <w:rPr>
          <w:rFonts w:ascii="仿宋_GB2312" w:eastAsia="仿宋_GB2312" w:hAnsi="仿宋" w:cs="仿宋"/>
          <w:bCs/>
          <w:snapToGrid w:val="0"/>
          <w:kern w:val="0"/>
          <w:szCs w:val="21"/>
        </w:rPr>
      </w:pPr>
    </w:p>
    <w:p w:rsidR="00BF4BDA" w:rsidRPr="00E97668" w:rsidRDefault="00136F2C">
      <w:pPr>
        <w:autoSpaceDE w:val="0"/>
        <w:autoSpaceDN w:val="0"/>
        <w:adjustRightInd w:val="0"/>
        <w:snapToGrid w:val="0"/>
        <w:spacing w:line="360" w:lineRule="auto"/>
        <w:rPr>
          <w:rFonts w:ascii="仿宋_GB2312" w:eastAsia="仿宋_GB2312" w:hAnsi="仿宋" w:cs="仿宋"/>
          <w:bCs/>
          <w:snapToGrid w:val="0"/>
          <w:kern w:val="0"/>
          <w:szCs w:val="21"/>
        </w:rPr>
      </w:pPr>
      <w:r w:rsidRPr="00E97668">
        <w:rPr>
          <w:rFonts w:ascii="仿宋_GB2312" w:eastAsia="仿宋_GB2312" w:hAnsi="仿宋" w:cs="仿宋" w:hint="eastAsia"/>
          <w:bCs/>
          <w:snapToGrid w:val="0"/>
          <w:kern w:val="0"/>
          <w:szCs w:val="21"/>
        </w:rPr>
        <w:t xml:space="preserve">投标人（盖公章）：                </w:t>
      </w:r>
    </w:p>
    <w:p w:rsidR="00BF4BDA" w:rsidRPr="00E97668" w:rsidRDefault="00136F2C">
      <w:pPr>
        <w:autoSpaceDE w:val="0"/>
        <w:autoSpaceDN w:val="0"/>
        <w:adjustRightInd w:val="0"/>
        <w:snapToGrid w:val="0"/>
        <w:spacing w:line="360" w:lineRule="auto"/>
        <w:rPr>
          <w:rFonts w:ascii="仿宋_GB2312" w:eastAsia="仿宋_GB2312" w:hAnsi="仿宋" w:cs="仿宋"/>
          <w:bCs/>
          <w:snapToGrid w:val="0"/>
          <w:kern w:val="0"/>
          <w:szCs w:val="21"/>
        </w:rPr>
      </w:pPr>
      <w:r w:rsidRPr="00E97668">
        <w:rPr>
          <w:rFonts w:ascii="仿宋_GB2312" w:eastAsia="仿宋_GB2312" w:hAnsi="仿宋" w:cs="仿宋" w:hint="eastAsia"/>
          <w:bCs/>
          <w:snapToGrid w:val="0"/>
          <w:kern w:val="0"/>
          <w:szCs w:val="21"/>
        </w:rPr>
        <w:t xml:space="preserve">法定代表人（签字或盖章）：                             </w:t>
      </w:r>
    </w:p>
    <w:p w:rsidR="00BF4BDA" w:rsidRPr="00E97668" w:rsidRDefault="00BF4BDA">
      <w:pPr>
        <w:autoSpaceDE w:val="0"/>
        <w:autoSpaceDN w:val="0"/>
        <w:adjustRightInd w:val="0"/>
        <w:snapToGrid w:val="0"/>
        <w:spacing w:line="360" w:lineRule="auto"/>
        <w:rPr>
          <w:rFonts w:ascii="仿宋_GB2312" w:eastAsia="仿宋_GB2312" w:hAnsi="仿宋" w:cs="仿宋"/>
          <w:bCs/>
          <w:snapToGrid w:val="0"/>
          <w:kern w:val="0"/>
          <w:szCs w:val="21"/>
        </w:rPr>
      </w:pPr>
    </w:p>
    <w:p w:rsidR="00BF4BDA" w:rsidRPr="00E97668" w:rsidRDefault="00BF4BDA">
      <w:pPr>
        <w:autoSpaceDE w:val="0"/>
        <w:autoSpaceDN w:val="0"/>
        <w:adjustRightInd w:val="0"/>
        <w:snapToGrid w:val="0"/>
        <w:spacing w:line="360" w:lineRule="auto"/>
        <w:rPr>
          <w:rFonts w:ascii="仿宋_GB2312" w:eastAsia="仿宋_GB2312" w:hAnsi="仿宋" w:cs="仿宋"/>
          <w:bCs/>
          <w:snapToGrid w:val="0"/>
          <w:kern w:val="0"/>
          <w:szCs w:val="21"/>
        </w:rPr>
      </w:pPr>
    </w:p>
    <w:p w:rsidR="00BF4BDA" w:rsidRPr="00E97668" w:rsidRDefault="00136F2C">
      <w:pPr>
        <w:autoSpaceDE w:val="0"/>
        <w:autoSpaceDN w:val="0"/>
        <w:adjustRightInd w:val="0"/>
        <w:snapToGrid w:val="0"/>
        <w:spacing w:line="360" w:lineRule="auto"/>
        <w:rPr>
          <w:rFonts w:ascii="仿宋_GB2312" w:eastAsia="仿宋_GB2312" w:hAnsi="仿宋" w:cs="仿宋"/>
          <w:bCs/>
          <w:snapToGrid w:val="0"/>
          <w:kern w:val="0"/>
          <w:szCs w:val="21"/>
        </w:rPr>
      </w:pPr>
      <w:r w:rsidRPr="00E97668">
        <w:rPr>
          <w:rFonts w:ascii="仿宋_GB2312" w:eastAsia="仿宋_GB2312" w:hAnsi="仿宋" w:cs="仿宋" w:hint="eastAsia"/>
          <w:bCs/>
          <w:snapToGrid w:val="0"/>
          <w:kern w:val="0"/>
          <w:szCs w:val="21"/>
        </w:rPr>
        <w:t>2018年＿月 ＿日</w:t>
      </w:r>
    </w:p>
    <w:p w:rsidR="00BF4BDA" w:rsidRPr="00E97668" w:rsidRDefault="00BF4BDA">
      <w:pPr>
        <w:adjustRightInd w:val="0"/>
        <w:snapToGrid w:val="0"/>
        <w:spacing w:line="360" w:lineRule="auto"/>
        <w:rPr>
          <w:rFonts w:ascii="仿宋_GB2312" w:eastAsia="仿宋_GB2312" w:hAnsi="仿宋" w:cs="仿宋"/>
          <w:b/>
          <w:snapToGrid w:val="0"/>
          <w:kern w:val="0"/>
          <w:szCs w:val="21"/>
        </w:rPr>
      </w:pPr>
    </w:p>
    <w:p w:rsidR="00BF4BDA" w:rsidRPr="00E97668" w:rsidRDefault="00BF4BDA">
      <w:pPr>
        <w:adjustRightInd w:val="0"/>
        <w:snapToGrid w:val="0"/>
        <w:spacing w:line="360" w:lineRule="auto"/>
        <w:rPr>
          <w:rFonts w:ascii="仿宋_GB2312" w:eastAsia="仿宋_GB2312" w:hAnsi="仿宋" w:cs="仿宋"/>
          <w:b/>
          <w:snapToGrid w:val="0"/>
          <w:kern w:val="0"/>
          <w:szCs w:val="21"/>
        </w:rPr>
      </w:pPr>
    </w:p>
    <w:p w:rsidR="00BF4BDA" w:rsidRPr="00E97668" w:rsidRDefault="00BF4BDA">
      <w:pPr>
        <w:adjustRightInd w:val="0"/>
        <w:snapToGrid w:val="0"/>
        <w:spacing w:line="360" w:lineRule="auto"/>
        <w:rPr>
          <w:rFonts w:ascii="仿宋_GB2312" w:eastAsia="仿宋_GB2312" w:hAnsi="仿宋" w:cs="仿宋"/>
          <w:b/>
          <w:snapToGrid w:val="0"/>
          <w:kern w:val="0"/>
          <w:szCs w:val="21"/>
        </w:rPr>
      </w:pPr>
    </w:p>
    <w:p w:rsidR="00BF4BDA" w:rsidRPr="00E97668" w:rsidRDefault="00BF4BDA">
      <w:pPr>
        <w:adjustRightInd w:val="0"/>
        <w:snapToGrid w:val="0"/>
        <w:spacing w:line="360" w:lineRule="auto"/>
        <w:rPr>
          <w:rFonts w:ascii="仿宋_GB2312" w:eastAsia="仿宋_GB2312" w:hAnsi="仿宋" w:cs="仿宋"/>
          <w:b/>
          <w:snapToGrid w:val="0"/>
          <w:kern w:val="0"/>
          <w:szCs w:val="21"/>
        </w:rPr>
      </w:pPr>
    </w:p>
    <w:p w:rsidR="00BF4BDA" w:rsidRPr="00E97668" w:rsidRDefault="00BF4BDA">
      <w:pPr>
        <w:adjustRightInd w:val="0"/>
        <w:snapToGrid w:val="0"/>
        <w:spacing w:line="360" w:lineRule="auto"/>
        <w:rPr>
          <w:rFonts w:ascii="仿宋_GB2312" w:eastAsia="仿宋_GB2312" w:hAnsi="仿宋" w:cs="仿宋"/>
          <w:b/>
          <w:snapToGrid w:val="0"/>
          <w:kern w:val="0"/>
          <w:szCs w:val="21"/>
        </w:rPr>
      </w:pPr>
    </w:p>
    <w:p w:rsidR="00BF4BDA" w:rsidRPr="00E97668" w:rsidRDefault="00BF4BDA">
      <w:pPr>
        <w:adjustRightInd w:val="0"/>
        <w:snapToGrid w:val="0"/>
        <w:spacing w:line="360" w:lineRule="auto"/>
        <w:rPr>
          <w:rFonts w:ascii="仿宋_GB2312" w:eastAsia="仿宋_GB2312" w:hAnsi="仿宋" w:cs="仿宋"/>
          <w:b/>
          <w:snapToGrid w:val="0"/>
          <w:kern w:val="0"/>
          <w:szCs w:val="21"/>
        </w:rPr>
      </w:pPr>
    </w:p>
    <w:p w:rsidR="00BF4BDA" w:rsidRPr="00E97668" w:rsidRDefault="00BF4BDA">
      <w:pPr>
        <w:adjustRightInd w:val="0"/>
        <w:snapToGrid w:val="0"/>
        <w:spacing w:line="360" w:lineRule="auto"/>
        <w:rPr>
          <w:rFonts w:ascii="仿宋_GB2312" w:eastAsia="仿宋_GB2312" w:hAnsi="仿宋" w:cs="仿宋"/>
          <w:b/>
          <w:snapToGrid w:val="0"/>
          <w:kern w:val="0"/>
          <w:szCs w:val="21"/>
        </w:rPr>
      </w:pPr>
    </w:p>
    <w:p w:rsidR="00BF4BDA" w:rsidRPr="00E97668" w:rsidRDefault="00BF4BDA">
      <w:pPr>
        <w:adjustRightInd w:val="0"/>
        <w:snapToGrid w:val="0"/>
        <w:spacing w:line="360" w:lineRule="auto"/>
        <w:rPr>
          <w:rFonts w:ascii="仿宋_GB2312" w:eastAsia="仿宋_GB2312" w:hAnsi="仿宋" w:cs="仿宋"/>
          <w:b/>
          <w:snapToGrid w:val="0"/>
          <w:kern w:val="0"/>
          <w:szCs w:val="21"/>
        </w:rPr>
      </w:pPr>
    </w:p>
    <w:p w:rsidR="00BF4BDA" w:rsidRPr="00E97668" w:rsidRDefault="00BF4BDA">
      <w:pPr>
        <w:adjustRightInd w:val="0"/>
        <w:snapToGrid w:val="0"/>
        <w:spacing w:line="360" w:lineRule="auto"/>
        <w:rPr>
          <w:rFonts w:ascii="仿宋_GB2312" w:eastAsia="仿宋_GB2312" w:hAnsi="仿宋" w:cs="仿宋"/>
          <w:b/>
          <w:snapToGrid w:val="0"/>
          <w:kern w:val="0"/>
          <w:szCs w:val="21"/>
        </w:rPr>
      </w:pPr>
    </w:p>
    <w:p w:rsidR="00BF4BDA" w:rsidRPr="00E97668" w:rsidRDefault="00136F2C">
      <w:pPr>
        <w:adjustRightInd w:val="0"/>
        <w:snapToGrid w:val="0"/>
        <w:spacing w:line="360" w:lineRule="auto"/>
        <w:jc w:val="center"/>
        <w:outlineLvl w:val="1"/>
        <w:rPr>
          <w:rFonts w:ascii="仿宋_GB2312" w:eastAsia="仿宋_GB2312" w:hAnsi="仿宋" w:cs="仿宋"/>
          <w:b/>
          <w:snapToGrid w:val="0"/>
          <w:kern w:val="0"/>
          <w:sz w:val="32"/>
          <w:szCs w:val="32"/>
        </w:rPr>
      </w:pPr>
      <w:bookmarkStart w:id="92" w:name="_Toc293401395"/>
      <w:bookmarkStart w:id="93" w:name="_Toc420670310"/>
      <w:r w:rsidRPr="00E97668">
        <w:rPr>
          <w:rFonts w:ascii="仿宋_GB2312" w:eastAsia="仿宋_GB2312" w:hAnsi="仿宋" w:cs="仿宋" w:hint="eastAsia"/>
          <w:b/>
          <w:snapToGrid w:val="0"/>
          <w:kern w:val="0"/>
          <w:sz w:val="32"/>
          <w:szCs w:val="32"/>
        </w:rPr>
        <w:t>四、技术文件</w:t>
      </w:r>
      <w:bookmarkEnd w:id="92"/>
      <w:bookmarkEnd w:id="93"/>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4.1 技术偏离表及建议</w:t>
      </w:r>
    </w:p>
    <w:p w:rsidR="00BF4BDA" w:rsidRPr="00E97668" w:rsidRDefault="00136F2C">
      <w:pPr>
        <w:adjustRightInd w:val="0"/>
        <w:snapToGrid w:val="0"/>
        <w:spacing w:line="360" w:lineRule="auto"/>
        <w:ind w:firstLine="435"/>
        <w:jc w:val="center"/>
        <w:rPr>
          <w:rFonts w:ascii="仿宋_GB2312" w:eastAsia="仿宋_GB2312" w:hAnsi="仿宋" w:cs="仿宋"/>
          <w:b/>
          <w:snapToGrid w:val="0"/>
          <w:kern w:val="0"/>
          <w:sz w:val="28"/>
          <w:szCs w:val="28"/>
        </w:rPr>
      </w:pPr>
      <w:r w:rsidRPr="00E97668">
        <w:rPr>
          <w:rFonts w:ascii="仿宋_GB2312" w:eastAsia="仿宋_GB2312" w:hAnsi="仿宋" w:cs="仿宋" w:hint="eastAsia"/>
          <w:b/>
          <w:snapToGrid w:val="0"/>
          <w:kern w:val="0"/>
          <w:sz w:val="28"/>
          <w:szCs w:val="28"/>
        </w:rPr>
        <w:t>技术偏离表及建议</w:t>
      </w:r>
    </w:p>
    <w:p w:rsidR="00BF4BDA" w:rsidRPr="00E97668" w:rsidRDefault="00BF4BDA">
      <w:pPr>
        <w:adjustRightInd w:val="0"/>
        <w:snapToGrid w:val="0"/>
        <w:spacing w:line="360" w:lineRule="auto"/>
        <w:ind w:firstLine="435"/>
        <w:jc w:val="left"/>
        <w:rPr>
          <w:rFonts w:ascii="仿宋_GB2312" w:eastAsia="仿宋_GB2312" w:hAnsi="仿宋" w:cs="仿宋"/>
          <w:snapToGrid w:val="0"/>
          <w:kern w:val="0"/>
          <w:sz w:val="18"/>
        </w:rPr>
      </w:pPr>
    </w:p>
    <w:tbl>
      <w:tblPr>
        <w:tblW w:w="80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221"/>
        <w:gridCol w:w="2487"/>
        <w:gridCol w:w="2700"/>
        <w:gridCol w:w="1642"/>
      </w:tblGrid>
      <w:tr w:rsidR="00BF4BDA" w:rsidRPr="00E97668">
        <w:trPr>
          <w:trHeight w:val="777"/>
        </w:trPr>
        <w:tc>
          <w:tcPr>
            <w:tcW w:w="1221"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 w:val="24"/>
              </w:rPr>
            </w:pPr>
            <w:r w:rsidRPr="00E97668">
              <w:rPr>
                <w:rFonts w:ascii="仿宋_GB2312" w:eastAsia="仿宋_GB2312" w:hAnsi="仿宋" w:cs="仿宋" w:hint="eastAsia"/>
                <w:snapToGrid w:val="0"/>
                <w:kern w:val="0"/>
                <w:sz w:val="24"/>
              </w:rPr>
              <w:t>序 号</w:t>
            </w:r>
          </w:p>
        </w:tc>
        <w:tc>
          <w:tcPr>
            <w:tcW w:w="2487"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 w:val="24"/>
              </w:rPr>
            </w:pPr>
            <w:r w:rsidRPr="00E97668">
              <w:rPr>
                <w:rFonts w:ascii="仿宋_GB2312" w:eastAsia="仿宋_GB2312" w:hAnsi="仿宋" w:cs="仿宋" w:hint="eastAsia"/>
                <w:snapToGrid w:val="0"/>
                <w:kern w:val="0"/>
                <w:sz w:val="24"/>
              </w:rPr>
              <w:t>招标文件技术要求</w:t>
            </w:r>
          </w:p>
        </w:tc>
        <w:tc>
          <w:tcPr>
            <w:tcW w:w="2700"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 w:val="24"/>
              </w:rPr>
            </w:pPr>
            <w:r w:rsidRPr="00E97668">
              <w:rPr>
                <w:rFonts w:ascii="仿宋_GB2312" w:eastAsia="仿宋_GB2312" w:hAnsi="仿宋" w:cs="仿宋" w:hint="eastAsia"/>
                <w:snapToGrid w:val="0"/>
                <w:kern w:val="0"/>
                <w:sz w:val="24"/>
              </w:rPr>
              <w:t>投标文件偏离情况</w:t>
            </w:r>
          </w:p>
        </w:tc>
        <w:tc>
          <w:tcPr>
            <w:tcW w:w="1642"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 w:val="24"/>
              </w:rPr>
            </w:pPr>
            <w:r w:rsidRPr="00E97668">
              <w:rPr>
                <w:rFonts w:ascii="仿宋_GB2312" w:eastAsia="仿宋_GB2312" w:hAnsi="仿宋" w:cs="仿宋" w:hint="eastAsia"/>
                <w:snapToGrid w:val="0"/>
                <w:kern w:val="0"/>
                <w:sz w:val="24"/>
              </w:rPr>
              <w:t>备    注</w:t>
            </w:r>
          </w:p>
        </w:tc>
      </w:tr>
      <w:tr w:rsidR="00BF4BDA" w:rsidRPr="00E97668">
        <w:trPr>
          <w:trHeight w:val="420"/>
        </w:trPr>
        <w:tc>
          <w:tcPr>
            <w:tcW w:w="1221" w:type="dxa"/>
          </w:tcPr>
          <w:p w:rsidR="00BF4BDA" w:rsidRPr="00E97668" w:rsidRDefault="00BF4BDA">
            <w:pPr>
              <w:adjustRightInd w:val="0"/>
              <w:snapToGrid w:val="0"/>
              <w:spacing w:line="360" w:lineRule="auto"/>
              <w:ind w:firstLine="435"/>
              <w:rPr>
                <w:rFonts w:ascii="仿宋_GB2312" w:eastAsia="仿宋_GB2312" w:hAnsi="仿宋" w:cs="仿宋"/>
                <w:snapToGrid w:val="0"/>
                <w:kern w:val="0"/>
                <w:sz w:val="24"/>
              </w:rPr>
            </w:pPr>
          </w:p>
        </w:tc>
        <w:tc>
          <w:tcPr>
            <w:tcW w:w="2487"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rPr>
            </w:pPr>
          </w:p>
        </w:tc>
        <w:tc>
          <w:tcPr>
            <w:tcW w:w="2700" w:type="dxa"/>
            <w:vAlign w:val="center"/>
          </w:tcPr>
          <w:p w:rsidR="00BF4BDA" w:rsidRPr="00E97668" w:rsidRDefault="00BF4BDA">
            <w:pPr>
              <w:pStyle w:val="210"/>
              <w:snapToGrid w:val="0"/>
              <w:spacing w:line="360" w:lineRule="auto"/>
              <w:rPr>
                <w:rFonts w:ascii="仿宋_GB2312" w:eastAsia="仿宋_GB2312" w:hAnsi="仿宋" w:cs="仿宋" w:hint="default"/>
                <w:snapToGrid w:val="0"/>
                <w:kern w:val="0"/>
              </w:rPr>
            </w:pPr>
          </w:p>
        </w:tc>
        <w:tc>
          <w:tcPr>
            <w:tcW w:w="1642" w:type="dxa"/>
          </w:tcPr>
          <w:p w:rsidR="00BF4BDA" w:rsidRPr="00E97668" w:rsidRDefault="00BF4BDA">
            <w:pPr>
              <w:adjustRightInd w:val="0"/>
              <w:snapToGrid w:val="0"/>
              <w:spacing w:line="360" w:lineRule="auto"/>
              <w:rPr>
                <w:rFonts w:ascii="仿宋_GB2312" w:eastAsia="仿宋_GB2312" w:hAnsi="仿宋" w:cs="仿宋"/>
                <w:snapToGrid w:val="0"/>
                <w:kern w:val="0"/>
                <w:sz w:val="24"/>
              </w:rPr>
            </w:pPr>
          </w:p>
        </w:tc>
      </w:tr>
      <w:tr w:rsidR="00BF4BDA" w:rsidRPr="00E97668">
        <w:trPr>
          <w:trHeight w:val="420"/>
        </w:trPr>
        <w:tc>
          <w:tcPr>
            <w:tcW w:w="1221" w:type="dxa"/>
          </w:tcPr>
          <w:p w:rsidR="00BF4BDA" w:rsidRPr="00E97668" w:rsidRDefault="00BF4BDA">
            <w:pPr>
              <w:adjustRightInd w:val="0"/>
              <w:snapToGrid w:val="0"/>
              <w:spacing w:line="360" w:lineRule="auto"/>
              <w:ind w:firstLine="435"/>
              <w:rPr>
                <w:rFonts w:ascii="仿宋_GB2312" w:eastAsia="仿宋_GB2312" w:hAnsi="仿宋" w:cs="仿宋"/>
                <w:snapToGrid w:val="0"/>
                <w:kern w:val="0"/>
                <w:sz w:val="24"/>
              </w:rPr>
            </w:pPr>
          </w:p>
        </w:tc>
        <w:tc>
          <w:tcPr>
            <w:tcW w:w="2487"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rPr>
            </w:pPr>
          </w:p>
        </w:tc>
        <w:tc>
          <w:tcPr>
            <w:tcW w:w="2700"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rPr>
            </w:pPr>
          </w:p>
        </w:tc>
        <w:tc>
          <w:tcPr>
            <w:tcW w:w="1642" w:type="dxa"/>
          </w:tcPr>
          <w:p w:rsidR="00BF4BDA" w:rsidRPr="00E97668" w:rsidRDefault="00BF4BDA">
            <w:pPr>
              <w:adjustRightInd w:val="0"/>
              <w:snapToGrid w:val="0"/>
              <w:spacing w:line="360" w:lineRule="auto"/>
              <w:rPr>
                <w:rFonts w:ascii="仿宋_GB2312" w:eastAsia="仿宋_GB2312" w:hAnsi="仿宋" w:cs="仿宋"/>
                <w:snapToGrid w:val="0"/>
                <w:kern w:val="0"/>
                <w:sz w:val="24"/>
              </w:rPr>
            </w:pPr>
          </w:p>
        </w:tc>
      </w:tr>
      <w:tr w:rsidR="00BF4BDA" w:rsidRPr="00E97668">
        <w:trPr>
          <w:trHeight w:val="420"/>
        </w:trPr>
        <w:tc>
          <w:tcPr>
            <w:tcW w:w="1221" w:type="dxa"/>
          </w:tcPr>
          <w:p w:rsidR="00BF4BDA" w:rsidRPr="00E97668" w:rsidRDefault="00BF4BDA">
            <w:pPr>
              <w:adjustRightInd w:val="0"/>
              <w:snapToGrid w:val="0"/>
              <w:spacing w:line="360" w:lineRule="auto"/>
              <w:ind w:firstLine="435"/>
              <w:rPr>
                <w:rFonts w:ascii="仿宋_GB2312" w:eastAsia="仿宋_GB2312" w:hAnsi="仿宋" w:cs="仿宋"/>
                <w:snapToGrid w:val="0"/>
                <w:kern w:val="0"/>
                <w:sz w:val="24"/>
              </w:rPr>
            </w:pPr>
          </w:p>
        </w:tc>
        <w:tc>
          <w:tcPr>
            <w:tcW w:w="2487"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rPr>
            </w:pPr>
          </w:p>
        </w:tc>
        <w:tc>
          <w:tcPr>
            <w:tcW w:w="2700"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rPr>
            </w:pPr>
          </w:p>
        </w:tc>
        <w:tc>
          <w:tcPr>
            <w:tcW w:w="1642" w:type="dxa"/>
          </w:tcPr>
          <w:p w:rsidR="00BF4BDA" w:rsidRPr="00E97668" w:rsidRDefault="00BF4BDA">
            <w:pPr>
              <w:adjustRightInd w:val="0"/>
              <w:snapToGrid w:val="0"/>
              <w:spacing w:line="360" w:lineRule="auto"/>
              <w:rPr>
                <w:rFonts w:ascii="仿宋_GB2312" w:eastAsia="仿宋_GB2312" w:hAnsi="仿宋" w:cs="仿宋"/>
                <w:snapToGrid w:val="0"/>
                <w:kern w:val="0"/>
                <w:sz w:val="24"/>
              </w:rPr>
            </w:pPr>
          </w:p>
        </w:tc>
      </w:tr>
      <w:tr w:rsidR="00BF4BDA" w:rsidRPr="00E97668">
        <w:trPr>
          <w:trHeight w:val="420"/>
        </w:trPr>
        <w:tc>
          <w:tcPr>
            <w:tcW w:w="1221" w:type="dxa"/>
          </w:tcPr>
          <w:p w:rsidR="00BF4BDA" w:rsidRPr="00E97668" w:rsidRDefault="00BF4BDA">
            <w:pPr>
              <w:adjustRightInd w:val="0"/>
              <w:snapToGrid w:val="0"/>
              <w:spacing w:line="360" w:lineRule="auto"/>
              <w:ind w:firstLine="435"/>
              <w:rPr>
                <w:rFonts w:ascii="仿宋_GB2312" w:eastAsia="仿宋_GB2312" w:hAnsi="仿宋" w:cs="仿宋"/>
                <w:snapToGrid w:val="0"/>
                <w:kern w:val="0"/>
                <w:sz w:val="24"/>
              </w:rPr>
            </w:pPr>
          </w:p>
        </w:tc>
        <w:tc>
          <w:tcPr>
            <w:tcW w:w="2487"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rPr>
            </w:pPr>
          </w:p>
        </w:tc>
        <w:tc>
          <w:tcPr>
            <w:tcW w:w="2700" w:type="dxa"/>
          </w:tcPr>
          <w:p w:rsidR="00BF4BDA" w:rsidRPr="00E97668" w:rsidRDefault="00BF4BDA">
            <w:pPr>
              <w:adjustRightInd w:val="0"/>
              <w:snapToGrid w:val="0"/>
              <w:spacing w:line="360" w:lineRule="auto"/>
              <w:jc w:val="center"/>
              <w:rPr>
                <w:rFonts w:ascii="仿宋_GB2312" w:eastAsia="仿宋_GB2312" w:hAnsi="仿宋" w:cs="仿宋"/>
                <w:snapToGrid w:val="0"/>
                <w:kern w:val="0"/>
                <w:sz w:val="24"/>
              </w:rPr>
            </w:pPr>
          </w:p>
        </w:tc>
        <w:tc>
          <w:tcPr>
            <w:tcW w:w="1642" w:type="dxa"/>
          </w:tcPr>
          <w:p w:rsidR="00BF4BDA" w:rsidRPr="00E97668" w:rsidRDefault="00BF4BDA">
            <w:pPr>
              <w:adjustRightInd w:val="0"/>
              <w:snapToGrid w:val="0"/>
              <w:spacing w:line="360" w:lineRule="auto"/>
              <w:rPr>
                <w:rFonts w:ascii="仿宋_GB2312" w:eastAsia="仿宋_GB2312" w:hAnsi="仿宋" w:cs="仿宋"/>
                <w:snapToGrid w:val="0"/>
                <w:kern w:val="0"/>
                <w:sz w:val="24"/>
              </w:rPr>
            </w:pPr>
          </w:p>
        </w:tc>
      </w:tr>
      <w:tr w:rsidR="00BF4BDA" w:rsidRPr="00E97668">
        <w:trPr>
          <w:trHeight w:val="420"/>
        </w:trPr>
        <w:tc>
          <w:tcPr>
            <w:tcW w:w="1221" w:type="dxa"/>
          </w:tcPr>
          <w:p w:rsidR="00BF4BDA" w:rsidRPr="00E97668" w:rsidRDefault="00BF4BDA">
            <w:pPr>
              <w:adjustRightInd w:val="0"/>
              <w:snapToGrid w:val="0"/>
              <w:spacing w:line="360" w:lineRule="auto"/>
              <w:ind w:firstLine="435"/>
              <w:rPr>
                <w:rFonts w:ascii="仿宋_GB2312" w:eastAsia="仿宋_GB2312" w:hAnsi="仿宋" w:cs="仿宋"/>
                <w:snapToGrid w:val="0"/>
                <w:kern w:val="0"/>
                <w:sz w:val="24"/>
              </w:rPr>
            </w:pPr>
          </w:p>
        </w:tc>
        <w:tc>
          <w:tcPr>
            <w:tcW w:w="2487"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rPr>
            </w:pPr>
          </w:p>
        </w:tc>
        <w:tc>
          <w:tcPr>
            <w:tcW w:w="2700" w:type="dxa"/>
          </w:tcPr>
          <w:p w:rsidR="00BF4BDA" w:rsidRPr="00E97668" w:rsidRDefault="00BF4BDA">
            <w:pPr>
              <w:adjustRightInd w:val="0"/>
              <w:snapToGrid w:val="0"/>
              <w:spacing w:line="360" w:lineRule="auto"/>
              <w:jc w:val="center"/>
              <w:rPr>
                <w:rFonts w:ascii="仿宋_GB2312" w:eastAsia="仿宋_GB2312" w:hAnsi="仿宋" w:cs="仿宋"/>
                <w:snapToGrid w:val="0"/>
                <w:kern w:val="0"/>
                <w:sz w:val="24"/>
              </w:rPr>
            </w:pPr>
          </w:p>
        </w:tc>
        <w:tc>
          <w:tcPr>
            <w:tcW w:w="1642" w:type="dxa"/>
          </w:tcPr>
          <w:p w:rsidR="00BF4BDA" w:rsidRPr="00E97668" w:rsidRDefault="00BF4BDA">
            <w:pPr>
              <w:adjustRightInd w:val="0"/>
              <w:snapToGrid w:val="0"/>
              <w:spacing w:line="360" w:lineRule="auto"/>
              <w:rPr>
                <w:rFonts w:ascii="仿宋_GB2312" w:eastAsia="仿宋_GB2312" w:hAnsi="仿宋" w:cs="仿宋"/>
                <w:snapToGrid w:val="0"/>
                <w:kern w:val="0"/>
                <w:sz w:val="24"/>
              </w:rPr>
            </w:pPr>
          </w:p>
        </w:tc>
      </w:tr>
      <w:tr w:rsidR="00BF4BDA" w:rsidRPr="00E97668">
        <w:trPr>
          <w:trHeight w:val="420"/>
        </w:trPr>
        <w:tc>
          <w:tcPr>
            <w:tcW w:w="1221" w:type="dxa"/>
          </w:tcPr>
          <w:p w:rsidR="00BF4BDA" w:rsidRPr="00E97668" w:rsidRDefault="00BF4BDA">
            <w:pPr>
              <w:adjustRightInd w:val="0"/>
              <w:snapToGrid w:val="0"/>
              <w:spacing w:line="360" w:lineRule="auto"/>
              <w:ind w:firstLine="435"/>
              <w:rPr>
                <w:rFonts w:ascii="仿宋_GB2312" w:eastAsia="仿宋_GB2312" w:hAnsi="仿宋" w:cs="仿宋"/>
                <w:snapToGrid w:val="0"/>
                <w:kern w:val="0"/>
                <w:sz w:val="24"/>
              </w:rPr>
            </w:pPr>
          </w:p>
        </w:tc>
        <w:tc>
          <w:tcPr>
            <w:tcW w:w="2487"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rPr>
            </w:pPr>
          </w:p>
        </w:tc>
        <w:tc>
          <w:tcPr>
            <w:tcW w:w="2700" w:type="dxa"/>
          </w:tcPr>
          <w:p w:rsidR="00BF4BDA" w:rsidRPr="00E97668" w:rsidRDefault="00BF4BDA">
            <w:pPr>
              <w:adjustRightInd w:val="0"/>
              <w:snapToGrid w:val="0"/>
              <w:spacing w:line="360" w:lineRule="auto"/>
              <w:jc w:val="center"/>
              <w:rPr>
                <w:rFonts w:ascii="仿宋_GB2312" w:eastAsia="仿宋_GB2312" w:hAnsi="仿宋" w:cs="仿宋"/>
                <w:snapToGrid w:val="0"/>
                <w:kern w:val="0"/>
                <w:sz w:val="24"/>
              </w:rPr>
            </w:pPr>
          </w:p>
        </w:tc>
        <w:tc>
          <w:tcPr>
            <w:tcW w:w="1642" w:type="dxa"/>
          </w:tcPr>
          <w:p w:rsidR="00BF4BDA" w:rsidRPr="00E97668" w:rsidRDefault="00BF4BDA">
            <w:pPr>
              <w:adjustRightInd w:val="0"/>
              <w:snapToGrid w:val="0"/>
              <w:spacing w:line="360" w:lineRule="auto"/>
              <w:rPr>
                <w:rFonts w:ascii="仿宋_GB2312" w:eastAsia="仿宋_GB2312" w:hAnsi="仿宋" w:cs="仿宋"/>
                <w:snapToGrid w:val="0"/>
                <w:kern w:val="0"/>
                <w:sz w:val="24"/>
              </w:rPr>
            </w:pPr>
          </w:p>
        </w:tc>
      </w:tr>
      <w:tr w:rsidR="00BF4BDA" w:rsidRPr="00E97668">
        <w:trPr>
          <w:trHeight w:val="420"/>
        </w:trPr>
        <w:tc>
          <w:tcPr>
            <w:tcW w:w="1221" w:type="dxa"/>
          </w:tcPr>
          <w:p w:rsidR="00BF4BDA" w:rsidRPr="00E97668" w:rsidRDefault="00BF4BDA">
            <w:pPr>
              <w:adjustRightInd w:val="0"/>
              <w:snapToGrid w:val="0"/>
              <w:spacing w:line="360" w:lineRule="auto"/>
              <w:ind w:firstLine="435"/>
              <w:rPr>
                <w:rFonts w:ascii="仿宋_GB2312" w:eastAsia="仿宋_GB2312" w:hAnsi="仿宋" w:cs="仿宋"/>
                <w:snapToGrid w:val="0"/>
                <w:kern w:val="0"/>
                <w:sz w:val="24"/>
              </w:rPr>
            </w:pPr>
          </w:p>
        </w:tc>
        <w:tc>
          <w:tcPr>
            <w:tcW w:w="2487"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rPr>
            </w:pPr>
          </w:p>
        </w:tc>
        <w:tc>
          <w:tcPr>
            <w:tcW w:w="2700" w:type="dxa"/>
          </w:tcPr>
          <w:p w:rsidR="00BF4BDA" w:rsidRPr="00E97668" w:rsidRDefault="00BF4BDA">
            <w:pPr>
              <w:adjustRightInd w:val="0"/>
              <w:snapToGrid w:val="0"/>
              <w:spacing w:line="360" w:lineRule="auto"/>
              <w:jc w:val="center"/>
              <w:rPr>
                <w:rFonts w:ascii="仿宋_GB2312" w:eastAsia="仿宋_GB2312" w:hAnsi="仿宋" w:cs="仿宋"/>
                <w:snapToGrid w:val="0"/>
                <w:kern w:val="0"/>
                <w:sz w:val="24"/>
              </w:rPr>
            </w:pPr>
          </w:p>
        </w:tc>
        <w:tc>
          <w:tcPr>
            <w:tcW w:w="1642" w:type="dxa"/>
          </w:tcPr>
          <w:p w:rsidR="00BF4BDA" w:rsidRPr="00E97668" w:rsidRDefault="00BF4BDA">
            <w:pPr>
              <w:adjustRightInd w:val="0"/>
              <w:snapToGrid w:val="0"/>
              <w:spacing w:line="360" w:lineRule="auto"/>
              <w:rPr>
                <w:rFonts w:ascii="仿宋_GB2312" w:eastAsia="仿宋_GB2312" w:hAnsi="仿宋" w:cs="仿宋"/>
                <w:snapToGrid w:val="0"/>
                <w:kern w:val="0"/>
                <w:sz w:val="24"/>
              </w:rPr>
            </w:pPr>
          </w:p>
        </w:tc>
      </w:tr>
      <w:tr w:rsidR="00BF4BDA" w:rsidRPr="00E97668">
        <w:trPr>
          <w:trHeight w:val="420"/>
        </w:trPr>
        <w:tc>
          <w:tcPr>
            <w:tcW w:w="1221" w:type="dxa"/>
          </w:tcPr>
          <w:p w:rsidR="00BF4BDA" w:rsidRPr="00E97668" w:rsidRDefault="00BF4BDA">
            <w:pPr>
              <w:adjustRightInd w:val="0"/>
              <w:snapToGrid w:val="0"/>
              <w:spacing w:line="360" w:lineRule="auto"/>
              <w:ind w:firstLine="435"/>
              <w:rPr>
                <w:rFonts w:ascii="仿宋_GB2312" w:eastAsia="仿宋_GB2312" w:hAnsi="仿宋" w:cs="仿宋"/>
                <w:snapToGrid w:val="0"/>
                <w:kern w:val="0"/>
                <w:sz w:val="24"/>
              </w:rPr>
            </w:pPr>
          </w:p>
        </w:tc>
        <w:tc>
          <w:tcPr>
            <w:tcW w:w="2487"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rPr>
            </w:pPr>
          </w:p>
        </w:tc>
        <w:tc>
          <w:tcPr>
            <w:tcW w:w="2700" w:type="dxa"/>
          </w:tcPr>
          <w:p w:rsidR="00BF4BDA" w:rsidRPr="00E97668" w:rsidRDefault="00BF4BDA">
            <w:pPr>
              <w:adjustRightInd w:val="0"/>
              <w:snapToGrid w:val="0"/>
              <w:spacing w:line="360" w:lineRule="auto"/>
              <w:jc w:val="center"/>
              <w:rPr>
                <w:rFonts w:ascii="仿宋_GB2312" w:eastAsia="仿宋_GB2312" w:hAnsi="仿宋" w:cs="仿宋"/>
                <w:snapToGrid w:val="0"/>
                <w:kern w:val="0"/>
                <w:sz w:val="24"/>
              </w:rPr>
            </w:pPr>
          </w:p>
        </w:tc>
        <w:tc>
          <w:tcPr>
            <w:tcW w:w="1642" w:type="dxa"/>
          </w:tcPr>
          <w:p w:rsidR="00BF4BDA" w:rsidRPr="00E97668" w:rsidRDefault="00BF4BDA">
            <w:pPr>
              <w:adjustRightInd w:val="0"/>
              <w:snapToGrid w:val="0"/>
              <w:spacing w:line="360" w:lineRule="auto"/>
              <w:rPr>
                <w:rFonts w:ascii="仿宋_GB2312" w:eastAsia="仿宋_GB2312" w:hAnsi="仿宋" w:cs="仿宋"/>
                <w:snapToGrid w:val="0"/>
                <w:kern w:val="0"/>
                <w:sz w:val="24"/>
              </w:rPr>
            </w:pPr>
          </w:p>
        </w:tc>
      </w:tr>
      <w:tr w:rsidR="00BF4BDA" w:rsidRPr="00E97668">
        <w:trPr>
          <w:trHeight w:val="420"/>
        </w:trPr>
        <w:tc>
          <w:tcPr>
            <w:tcW w:w="1221" w:type="dxa"/>
          </w:tcPr>
          <w:p w:rsidR="00BF4BDA" w:rsidRPr="00E97668" w:rsidRDefault="00BF4BDA">
            <w:pPr>
              <w:adjustRightInd w:val="0"/>
              <w:snapToGrid w:val="0"/>
              <w:spacing w:line="360" w:lineRule="auto"/>
              <w:ind w:firstLine="435"/>
              <w:rPr>
                <w:rFonts w:ascii="仿宋_GB2312" w:eastAsia="仿宋_GB2312" w:hAnsi="仿宋" w:cs="仿宋"/>
                <w:snapToGrid w:val="0"/>
                <w:kern w:val="0"/>
                <w:sz w:val="24"/>
              </w:rPr>
            </w:pPr>
          </w:p>
        </w:tc>
        <w:tc>
          <w:tcPr>
            <w:tcW w:w="2487"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 w:val="24"/>
              </w:rPr>
            </w:pPr>
          </w:p>
        </w:tc>
        <w:tc>
          <w:tcPr>
            <w:tcW w:w="2700" w:type="dxa"/>
          </w:tcPr>
          <w:p w:rsidR="00BF4BDA" w:rsidRPr="00E97668" w:rsidRDefault="00BF4BDA">
            <w:pPr>
              <w:adjustRightInd w:val="0"/>
              <w:snapToGrid w:val="0"/>
              <w:spacing w:line="360" w:lineRule="auto"/>
              <w:jc w:val="center"/>
              <w:rPr>
                <w:rFonts w:ascii="仿宋_GB2312" w:eastAsia="仿宋_GB2312" w:hAnsi="仿宋" w:cs="仿宋"/>
                <w:snapToGrid w:val="0"/>
                <w:kern w:val="0"/>
                <w:sz w:val="24"/>
              </w:rPr>
            </w:pPr>
          </w:p>
        </w:tc>
        <w:tc>
          <w:tcPr>
            <w:tcW w:w="1642" w:type="dxa"/>
          </w:tcPr>
          <w:p w:rsidR="00BF4BDA" w:rsidRPr="00E97668" w:rsidRDefault="00BF4BDA">
            <w:pPr>
              <w:adjustRightInd w:val="0"/>
              <w:snapToGrid w:val="0"/>
              <w:spacing w:line="360" w:lineRule="auto"/>
              <w:rPr>
                <w:rFonts w:ascii="仿宋_GB2312" w:eastAsia="仿宋_GB2312" w:hAnsi="仿宋" w:cs="仿宋"/>
                <w:snapToGrid w:val="0"/>
                <w:kern w:val="0"/>
                <w:sz w:val="24"/>
              </w:rPr>
            </w:pPr>
          </w:p>
        </w:tc>
      </w:tr>
      <w:tr w:rsidR="00BF4BDA" w:rsidRPr="00E97668">
        <w:trPr>
          <w:trHeight w:val="420"/>
        </w:trPr>
        <w:tc>
          <w:tcPr>
            <w:tcW w:w="1221" w:type="dxa"/>
          </w:tcPr>
          <w:p w:rsidR="00BF4BDA" w:rsidRPr="00E97668" w:rsidRDefault="00BF4BDA">
            <w:pPr>
              <w:adjustRightInd w:val="0"/>
              <w:snapToGrid w:val="0"/>
              <w:spacing w:line="360" w:lineRule="auto"/>
              <w:ind w:firstLine="435"/>
              <w:rPr>
                <w:rFonts w:ascii="仿宋_GB2312" w:eastAsia="仿宋_GB2312" w:hAnsi="仿宋" w:cs="仿宋"/>
                <w:snapToGrid w:val="0"/>
                <w:kern w:val="0"/>
                <w:sz w:val="24"/>
              </w:rPr>
            </w:pPr>
          </w:p>
        </w:tc>
        <w:tc>
          <w:tcPr>
            <w:tcW w:w="2487" w:type="dxa"/>
          </w:tcPr>
          <w:p w:rsidR="00BF4BDA" w:rsidRPr="00E97668" w:rsidRDefault="00BF4BDA">
            <w:pPr>
              <w:pStyle w:val="210"/>
              <w:snapToGrid w:val="0"/>
              <w:spacing w:line="360" w:lineRule="auto"/>
              <w:rPr>
                <w:rFonts w:ascii="仿宋_GB2312" w:eastAsia="仿宋_GB2312" w:hAnsi="仿宋" w:cs="仿宋" w:hint="default"/>
                <w:snapToGrid w:val="0"/>
                <w:kern w:val="0"/>
              </w:rPr>
            </w:pPr>
          </w:p>
        </w:tc>
        <w:tc>
          <w:tcPr>
            <w:tcW w:w="2700" w:type="dxa"/>
          </w:tcPr>
          <w:p w:rsidR="00BF4BDA" w:rsidRPr="00E97668" w:rsidRDefault="00BF4BDA">
            <w:pPr>
              <w:adjustRightInd w:val="0"/>
              <w:snapToGrid w:val="0"/>
              <w:spacing w:line="360" w:lineRule="auto"/>
              <w:jc w:val="center"/>
              <w:rPr>
                <w:rFonts w:ascii="仿宋_GB2312" w:eastAsia="仿宋_GB2312" w:hAnsi="仿宋" w:cs="仿宋"/>
                <w:snapToGrid w:val="0"/>
                <w:kern w:val="0"/>
                <w:sz w:val="24"/>
              </w:rPr>
            </w:pPr>
          </w:p>
        </w:tc>
        <w:tc>
          <w:tcPr>
            <w:tcW w:w="1642" w:type="dxa"/>
          </w:tcPr>
          <w:p w:rsidR="00BF4BDA" w:rsidRPr="00E97668" w:rsidRDefault="00BF4BDA">
            <w:pPr>
              <w:adjustRightInd w:val="0"/>
              <w:snapToGrid w:val="0"/>
              <w:spacing w:line="360" w:lineRule="auto"/>
              <w:rPr>
                <w:rFonts w:ascii="仿宋_GB2312" w:eastAsia="仿宋_GB2312" w:hAnsi="仿宋" w:cs="仿宋"/>
                <w:snapToGrid w:val="0"/>
                <w:kern w:val="0"/>
                <w:sz w:val="24"/>
              </w:rPr>
            </w:pPr>
          </w:p>
        </w:tc>
      </w:tr>
      <w:tr w:rsidR="00BF4BDA" w:rsidRPr="00E97668">
        <w:trPr>
          <w:trHeight w:val="420"/>
        </w:trPr>
        <w:tc>
          <w:tcPr>
            <w:tcW w:w="1221" w:type="dxa"/>
          </w:tcPr>
          <w:p w:rsidR="00BF4BDA" w:rsidRPr="00E97668" w:rsidRDefault="00BF4BDA">
            <w:pPr>
              <w:adjustRightInd w:val="0"/>
              <w:snapToGrid w:val="0"/>
              <w:spacing w:line="360" w:lineRule="auto"/>
              <w:ind w:firstLine="435"/>
              <w:rPr>
                <w:rFonts w:ascii="仿宋_GB2312" w:eastAsia="仿宋_GB2312" w:hAnsi="仿宋" w:cs="仿宋"/>
                <w:snapToGrid w:val="0"/>
                <w:kern w:val="0"/>
                <w:sz w:val="24"/>
              </w:rPr>
            </w:pPr>
          </w:p>
        </w:tc>
        <w:tc>
          <w:tcPr>
            <w:tcW w:w="2487" w:type="dxa"/>
          </w:tcPr>
          <w:p w:rsidR="00BF4BDA" w:rsidRPr="00E97668" w:rsidRDefault="00BF4BDA">
            <w:pPr>
              <w:adjustRightInd w:val="0"/>
              <w:snapToGrid w:val="0"/>
              <w:spacing w:line="360" w:lineRule="auto"/>
              <w:jc w:val="center"/>
              <w:rPr>
                <w:rFonts w:ascii="仿宋_GB2312" w:eastAsia="仿宋_GB2312" w:hAnsi="仿宋" w:cs="仿宋"/>
                <w:snapToGrid w:val="0"/>
                <w:kern w:val="0"/>
                <w:sz w:val="24"/>
              </w:rPr>
            </w:pPr>
          </w:p>
        </w:tc>
        <w:tc>
          <w:tcPr>
            <w:tcW w:w="2700" w:type="dxa"/>
          </w:tcPr>
          <w:p w:rsidR="00BF4BDA" w:rsidRPr="00E97668" w:rsidRDefault="00BF4BDA">
            <w:pPr>
              <w:adjustRightInd w:val="0"/>
              <w:snapToGrid w:val="0"/>
              <w:spacing w:line="360" w:lineRule="auto"/>
              <w:jc w:val="center"/>
              <w:rPr>
                <w:rFonts w:ascii="仿宋_GB2312" w:eastAsia="仿宋_GB2312" w:hAnsi="仿宋" w:cs="仿宋"/>
                <w:snapToGrid w:val="0"/>
                <w:kern w:val="0"/>
                <w:sz w:val="24"/>
              </w:rPr>
            </w:pPr>
          </w:p>
        </w:tc>
        <w:tc>
          <w:tcPr>
            <w:tcW w:w="1642" w:type="dxa"/>
          </w:tcPr>
          <w:p w:rsidR="00BF4BDA" w:rsidRPr="00E97668" w:rsidRDefault="00BF4BDA">
            <w:pPr>
              <w:adjustRightInd w:val="0"/>
              <w:snapToGrid w:val="0"/>
              <w:spacing w:line="360" w:lineRule="auto"/>
              <w:rPr>
                <w:rFonts w:ascii="仿宋_GB2312" w:eastAsia="仿宋_GB2312" w:hAnsi="仿宋" w:cs="仿宋"/>
                <w:snapToGrid w:val="0"/>
                <w:kern w:val="0"/>
                <w:sz w:val="24"/>
              </w:rPr>
            </w:pPr>
          </w:p>
        </w:tc>
      </w:tr>
      <w:tr w:rsidR="00BF4BDA" w:rsidRPr="00E97668">
        <w:trPr>
          <w:trHeight w:val="420"/>
        </w:trPr>
        <w:tc>
          <w:tcPr>
            <w:tcW w:w="1221" w:type="dxa"/>
          </w:tcPr>
          <w:p w:rsidR="00BF4BDA" w:rsidRPr="00E97668" w:rsidRDefault="00BF4BDA">
            <w:pPr>
              <w:adjustRightInd w:val="0"/>
              <w:snapToGrid w:val="0"/>
              <w:spacing w:line="360" w:lineRule="auto"/>
              <w:ind w:firstLine="435"/>
              <w:rPr>
                <w:rFonts w:ascii="仿宋_GB2312" w:eastAsia="仿宋_GB2312" w:hAnsi="仿宋" w:cs="仿宋"/>
                <w:snapToGrid w:val="0"/>
                <w:kern w:val="0"/>
                <w:sz w:val="24"/>
              </w:rPr>
            </w:pPr>
          </w:p>
        </w:tc>
        <w:tc>
          <w:tcPr>
            <w:tcW w:w="2487" w:type="dxa"/>
          </w:tcPr>
          <w:p w:rsidR="00BF4BDA" w:rsidRPr="00E97668" w:rsidRDefault="00BF4BDA">
            <w:pPr>
              <w:adjustRightInd w:val="0"/>
              <w:snapToGrid w:val="0"/>
              <w:spacing w:line="360" w:lineRule="auto"/>
              <w:jc w:val="center"/>
              <w:rPr>
                <w:rFonts w:ascii="仿宋_GB2312" w:eastAsia="仿宋_GB2312" w:hAnsi="仿宋" w:cs="仿宋"/>
                <w:snapToGrid w:val="0"/>
                <w:kern w:val="0"/>
                <w:sz w:val="24"/>
              </w:rPr>
            </w:pPr>
          </w:p>
        </w:tc>
        <w:tc>
          <w:tcPr>
            <w:tcW w:w="2700" w:type="dxa"/>
          </w:tcPr>
          <w:p w:rsidR="00BF4BDA" w:rsidRPr="00E97668" w:rsidRDefault="00BF4BDA">
            <w:pPr>
              <w:adjustRightInd w:val="0"/>
              <w:snapToGrid w:val="0"/>
              <w:spacing w:line="360" w:lineRule="auto"/>
              <w:jc w:val="center"/>
              <w:rPr>
                <w:rFonts w:ascii="仿宋_GB2312" w:eastAsia="仿宋_GB2312" w:hAnsi="仿宋" w:cs="仿宋"/>
                <w:snapToGrid w:val="0"/>
                <w:kern w:val="0"/>
                <w:sz w:val="24"/>
              </w:rPr>
            </w:pPr>
          </w:p>
        </w:tc>
        <w:tc>
          <w:tcPr>
            <w:tcW w:w="1642" w:type="dxa"/>
          </w:tcPr>
          <w:p w:rsidR="00BF4BDA" w:rsidRPr="00E97668" w:rsidRDefault="00BF4BDA">
            <w:pPr>
              <w:adjustRightInd w:val="0"/>
              <w:snapToGrid w:val="0"/>
              <w:spacing w:line="360" w:lineRule="auto"/>
              <w:rPr>
                <w:rFonts w:ascii="仿宋_GB2312" w:eastAsia="仿宋_GB2312" w:hAnsi="仿宋" w:cs="仿宋"/>
                <w:snapToGrid w:val="0"/>
                <w:kern w:val="0"/>
                <w:sz w:val="24"/>
              </w:rPr>
            </w:pPr>
          </w:p>
        </w:tc>
      </w:tr>
      <w:tr w:rsidR="00BF4BDA" w:rsidRPr="00E97668">
        <w:trPr>
          <w:trHeight w:val="420"/>
        </w:trPr>
        <w:tc>
          <w:tcPr>
            <w:tcW w:w="1221" w:type="dxa"/>
          </w:tcPr>
          <w:p w:rsidR="00BF4BDA" w:rsidRPr="00E97668" w:rsidRDefault="00BF4BDA">
            <w:pPr>
              <w:adjustRightInd w:val="0"/>
              <w:snapToGrid w:val="0"/>
              <w:spacing w:line="360" w:lineRule="auto"/>
              <w:ind w:firstLine="435"/>
              <w:rPr>
                <w:rFonts w:ascii="仿宋_GB2312" w:eastAsia="仿宋_GB2312" w:hAnsi="仿宋" w:cs="仿宋"/>
                <w:snapToGrid w:val="0"/>
                <w:kern w:val="0"/>
                <w:sz w:val="24"/>
              </w:rPr>
            </w:pPr>
          </w:p>
        </w:tc>
        <w:tc>
          <w:tcPr>
            <w:tcW w:w="2487" w:type="dxa"/>
          </w:tcPr>
          <w:p w:rsidR="00BF4BDA" w:rsidRPr="00E97668" w:rsidRDefault="00BF4BDA">
            <w:pPr>
              <w:adjustRightInd w:val="0"/>
              <w:snapToGrid w:val="0"/>
              <w:spacing w:line="360" w:lineRule="auto"/>
              <w:jc w:val="center"/>
              <w:rPr>
                <w:rFonts w:ascii="仿宋_GB2312" w:eastAsia="仿宋_GB2312" w:hAnsi="仿宋" w:cs="仿宋"/>
                <w:snapToGrid w:val="0"/>
                <w:kern w:val="0"/>
                <w:sz w:val="24"/>
              </w:rPr>
            </w:pPr>
          </w:p>
        </w:tc>
        <w:tc>
          <w:tcPr>
            <w:tcW w:w="2700" w:type="dxa"/>
          </w:tcPr>
          <w:p w:rsidR="00BF4BDA" w:rsidRPr="00E97668" w:rsidRDefault="00BF4BDA">
            <w:pPr>
              <w:adjustRightInd w:val="0"/>
              <w:snapToGrid w:val="0"/>
              <w:spacing w:line="360" w:lineRule="auto"/>
              <w:jc w:val="center"/>
              <w:rPr>
                <w:rFonts w:ascii="仿宋_GB2312" w:eastAsia="仿宋_GB2312" w:hAnsi="仿宋" w:cs="仿宋"/>
                <w:snapToGrid w:val="0"/>
                <w:kern w:val="0"/>
                <w:sz w:val="24"/>
              </w:rPr>
            </w:pPr>
          </w:p>
        </w:tc>
        <w:tc>
          <w:tcPr>
            <w:tcW w:w="1642" w:type="dxa"/>
          </w:tcPr>
          <w:p w:rsidR="00BF4BDA" w:rsidRPr="00E97668" w:rsidRDefault="00BF4BDA">
            <w:pPr>
              <w:adjustRightInd w:val="0"/>
              <w:snapToGrid w:val="0"/>
              <w:spacing w:line="360" w:lineRule="auto"/>
              <w:rPr>
                <w:rFonts w:ascii="仿宋_GB2312" w:eastAsia="仿宋_GB2312" w:hAnsi="仿宋" w:cs="仿宋"/>
                <w:snapToGrid w:val="0"/>
                <w:kern w:val="0"/>
                <w:sz w:val="24"/>
              </w:rPr>
            </w:pPr>
          </w:p>
        </w:tc>
      </w:tr>
    </w:tbl>
    <w:p w:rsidR="00BF4BDA" w:rsidRPr="00E97668" w:rsidRDefault="00136F2C">
      <w:pPr>
        <w:adjustRightInd w:val="0"/>
        <w:snapToGrid w:val="0"/>
        <w:spacing w:line="360" w:lineRule="auto"/>
        <w:jc w:val="left"/>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注意：投标人须分别填写商务和合同条款偏离表，若不填写，视作响应招标文件要求。</w:t>
      </w:r>
    </w:p>
    <w:p w:rsidR="00BF4BDA" w:rsidRPr="00E97668" w:rsidRDefault="00BF4BDA">
      <w:pPr>
        <w:adjustRightInd w:val="0"/>
        <w:snapToGrid w:val="0"/>
        <w:spacing w:line="360" w:lineRule="auto"/>
        <w:jc w:val="left"/>
        <w:rPr>
          <w:rFonts w:ascii="仿宋_GB2312" w:eastAsia="仿宋_GB2312" w:hAnsi="仿宋" w:cs="仿宋"/>
          <w:b/>
          <w:snapToGrid w:val="0"/>
          <w:kern w:val="0"/>
          <w:szCs w:val="21"/>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7"/>
      </w:tblGrid>
      <w:tr w:rsidR="00BF4BDA" w:rsidRPr="00E97668">
        <w:trPr>
          <w:trHeight w:val="1557"/>
        </w:trPr>
        <w:tc>
          <w:tcPr>
            <w:tcW w:w="8647" w:type="dxa"/>
          </w:tcPr>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建议：</w:t>
            </w:r>
          </w:p>
          <w:p w:rsidR="00BF4BDA" w:rsidRPr="00E97668" w:rsidRDefault="00BF4BDA">
            <w:pPr>
              <w:adjustRightInd w:val="0"/>
              <w:snapToGrid w:val="0"/>
              <w:spacing w:line="360" w:lineRule="auto"/>
              <w:ind w:firstLineChars="2700" w:firstLine="6480"/>
              <w:rPr>
                <w:rFonts w:ascii="仿宋_GB2312" w:eastAsia="仿宋_GB2312" w:hAnsi="仿宋" w:cs="仿宋"/>
                <w:snapToGrid w:val="0"/>
                <w:kern w:val="0"/>
                <w:sz w:val="24"/>
              </w:rPr>
            </w:pPr>
          </w:p>
          <w:p w:rsidR="00BF4BDA" w:rsidRPr="00E97668" w:rsidRDefault="00BF4BDA">
            <w:pPr>
              <w:adjustRightInd w:val="0"/>
              <w:snapToGrid w:val="0"/>
              <w:spacing w:line="360" w:lineRule="auto"/>
              <w:ind w:firstLineChars="2700" w:firstLine="5692"/>
              <w:rPr>
                <w:rFonts w:ascii="仿宋_GB2312" w:eastAsia="仿宋_GB2312" w:hAnsi="仿宋" w:cs="仿宋"/>
                <w:b/>
                <w:snapToGrid w:val="0"/>
                <w:kern w:val="0"/>
                <w:szCs w:val="21"/>
              </w:rPr>
            </w:pPr>
          </w:p>
        </w:tc>
      </w:tr>
    </w:tbl>
    <w:p w:rsidR="00BF4BDA" w:rsidRPr="00E97668" w:rsidRDefault="00BF4BDA">
      <w:pPr>
        <w:adjustRightInd w:val="0"/>
        <w:snapToGrid w:val="0"/>
        <w:spacing w:line="360" w:lineRule="auto"/>
        <w:ind w:firstLineChars="2700" w:firstLine="6480"/>
        <w:rPr>
          <w:rFonts w:ascii="仿宋_GB2312" w:eastAsia="仿宋_GB2312" w:hAnsi="仿宋" w:cs="仿宋"/>
          <w:snapToGrid w:val="0"/>
          <w:kern w:val="0"/>
          <w:sz w:val="24"/>
        </w:rPr>
      </w:pPr>
    </w:p>
    <w:p w:rsidR="00BF4BDA" w:rsidRPr="00E97668" w:rsidRDefault="00136F2C">
      <w:pPr>
        <w:adjustRightInd w:val="0"/>
        <w:snapToGrid w:val="0"/>
        <w:spacing w:line="360" w:lineRule="auto"/>
        <w:ind w:firstLineChars="1980" w:firstLine="4158"/>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投标人(盖公章)</w:t>
      </w:r>
    </w:p>
    <w:p w:rsidR="00BF4BDA" w:rsidRPr="00E97668" w:rsidRDefault="00BF4BDA">
      <w:pPr>
        <w:adjustRightInd w:val="0"/>
        <w:snapToGrid w:val="0"/>
        <w:spacing w:line="360" w:lineRule="auto"/>
        <w:ind w:firstLineChars="1980" w:firstLine="4158"/>
        <w:rPr>
          <w:rFonts w:ascii="仿宋_GB2312" w:eastAsia="仿宋_GB2312" w:hAnsi="仿宋" w:cs="仿宋"/>
          <w:snapToGrid w:val="0"/>
          <w:kern w:val="0"/>
          <w:szCs w:val="21"/>
        </w:rPr>
      </w:pPr>
    </w:p>
    <w:p w:rsidR="00BF4BDA" w:rsidRPr="00E97668" w:rsidRDefault="00136F2C">
      <w:pPr>
        <w:adjustRightInd w:val="0"/>
        <w:snapToGrid w:val="0"/>
        <w:spacing w:line="360" w:lineRule="auto"/>
        <w:ind w:firstLineChars="1980" w:firstLine="4158"/>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法定代表人或授权代表(签字或盖章)</w:t>
      </w:r>
    </w:p>
    <w:p w:rsidR="00BF4BDA" w:rsidRPr="00E97668" w:rsidRDefault="00BF4BDA">
      <w:pPr>
        <w:adjustRightInd w:val="0"/>
        <w:snapToGrid w:val="0"/>
        <w:spacing w:line="360" w:lineRule="auto"/>
        <w:ind w:firstLineChars="1980" w:firstLine="4158"/>
        <w:rPr>
          <w:rFonts w:ascii="仿宋_GB2312" w:eastAsia="仿宋_GB2312" w:hAnsi="仿宋" w:cs="仿宋"/>
          <w:snapToGrid w:val="0"/>
          <w:kern w:val="0"/>
          <w:szCs w:val="21"/>
        </w:rPr>
      </w:pPr>
    </w:p>
    <w:p w:rsidR="00BF4BDA" w:rsidRPr="00E97668" w:rsidRDefault="00136F2C">
      <w:pPr>
        <w:adjustRightInd w:val="0"/>
        <w:snapToGrid w:val="0"/>
        <w:spacing w:line="360" w:lineRule="auto"/>
        <w:ind w:firstLineChars="2000" w:firstLine="4200"/>
        <w:rPr>
          <w:rFonts w:ascii="仿宋_GB2312" w:eastAsia="仿宋_GB2312" w:hAnsi="仿宋" w:cs="仿宋"/>
          <w:snapToGrid w:val="0"/>
          <w:kern w:val="0"/>
          <w:sz w:val="24"/>
        </w:rPr>
      </w:pPr>
      <w:r w:rsidRPr="00E97668">
        <w:rPr>
          <w:rFonts w:ascii="仿宋_GB2312" w:eastAsia="仿宋_GB2312" w:hAnsi="仿宋" w:cs="仿宋" w:hint="eastAsia"/>
          <w:snapToGrid w:val="0"/>
          <w:kern w:val="0"/>
          <w:szCs w:val="21"/>
        </w:rPr>
        <w:t>日  期：</w:t>
      </w:r>
    </w:p>
    <w:p w:rsidR="00BF4BDA" w:rsidRPr="00E97668" w:rsidRDefault="00BF4BDA">
      <w:pPr>
        <w:autoSpaceDE w:val="0"/>
        <w:autoSpaceDN w:val="0"/>
        <w:adjustRightInd w:val="0"/>
        <w:snapToGrid w:val="0"/>
        <w:spacing w:line="360" w:lineRule="auto"/>
        <w:rPr>
          <w:rFonts w:ascii="仿宋_GB2312" w:eastAsia="仿宋_GB2312" w:hAnsi="仿宋" w:cs="仿宋"/>
          <w:b/>
          <w:bCs/>
          <w:snapToGrid w:val="0"/>
          <w:kern w:val="0"/>
          <w:szCs w:val="21"/>
        </w:rPr>
        <w:sectPr w:rsidR="00BF4BDA" w:rsidRPr="00E97668">
          <w:footerReference w:type="even" r:id="rId23"/>
          <w:footerReference w:type="default" r:id="rId24"/>
          <w:pgSz w:w="11906" w:h="16838"/>
          <w:pgMar w:top="1304" w:right="1588" w:bottom="1304" w:left="1588" w:header="851" w:footer="680" w:gutter="0"/>
          <w:cols w:space="720"/>
          <w:docGrid w:linePitch="312"/>
        </w:sectPr>
      </w:pPr>
    </w:p>
    <w:p w:rsidR="00BF4BDA" w:rsidRPr="00E97668" w:rsidRDefault="00136F2C">
      <w:pPr>
        <w:adjustRightInd w:val="0"/>
        <w:snapToGrid w:val="0"/>
        <w:spacing w:line="360" w:lineRule="auto"/>
        <w:rPr>
          <w:rFonts w:ascii="仿宋_GB2312" w:eastAsia="仿宋_GB2312" w:hAnsi="仿宋" w:cs="仿宋"/>
          <w:b/>
          <w:snapToGrid w:val="0"/>
          <w:kern w:val="0"/>
          <w:szCs w:val="21"/>
        </w:rPr>
      </w:pPr>
      <w:bookmarkStart w:id="94" w:name="_Toc132517316"/>
      <w:bookmarkStart w:id="95" w:name="_Toc105141032"/>
      <w:r w:rsidRPr="00E97668">
        <w:rPr>
          <w:rFonts w:ascii="仿宋_GB2312" w:eastAsia="仿宋_GB2312" w:hAnsi="仿宋" w:cs="仿宋" w:hint="eastAsia"/>
          <w:snapToGrid w:val="0"/>
          <w:kern w:val="0"/>
          <w:sz w:val="24"/>
        </w:rPr>
        <w:lastRenderedPageBreak/>
        <w:t>4.3</w:t>
      </w:r>
    </w:p>
    <w:p w:rsidR="00BF4BDA" w:rsidRPr="00E97668" w:rsidRDefault="00136F2C">
      <w:pPr>
        <w:adjustRightInd w:val="0"/>
        <w:snapToGrid w:val="0"/>
        <w:spacing w:line="360" w:lineRule="auto"/>
        <w:jc w:val="center"/>
        <w:rPr>
          <w:rFonts w:ascii="仿宋_GB2312" w:eastAsia="仿宋_GB2312" w:hAnsi="仿宋" w:cs="仿宋"/>
          <w:b/>
          <w:snapToGrid w:val="0"/>
          <w:kern w:val="0"/>
          <w:sz w:val="24"/>
        </w:rPr>
      </w:pPr>
      <w:r w:rsidRPr="00E97668">
        <w:rPr>
          <w:rFonts w:ascii="仿宋_GB2312" w:eastAsia="仿宋_GB2312" w:hAnsi="仿宋" w:cs="仿宋" w:hint="eastAsia"/>
          <w:b/>
          <w:snapToGrid w:val="0"/>
          <w:kern w:val="0"/>
          <w:sz w:val="24"/>
        </w:rPr>
        <w:t>实施进度计划表</w:t>
      </w:r>
    </w:p>
    <w:p w:rsidR="00BF4BDA" w:rsidRPr="00E97668" w:rsidRDefault="00BF4BDA">
      <w:pPr>
        <w:adjustRightInd w:val="0"/>
        <w:snapToGrid w:val="0"/>
        <w:spacing w:line="360" w:lineRule="auto"/>
        <w:rPr>
          <w:rFonts w:ascii="仿宋_GB2312" w:eastAsia="仿宋_GB2312" w:hAnsi="仿宋" w:cs="仿宋"/>
          <w:b/>
          <w:bCs/>
          <w:snapToGrid w:val="0"/>
          <w:kern w:val="0"/>
          <w:szCs w:val="21"/>
        </w:rPr>
      </w:pPr>
    </w:p>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xml:space="preserve">项目名称： </w:t>
      </w:r>
    </w:p>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 xml:space="preserve">(以生效日算起) </w:t>
      </w:r>
    </w:p>
    <w:tbl>
      <w:tblPr>
        <w:tblW w:w="100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rsidR="00BF4BDA" w:rsidRPr="00E97668">
        <w:tc>
          <w:tcPr>
            <w:tcW w:w="1188" w:type="dxa"/>
            <w:vAlign w:val="center"/>
          </w:tcPr>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月  份</w:t>
            </w:r>
          </w:p>
        </w:tc>
        <w:tc>
          <w:tcPr>
            <w:tcW w:w="552" w:type="dxa"/>
            <w:vAlign w:val="center"/>
          </w:tcPr>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w:t>
            </w:r>
          </w:p>
        </w:tc>
        <w:tc>
          <w:tcPr>
            <w:tcW w:w="552" w:type="dxa"/>
            <w:vAlign w:val="center"/>
          </w:tcPr>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2</w:t>
            </w:r>
          </w:p>
        </w:tc>
        <w:tc>
          <w:tcPr>
            <w:tcW w:w="552" w:type="dxa"/>
            <w:vAlign w:val="center"/>
          </w:tcPr>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3</w:t>
            </w:r>
          </w:p>
        </w:tc>
        <w:tc>
          <w:tcPr>
            <w:tcW w:w="552" w:type="dxa"/>
            <w:vAlign w:val="center"/>
          </w:tcPr>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4</w:t>
            </w:r>
          </w:p>
        </w:tc>
        <w:tc>
          <w:tcPr>
            <w:tcW w:w="552" w:type="dxa"/>
            <w:vAlign w:val="center"/>
          </w:tcPr>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5</w:t>
            </w:r>
          </w:p>
        </w:tc>
        <w:tc>
          <w:tcPr>
            <w:tcW w:w="552" w:type="dxa"/>
            <w:vAlign w:val="center"/>
          </w:tcPr>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6</w:t>
            </w:r>
          </w:p>
        </w:tc>
        <w:tc>
          <w:tcPr>
            <w:tcW w:w="553" w:type="dxa"/>
            <w:vAlign w:val="center"/>
          </w:tcPr>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7</w:t>
            </w:r>
          </w:p>
        </w:tc>
        <w:tc>
          <w:tcPr>
            <w:tcW w:w="553" w:type="dxa"/>
            <w:vAlign w:val="center"/>
          </w:tcPr>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8</w:t>
            </w:r>
          </w:p>
        </w:tc>
        <w:tc>
          <w:tcPr>
            <w:tcW w:w="553" w:type="dxa"/>
            <w:vAlign w:val="center"/>
          </w:tcPr>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9</w:t>
            </w:r>
          </w:p>
        </w:tc>
        <w:tc>
          <w:tcPr>
            <w:tcW w:w="553" w:type="dxa"/>
            <w:vAlign w:val="center"/>
          </w:tcPr>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10</w:t>
            </w:r>
          </w:p>
        </w:tc>
        <w:tc>
          <w:tcPr>
            <w:tcW w:w="553" w:type="dxa"/>
            <w:vAlign w:val="center"/>
          </w:tcPr>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11</w:t>
            </w:r>
          </w:p>
        </w:tc>
        <w:tc>
          <w:tcPr>
            <w:tcW w:w="553" w:type="dxa"/>
            <w:vAlign w:val="center"/>
          </w:tcPr>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12</w:t>
            </w:r>
          </w:p>
        </w:tc>
        <w:tc>
          <w:tcPr>
            <w:tcW w:w="553" w:type="dxa"/>
            <w:vAlign w:val="center"/>
          </w:tcPr>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13</w:t>
            </w:r>
          </w:p>
        </w:tc>
        <w:tc>
          <w:tcPr>
            <w:tcW w:w="553" w:type="dxa"/>
            <w:vAlign w:val="center"/>
          </w:tcPr>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14</w:t>
            </w:r>
          </w:p>
        </w:tc>
        <w:tc>
          <w:tcPr>
            <w:tcW w:w="553" w:type="dxa"/>
            <w:vAlign w:val="center"/>
          </w:tcPr>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15</w:t>
            </w:r>
          </w:p>
        </w:tc>
        <w:tc>
          <w:tcPr>
            <w:tcW w:w="553" w:type="dxa"/>
            <w:vAlign w:val="center"/>
          </w:tcPr>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w:t>
            </w:r>
          </w:p>
        </w:tc>
      </w:tr>
      <w:tr w:rsidR="00BF4BDA" w:rsidRPr="00E97668">
        <w:tc>
          <w:tcPr>
            <w:tcW w:w="1188"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r w:rsidR="00BF4BDA" w:rsidRPr="00E97668">
        <w:tc>
          <w:tcPr>
            <w:tcW w:w="1188"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r w:rsidR="00BF4BDA" w:rsidRPr="00E97668">
        <w:tc>
          <w:tcPr>
            <w:tcW w:w="1188"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r w:rsidR="00BF4BDA" w:rsidRPr="00E97668">
        <w:tc>
          <w:tcPr>
            <w:tcW w:w="1188"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r w:rsidR="00BF4BDA" w:rsidRPr="00E97668">
        <w:tc>
          <w:tcPr>
            <w:tcW w:w="1188"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r w:rsidR="00BF4BDA" w:rsidRPr="00E97668">
        <w:tc>
          <w:tcPr>
            <w:tcW w:w="1188"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r w:rsidR="00BF4BDA" w:rsidRPr="00E97668">
        <w:tc>
          <w:tcPr>
            <w:tcW w:w="1188"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2"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553"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bl>
    <w:p w:rsidR="00BF4BDA" w:rsidRPr="00E97668" w:rsidRDefault="00BF4BDA">
      <w:pPr>
        <w:adjustRightInd w:val="0"/>
        <w:snapToGrid w:val="0"/>
        <w:spacing w:line="360" w:lineRule="auto"/>
        <w:rPr>
          <w:rFonts w:ascii="仿宋_GB2312" w:eastAsia="仿宋_GB2312" w:hAnsi="仿宋" w:cs="仿宋"/>
          <w:snapToGrid w:val="0"/>
          <w:kern w:val="0"/>
          <w:szCs w:val="21"/>
        </w:rPr>
      </w:pPr>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Cs w:val="21"/>
        </w:rPr>
        <w:t>注：上述时间表的格式仅供参考，采购人可自行编制切合实际的具体时间表。</w:t>
      </w:r>
    </w:p>
    <w:p w:rsidR="00BF4BDA" w:rsidRPr="00E97668" w:rsidRDefault="00136F2C">
      <w:pPr>
        <w:adjustRightInd w:val="0"/>
        <w:snapToGrid w:val="0"/>
        <w:spacing w:line="360" w:lineRule="auto"/>
        <w:ind w:firstLineChars="1980" w:firstLine="4158"/>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投标人(盖公章)</w:t>
      </w:r>
    </w:p>
    <w:p w:rsidR="00BF4BDA" w:rsidRPr="00E97668" w:rsidRDefault="00BF4BDA">
      <w:pPr>
        <w:adjustRightInd w:val="0"/>
        <w:snapToGrid w:val="0"/>
        <w:spacing w:line="360" w:lineRule="auto"/>
        <w:ind w:firstLineChars="1980" w:firstLine="4158"/>
        <w:rPr>
          <w:rFonts w:ascii="仿宋_GB2312" w:eastAsia="仿宋_GB2312" w:hAnsi="仿宋" w:cs="仿宋"/>
          <w:snapToGrid w:val="0"/>
          <w:kern w:val="0"/>
          <w:szCs w:val="21"/>
        </w:rPr>
      </w:pPr>
    </w:p>
    <w:p w:rsidR="00BF4BDA" w:rsidRPr="00E97668" w:rsidRDefault="00136F2C">
      <w:pPr>
        <w:adjustRightInd w:val="0"/>
        <w:snapToGrid w:val="0"/>
        <w:spacing w:line="360" w:lineRule="auto"/>
        <w:ind w:firstLineChars="1980" w:firstLine="4158"/>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法定代表人或授权代表(签字或盖章)</w:t>
      </w:r>
    </w:p>
    <w:p w:rsidR="00BF4BDA" w:rsidRPr="00E97668" w:rsidRDefault="00BF4BDA">
      <w:pPr>
        <w:adjustRightInd w:val="0"/>
        <w:snapToGrid w:val="0"/>
        <w:spacing w:line="360" w:lineRule="auto"/>
        <w:ind w:firstLineChars="1980" w:firstLine="4158"/>
        <w:rPr>
          <w:rFonts w:ascii="仿宋_GB2312" w:eastAsia="仿宋_GB2312" w:hAnsi="仿宋" w:cs="仿宋"/>
          <w:snapToGrid w:val="0"/>
          <w:kern w:val="0"/>
          <w:szCs w:val="21"/>
        </w:rPr>
      </w:pPr>
    </w:p>
    <w:p w:rsidR="00BF4BDA" w:rsidRPr="00E97668" w:rsidRDefault="00136F2C">
      <w:pPr>
        <w:adjustRightInd w:val="0"/>
        <w:snapToGrid w:val="0"/>
        <w:spacing w:line="360" w:lineRule="auto"/>
        <w:ind w:firstLineChars="2000" w:firstLine="420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日  期：</w:t>
      </w:r>
    </w:p>
    <w:p w:rsidR="00BF4BDA" w:rsidRPr="00E97668" w:rsidRDefault="00BF4BDA">
      <w:pPr>
        <w:adjustRightInd w:val="0"/>
        <w:snapToGrid w:val="0"/>
        <w:spacing w:line="360" w:lineRule="auto"/>
        <w:rPr>
          <w:rFonts w:ascii="仿宋_GB2312" w:eastAsia="仿宋_GB2312" w:hAnsi="仿宋" w:cs="仿宋"/>
          <w:b/>
          <w:snapToGrid w:val="0"/>
          <w:kern w:val="0"/>
          <w:szCs w:val="21"/>
        </w:rPr>
      </w:pPr>
    </w:p>
    <w:p w:rsidR="00BF4BDA" w:rsidRPr="00E97668" w:rsidRDefault="00136F2C">
      <w:pPr>
        <w:adjustRightInd w:val="0"/>
        <w:snapToGrid w:val="0"/>
        <w:spacing w:line="360" w:lineRule="auto"/>
        <w:rPr>
          <w:rFonts w:ascii="仿宋_GB2312" w:eastAsia="仿宋_GB2312" w:hAnsi="仿宋" w:cs="仿宋"/>
          <w:b/>
          <w:snapToGrid w:val="0"/>
          <w:kern w:val="0"/>
          <w:szCs w:val="21"/>
        </w:rPr>
      </w:pPr>
      <w:r w:rsidRPr="00E97668">
        <w:rPr>
          <w:rFonts w:ascii="仿宋_GB2312" w:eastAsia="仿宋_GB2312" w:hAnsi="仿宋" w:cs="仿宋" w:hint="eastAsia"/>
          <w:b/>
          <w:snapToGrid w:val="0"/>
          <w:kern w:val="0"/>
          <w:sz w:val="28"/>
        </w:rPr>
        <w:br w:type="page"/>
      </w:r>
      <w:r w:rsidRPr="00E97668">
        <w:rPr>
          <w:rFonts w:ascii="仿宋_GB2312" w:eastAsia="仿宋_GB2312" w:hAnsi="仿宋" w:cs="仿宋" w:hint="eastAsia"/>
          <w:b/>
          <w:snapToGrid w:val="0"/>
          <w:kern w:val="0"/>
          <w:szCs w:val="21"/>
        </w:rPr>
        <w:lastRenderedPageBreak/>
        <w:t>4.4</w:t>
      </w:r>
    </w:p>
    <w:p w:rsidR="00BF4BDA" w:rsidRPr="00E97668" w:rsidRDefault="00136F2C">
      <w:pPr>
        <w:adjustRightInd w:val="0"/>
        <w:snapToGrid w:val="0"/>
        <w:spacing w:line="360" w:lineRule="auto"/>
        <w:jc w:val="center"/>
        <w:rPr>
          <w:rFonts w:ascii="仿宋_GB2312" w:eastAsia="仿宋_GB2312" w:hAnsi="仿宋" w:cs="仿宋"/>
          <w:b/>
          <w:snapToGrid w:val="0"/>
          <w:kern w:val="0"/>
          <w:sz w:val="24"/>
        </w:rPr>
      </w:pPr>
      <w:r w:rsidRPr="00E97668">
        <w:rPr>
          <w:rFonts w:ascii="仿宋_GB2312" w:eastAsia="仿宋_GB2312" w:hAnsi="仿宋" w:cs="仿宋" w:hint="eastAsia"/>
          <w:b/>
          <w:snapToGrid w:val="0"/>
          <w:kern w:val="0"/>
          <w:sz w:val="24"/>
        </w:rPr>
        <w:t>售后服务表</w:t>
      </w:r>
      <w:bookmarkEnd w:id="94"/>
      <w:bookmarkEnd w:id="95"/>
    </w:p>
    <w:p w:rsidR="00BF4BDA" w:rsidRPr="00E97668" w:rsidRDefault="00136F2C">
      <w:pPr>
        <w:adjustRightInd w:val="0"/>
        <w:snapToGrid w:val="0"/>
        <w:spacing w:line="360" w:lineRule="auto"/>
        <w:ind w:firstLineChars="100" w:firstLine="21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投标人名称：（加盖公章）</w:t>
      </w:r>
    </w:p>
    <w:tbl>
      <w:tblPr>
        <w:tblpPr w:leftFromText="180" w:rightFromText="180" w:vertAnchor="text" w:tblpX="108"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3"/>
        <w:gridCol w:w="8337"/>
      </w:tblGrid>
      <w:tr w:rsidR="00BF4BDA" w:rsidRPr="00E97668">
        <w:trPr>
          <w:cantSplit/>
          <w:trHeight w:val="500"/>
        </w:trPr>
        <w:tc>
          <w:tcPr>
            <w:tcW w:w="843" w:type="dxa"/>
            <w:vAlign w:val="center"/>
          </w:tcPr>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序号</w:t>
            </w:r>
          </w:p>
        </w:tc>
        <w:tc>
          <w:tcPr>
            <w:tcW w:w="8337" w:type="dxa"/>
            <w:vAlign w:val="center"/>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维修网点</w:t>
            </w:r>
          </w:p>
        </w:tc>
      </w:tr>
      <w:tr w:rsidR="00BF4BDA" w:rsidRPr="00E97668">
        <w:trPr>
          <w:cantSplit/>
          <w:trHeight w:val="500"/>
        </w:trPr>
        <w:tc>
          <w:tcPr>
            <w:tcW w:w="843" w:type="dxa"/>
            <w:vAlign w:val="center"/>
          </w:tcPr>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1</w:t>
            </w:r>
          </w:p>
        </w:tc>
        <w:tc>
          <w:tcPr>
            <w:tcW w:w="8337"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r w:rsidR="00BF4BDA" w:rsidRPr="00E97668">
        <w:trPr>
          <w:cantSplit/>
          <w:trHeight w:val="500"/>
        </w:trPr>
        <w:tc>
          <w:tcPr>
            <w:tcW w:w="843" w:type="dxa"/>
            <w:vAlign w:val="center"/>
          </w:tcPr>
          <w:p w:rsidR="00BF4BDA" w:rsidRPr="00E97668" w:rsidRDefault="00136F2C">
            <w:pPr>
              <w:adjustRightInd w:val="0"/>
              <w:snapToGrid w:val="0"/>
              <w:spacing w:line="360" w:lineRule="auto"/>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2</w:t>
            </w:r>
          </w:p>
        </w:tc>
        <w:tc>
          <w:tcPr>
            <w:tcW w:w="8337"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r w:rsidR="00BF4BDA" w:rsidRPr="00E97668">
        <w:trPr>
          <w:cantSplit/>
          <w:trHeight w:val="500"/>
        </w:trPr>
        <w:tc>
          <w:tcPr>
            <w:tcW w:w="843"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8337"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r w:rsidR="00BF4BDA" w:rsidRPr="00E97668">
        <w:trPr>
          <w:cantSplit/>
          <w:trHeight w:val="500"/>
        </w:trPr>
        <w:tc>
          <w:tcPr>
            <w:tcW w:w="843"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8337" w:type="dxa"/>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维修人员</w:t>
            </w:r>
          </w:p>
        </w:tc>
      </w:tr>
      <w:tr w:rsidR="00BF4BDA" w:rsidRPr="00E97668">
        <w:trPr>
          <w:cantSplit/>
          <w:trHeight w:val="500"/>
        </w:trPr>
        <w:tc>
          <w:tcPr>
            <w:tcW w:w="843"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8337"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r w:rsidR="00BF4BDA" w:rsidRPr="00E97668">
        <w:trPr>
          <w:cantSplit/>
          <w:trHeight w:val="500"/>
        </w:trPr>
        <w:tc>
          <w:tcPr>
            <w:tcW w:w="843"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8337"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r w:rsidR="00BF4BDA" w:rsidRPr="00E97668">
        <w:trPr>
          <w:cantSplit/>
          <w:trHeight w:val="500"/>
        </w:trPr>
        <w:tc>
          <w:tcPr>
            <w:tcW w:w="843"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8337" w:type="dxa"/>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响应时间</w:t>
            </w:r>
          </w:p>
        </w:tc>
      </w:tr>
      <w:tr w:rsidR="00BF4BDA" w:rsidRPr="00E97668">
        <w:trPr>
          <w:cantSplit/>
          <w:trHeight w:val="500"/>
        </w:trPr>
        <w:tc>
          <w:tcPr>
            <w:tcW w:w="843"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8337"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r w:rsidR="00BF4BDA" w:rsidRPr="00E97668">
        <w:trPr>
          <w:cantSplit/>
          <w:trHeight w:val="500"/>
        </w:trPr>
        <w:tc>
          <w:tcPr>
            <w:tcW w:w="843"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8337"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r w:rsidR="00BF4BDA" w:rsidRPr="00E97668">
        <w:trPr>
          <w:cantSplit/>
          <w:trHeight w:val="500"/>
        </w:trPr>
        <w:tc>
          <w:tcPr>
            <w:tcW w:w="843"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8337" w:type="dxa"/>
          </w:tcPr>
          <w:p w:rsidR="00BF4BDA" w:rsidRPr="00E97668" w:rsidRDefault="00BF4BDA">
            <w:pPr>
              <w:adjustRightInd w:val="0"/>
              <w:snapToGrid w:val="0"/>
              <w:spacing w:line="360" w:lineRule="auto"/>
              <w:jc w:val="center"/>
              <w:rPr>
                <w:rFonts w:ascii="仿宋_GB2312" w:eastAsia="仿宋_GB2312" w:hAnsi="仿宋" w:cs="仿宋"/>
                <w:snapToGrid w:val="0"/>
                <w:kern w:val="0"/>
                <w:szCs w:val="21"/>
              </w:rPr>
            </w:pPr>
          </w:p>
        </w:tc>
      </w:tr>
      <w:tr w:rsidR="00BF4BDA" w:rsidRPr="00E97668">
        <w:trPr>
          <w:cantSplit/>
          <w:trHeight w:val="500"/>
        </w:trPr>
        <w:tc>
          <w:tcPr>
            <w:tcW w:w="843"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8337" w:type="dxa"/>
            <w:vAlign w:val="center"/>
          </w:tcPr>
          <w:p w:rsidR="00BF4BDA" w:rsidRPr="00E97668" w:rsidRDefault="00BF4BDA">
            <w:pPr>
              <w:adjustRightInd w:val="0"/>
              <w:snapToGrid w:val="0"/>
              <w:spacing w:line="360" w:lineRule="auto"/>
              <w:jc w:val="center"/>
              <w:rPr>
                <w:rFonts w:ascii="仿宋_GB2312" w:eastAsia="仿宋_GB2312" w:hAnsi="仿宋" w:cs="仿宋"/>
                <w:snapToGrid w:val="0"/>
                <w:kern w:val="0"/>
                <w:szCs w:val="21"/>
              </w:rPr>
            </w:pPr>
          </w:p>
        </w:tc>
      </w:tr>
      <w:tr w:rsidR="00BF4BDA" w:rsidRPr="00E97668">
        <w:trPr>
          <w:cantSplit/>
          <w:trHeight w:val="500"/>
        </w:trPr>
        <w:tc>
          <w:tcPr>
            <w:tcW w:w="843"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8337"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r w:rsidR="00BF4BDA" w:rsidRPr="00E97668">
        <w:trPr>
          <w:cantSplit/>
          <w:trHeight w:val="500"/>
        </w:trPr>
        <w:tc>
          <w:tcPr>
            <w:tcW w:w="843"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8337"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r w:rsidR="00BF4BDA" w:rsidRPr="00E97668">
        <w:trPr>
          <w:cantSplit/>
          <w:trHeight w:val="500"/>
        </w:trPr>
        <w:tc>
          <w:tcPr>
            <w:tcW w:w="843"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8337" w:type="dxa"/>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服务承诺（售后服务范围和内容）</w:t>
            </w:r>
          </w:p>
        </w:tc>
      </w:tr>
      <w:tr w:rsidR="00BF4BDA" w:rsidRPr="00E97668">
        <w:trPr>
          <w:cantSplit/>
          <w:trHeight w:val="500"/>
        </w:trPr>
        <w:tc>
          <w:tcPr>
            <w:tcW w:w="843"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8337"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r w:rsidR="00BF4BDA" w:rsidRPr="00E97668">
        <w:trPr>
          <w:cantSplit/>
          <w:trHeight w:val="500"/>
        </w:trPr>
        <w:tc>
          <w:tcPr>
            <w:tcW w:w="843"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8337"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r w:rsidR="00BF4BDA" w:rsidRPr="00E97668">
        <w:trPr>
          <w:cantSplit/>
          <w:trHeight w:val="500"/>
        </w:trPr>
        <w:tc>
          <w:tcPr>
            <w:tcW w:w="843"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8337" w:type="dxa"/>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r>
      <w:tr w:rsidR="00BF4BDA" w:rsidRPr="00E97668">
        <w:trPr>
          <w:cantSplit/>
          <w:trHeight w:val="500"/>
        </w:trPr>
        <w:tc>
          <w:tcPr>
            <w:tcW w:w="843"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8337" w:type="dxa"/>
          </w:tcPr>
          <w:p w:rsidR="00BF4BDA" w:rsidRPr="00E97668" w:rsidRDefault="00136F2C">
            <w:pPr>
              <w:adjustRightInd w:val="0"/>
              <w:snapToGrid w:val="0"/>
              <w:spacing w:line="360" w:lineRule="auto"/>
              <w:jc w:val="center"/>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质保期后的服务费</w:t>
            </w:r>
          </w:p>
        </w:tc>
      </w:tr>
      <w:tr w:rsidR="00BF4BDA" w:rsidRPr="00E97668">
        <w:trPr>
          <w:cantSplit/>
          <w:trHeight w:val="500"/>
        </w:trPr>
        <w:tc>
          <w:tcPr>
            <w:tcW w:w="843"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8337" w:type="dxa"/>
          </w:tcPr>
          <w:p w:rsidR="00BF4BDA" w:rsidRPr="00E97668" w:rsidRDefault="00BF4BDA">
            <w:pPr>
              <w:adjustRightInd w:val="0"/>
              <w:snapToGrid w:val="0"/>
              <w:spacing w:line="360" w:lineRule="auto"/>
              <w:jc w:val="center"/>
              <w:rPr>
                <w:rFonts w:ascii="仿宋_GB2312" w:eastAsia="仿宋_GB2312" w:hAnsi="仿宋" w:cs="仿宋"/>
                <w:snapToGrid w:val="0"/>
                <w:kern w:val="0"/>
                <w:szCs w:val="21"/>
              </w:rPr>
            </w:pPr>
          </w:p>
        </w:tc>
      </w:tr>
      <w:tr w:rsidR="00BF4BDA" w:rsidRPr="00E97668">
        <w:trPr>
          <w:cantSplit/>
          <w:trHeight w:val="500"/>
        </w:trPr>
        <w:tc>
          <w:tcPr>
            <w:tcW w:w="843" w:type="dxa"/>
            <w:vAlign w:val="center"/>
          </w:tcPr>
          <w:p w:rsidR="00BF4BDA" w:rsidRPr="00E97668" w:rsidRDefault="00BF4BDA">
            <w:pPr>
              <w:adjustRightInd w:val="0"/>
              <w:snapToGrid w:val="0"/>
              <w:spacing w:line="360" w:lineRule="auto"/>
              <w:rPr>
                <w:rFonts w:ascii="仿宋_GB2312" w:eastAsia="仿宋_GB2312" w:hAnsi="仿宋" w:cs="仿宋"/>
                <w:snapToGrid w:val="0"/>
                <w:kern w:val="0"/>
                <w:szCs w:val="21"/>
              </w:rPr>
            </w:pPr>
          </w:p>
        </w:tc>
        <w:tc>
          <w:tcPr>
            <w:tcW w:w="8337" w:type="dxa"/>
          </w:tcPr>
          <w:p w:rsidR="00BF4BDA" w:rsidRPr="00E97668" w:rsidRDefault="00BF4BDA">
            <w:pPr>
              <w:adjustRightInd w:val="0"/>
              <w:snapToGrid w:val="0"/>
              <w:spacing w:line="360" w:lineRule="auto"/>
              <w:jc w:val="center"/>
              <w:rPr>
                <w:rFonts w:ascii="仿宋_GB2312" w:eastAsia="仿宋_GB2312" w:hAnsi="仿宋" w:cs="仿宋"/>
                <w:snapToGrid w:val="0"/>
                <w:kern w:val="0"/>
                <w:szCs w:val="21"/>
              </w:rPr>
            </w:pPr>
          </w:p>
        </w:tc>
      </w:tr>
    </w:tbl>
    <w:p w:rsidR="00BF4BDA" w:rsidRPr="00E97668" w:rsidRDefault="00136F2C">
      <w:pPr>
        <w:adjustRightInd w:val="0"/>
        <w:snapToGrid w:val="0"/>
        <w:spacing w:line="360" w:lineRule="auto"/>
        <w:rPr>
          <w:rFonts w:ascii="仿宋_GB2312" w:eastAsia="仿宋_GB2312" w:hAnsi="仿宋" w:cs="仿宋"/>
          <w:bCs/>
          <w:snapToGrid w:val="0"/>
          <w:kern w:val="0"/>
          <w:szCs w:val="21"/>
        </w:rPr>
      </w:pPr>
      <w:r w:rsidRPr="00E97668">
        <w:rPr>
          <w:rFonts w:ascii="仿宋_GB2312" w:eastAsia="仿宋_GB2312" w:hAnsi="仿宋" w:cs="仿宋" w:hint="eastAsia"/>
          <w:bCs/>
          <w:snapToGrid w:val="0"/>
          <w:kern w:val="0"/>
          <w:szCs w:val="21"/>
        </w:rPr>
        <w:t>注：表中相关内容亦可以附件形式进行描述，内容可自行添加。</w:t>
      </w:r>
    </w:p>
    <w:p w:rsidR="00BF4BDA" w:rsidRPr="00E97668" w:rsidRDefault="00136F2C">
      <w:pPr>
        <w:adjustRightInd w:val="0"/>
        <w:snapToGrid w:val="0"/>
        <w:spacing w:line="360" w:lineRule="auto"/>
        <w:ind w:firstLineChars="1980" w:firstLine="4158"/>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投标人(盖公章)</w:t>
      </w:r>
    </w:p>
    <w:p w:rsidR="00BF4BDA" w:rsidRPr="00E97668" w:rsidRDefault="00136F2C">
      <w:pPr>
        <w:adjustRightInd w:val="0"/>
        <w:snapToGrid w:val="0"/>
        <w:spacing w:line="360" w:lineRule="auto"/>
        <w:ind w:firstLineChars="1980" w:firstLine="4158"/>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法定代表人或授权代表(签字或盖章)</w:t>
      </w:r>
    </w:p>
    <w:p w:rsidR="00BF4BDA" w:rsidRPr="00E97668" w:rsidRDefault="00136F2C">
      <w:pPr>
        <w:adjustRightInd w:val="0"/>
        <w:snapToGrid w:val="0"/>
        <w:spacing w:line="360" w:lineRule="auto"/>
        <w:ind w:firstLineChars="2000" w:firstLine="4200"/>
        <w:rPr>
          <w:rFonts w:ascii="仿宋_GB2312" w:eastAsia="仿宋_GB2312" w:hAnsi="仿宋" w:cs="仿宋"/>
          <w:snapToGrid w:val="0"/>
          <w:kern w:val="0"/>
          <w:szCs w:val="21"/>
        </w:rPr>
      </w:pPr>
      <w:r w:rsidRPr="00E97668">
        <w:rPr>
          <w:rFonts w:ascii="仿宋_GB2312" w:eastAsia="仿宋_GB2312" w:hAnsi="仿宋" w:cs="仿宋" w:hint="eastAsia"/>
          <w:snapToGrid w:val="0"/>
          <w:kern w:val="0"/>
          <w:szCs w:val="21"/>
        </w:rPr>
        <w:t>日  期：</w:t>
      </w:r>
    </w:p>
    <w:p w:rsidR="00BF4BDA" w:rsidRPr="00E97668" w:rsidRDefault="00BF4BDA">
      <w:pPr>
        <w:pStyle w:val="ac"/>
        <w:adjustRightInd w:val="0"/>
        <w:snapToGrid w:val="0"/>
        <w:spacing w:line="360" w:lineRule="auto"/>
        <w:rPr>
          <w:rFonts w:ascii="仿宋_GB2312" w:eastAsia="仿宋_GB2312" w:hAnsi="仿宋" w:cs="仿宋"/>
          <w:snapToGrid w:val="0"/>
          <w:kern w:val="0"/>
        </w:rPr>
      </w:pPr>
    </w:p>
    <w:p w:rsidR="00BF4BDA" w:rsidRPr="00E97668" w:rsidRDefault="00BF4BDA">
      <w:pPr>
        <w:autoSpaceDE w:val="0"/>
        <w:autoSpaceDN w:val="0"/>
        <w:adjustRightInd w:val="0"/>
        <w:snapToGrid w:val="0"/>
        <w:spacing w:line="360" w:lineRule="auto"/>
        <w:outlineLvl w:val="1"/>
        <w:rPr>
          <w:rFonts w:ascii="仿宋_GB2312" w:eastAsia="仿宋_GB2312" w:hAnsi="仿宋" w:cs="仿宋"/>
          <w:snapToGrid w:val="0"/>
          <w:kern w:val="0"/>
          <w:szCs w:val="21"/>
        </w:rPr>
      </w:pPr>
    </w:p>
    <w:p w:rsidR="00BF4BDA" w:rsidRPr="00E97668" w:rsidRDefault="00BF4BDA">
      <w:pPr>
        <w:autoSpaceDE w:val="0"/>
        <w:autoSpaceDN w:val="0"/>
        <w:adjustRightInd w:val="0"/>
        <w:snapToGrid w:val="0"/>
        <w:spacing w:line="360" w:lineRule="auto"/>
        <w:outlineLvl w:val="1"/>
        <w:rPr>
          <w:rFonts w:ascii="仿宋_GB2312" w:eastAsia="仿宋_GB2312" w:hAnsi="仿宋" w:cs="仿宋"/>
          <w:snapToGrid w:val="0"/>
          <w:kern w:val="0"/>
          <w:szCs w:val="21"/>
        </w:rPr>
      </w:pPr>
    </w:p>
    <w:p w:rsidR="00BF4BDA" w:rsidRPr="00E97668" w:rsidRDefault="00136F2C">
      <w:pPr>
        <w:spacing w:line="360" w:lineRule="auto"/>
        <w:jc w:val="center"/>
        <w:rPr>
          <w:rFonts w:ascii="仿宋_GB2312" w:eastAsia="仿宋_GB2312" w:hAnsi="仿宋" w:cs="仿宋"/>
          <w:b/>
          <w:bCs/>
          <w:sz w:val="32"/>
          <w:szCs w:val="32"/>
        </w:rPr>
      </w:pPr>
      <w:r w:rsidRPr="00E97668">
        <w:rPr>
          <w:rFonts w:ascii="仿宋_GB2312" w:eastAsia="仿宋_GB2312" w:hAnsi="仿宋" w:cs="仿宋" w:hint="eastAsia"/>
          <w:b/>
          <w:bCs/>
          <w:sz w:val="32"/>
          <w:szCs w:val="32"/>
        </w:rPr>
        <w:t>项目小组人员名单</w:t>
      </w:r>
    </w:p>
    <w:p w:rsidR="00BF4BDA" w:rsidRPr="00E97668" w:rsidRDefault="00136F2C">
      <w:pPr>
        <w:spacing w:line="360" w:lineRule="auto"/>
        <w:jc w:val="center"/>
        <w:rPr>
          <w:rFonts w:ascii="仿宋_GB2312" w:eastAsia="仿宋_GB2312" w:hAnsi="仿宋" w:cs="仿宋"/>
          <w:b/>
          <w:bCs/>
          <w:szCs w:val="21"/>
        </w:rPr>
      </w:pPr>
      <w:r w:rsidRPr="00E97668">
        <w:rPr>
          <w:rFonts w:ascii="仿宋_GB2312" w:eastAsia="仿宋_GB2312" w:hAnsi="仿宋" w:cs="仿宋" w:hint="eastAsia"/>
          <w:szCs w:val="21"/>
        </w:rPr>
        <w:t>（由投标人根据采购需求及招标文件要求编制）</w:t>
      </w:r>
    </w:p>
    <w:p w:rsidR="00BF4BDA" w:rsidRPr="00E97668" w:rsidRDefault="00136F2C">
      <w:pPr>
        <w:keepNext/>
        <w:autoSpaceDE w:val="0"/>
        <w:autoSpaceDN w:val="0"/>
        <w:spacing w:line="360" w:lineRule="auto"/>
        <w:ind w:firstLine="477"/>
        <w:rPr>
          <w:rFonts w:ascii="仿宋_GB2312" w:eastAsia="仿宋_GB2312" w:hAnsi="仿宋" w:cs="仿宋"/>
          <w:b/>
          <w:szCs w:val="21"/>
        </w:rPr>
      </w:pPr>
      <w:r w:rsidRPr="00E97668">
        <w:rPr>
          <w:rFonts w:ascii="仿宋_GB2312" w:eastAsia="仿宋_GB2312" w:hAnsi="仿宋" w:cs="仿宋" w:hint="eastAsia"/>
          <w:b/>
          <w:szCs w:val="21"/>
        </w:rPr>
        <w:t>附表A:本项目的项目经理情况表</w:t>
      </w:r>
    </w:p>
    <w:tbl>
      <w:tblPr>
        <w:tblW w:w="8755" w:type="dxa"/>
        <w:tblLayout w:type="fixed"/>
        <w:tblLook w:val="04A0"/>
      </w:tblPr>
      <w:tblGrid>
        <w:gridCol w:w="2061"/>
        <w:gridCol w:w="1287"/>
        <w:gridCol w:w="1260"/>
        <w:gridCol w:w="4147"/>
      </w:tblGrid>
      <w:tr w:rsidR="00BF4BDA" w:rsidRPr="00E97668">
        <w:trPr>
          <w:trHeight w:val="604"/>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BF4BDA" w:rsidRPr="00E97668" w:rsidRDefault="00136F2C">
            <w:pPr>
              <w:autoSpaceDE w:val="0"/>
              <w:autoSpaceDN w:val="0"/>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姓名</w:t>
            </w:r>
          </w:p>
        </w:tc>
        <w:tc>
          <w:tcPr>
            <w:tcW w:w="1287" w:type="dxa"/>
            <w:tcBorders>
              <w:top w:val="single" w:sz="6" w:space="0" w:color="auto"/>
              <w:left w:val="single" w:sz="6" w:space="0" w:color="auto"/>
              <w:bottom w:val="single" w:sz="6" w:space="0" w:color="auto"/>
              <w:right w:val="single" w:sz="4" w:space="0" w:color="auto"/>
            </w:tcBorders>
            <w:shd w:val="clear" w:color="auto" w:fill="B3B3B3"/>
            <w:vAlign w:val="center"/>
          </w:tcPr>
          <w:p w:rsidR="00BF4BDA" w:rsidRPr="00E97668" w:rsidRDefault="00BF4BDA">
            <w:pPr>
              <w:autoSpaceDE w:val="0"/>
              <w:autoSpaceDN w:val="0"/>
              <w:spacing w:line="360" w:lineRule="auto"/>
              <w:jc w:val="center"/>
              <w:rPr>
                <w:rFonts w:ascii="仿宋_GB2312" w:eastAsia="仿宋_GB2312" w:hAnsi="仿宋" w:cs="仿宋"/>
                <w:szCs w:val="21"/>
              </w:rPr>
            </w:pPr>
          </w:p>
        </w:tc>
        <w:tc>
          <w:tcPr>
            <w:tcW w:w="1260" w:type="dxa"/>
            <w:tcBorders>
              <w:top w:val="single" w:sz="6" w:space="0" w:color="auto"/>
              <w:left w:val="single" w:sz="4" w:space="0" w:color="auto"/>
              <w:bottom w:val="single" w:sz="6" w:space="0" w:color="auto"/>
              <w:right w:val="single" w:sz="6" w:space="0" w:color="auto"/>
            </w:tcBorders>
            <w:vAlign w:val="center"/>
          </w:tcPr>
          <w:p w:rsidR="00BF4BDA" w:rsidRPr="00E97668" w:rsidRDefault="00136F2C">
            <w:pPr>
              <w:autoSpaceDE w:val="0"/>
              <w:autoSpaceDN w:val="0"/>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页码</w:t>
            </w:r>
          </w:p>
        </w:tc>
        <w:tc>
          <w:tcPr>
            <w:tcW w:w="4147"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spacing w:line="360" w:lineRule="auto"/>
              <w:rPr>
                <w:rFonts w:ascii="仿宋_GB2312" w:eastAsia="仿宋_GB2312" w:hAnsi="仿宋" w:cs="仿宋"/>
                <w:szCs w:val="21"/>
              </w:rPr>
            </w:pPr>
            <w:r w:rsidRPr="00E97668">
              <w:rPr>
                <w:rFonts w:ascii="仿宋_GB2312" w:eastAsia="仿宋_GB2312" w:hAnsi="仿宋" w:cs="仿宋" w:hint="eastAsia"/>
                <w:szCs w:val="21"/>
              </w:rPr>
              <w:t>截止投标时间近3年业绩及承担的主要工作情况，曾担任项目经理的项目应列明细</w:t>
            </w:r>
          </w:p>
        </w:tc>
      </w:tr>
      <w:tr w:rsidR="00BF4BDA" w:rsidRPr="00E97668">
        <w:trPr>
          <w:cantSplit/>
          <w:trHeight w:val="345"/>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BF4BDA" w:rsidRPr="00E97668" w:rsidRDefault="00136F2C">
            <w:pPr>
              <w:autoSpaceDE w:val="0"/>
              <w:autoSpaceDN w:val="0"/>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性别</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BF4BDA" w:rsidRPr="00E97668" w:rsidRDefault="00BF4BDA">
            <w:pPr>
              <w:autoSpaceDE w:val="0"/>
              <w:autoSpaceDN w:val="0"/>
              <w:spacing w:line="360" w:lineRule="auto"/>
              <w:jc w:val="center"/>
              <w:rPr>
                <w:rFonts w:ascii="仿宋_GB2312" w:eastAsia="仿宋_GB2312" w:hAnsi="仿宋" w:cs="仿宋"/>
                <w:szCs w:val="21"/>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BF4BDA" w:rsidRPr="00E97668" w:rsidRDefault="00BF4BDA">
            <w:pPr>
              <w:autoSpaceDE w:val="0"/>
              <w:autoSpaceDN w:val="0"/>
              <w:spacing w:line="360" w:lineRule="auto"/>
              <w:jc w:val="center"/>
              <w:rPr>
                <w:rFonts w:ascii="仿宋_GB2312" w:eastAsia="仿宋_GB2312" w:hAnsi="仿宋" w:cs="仿宋"/>
                <w:szCs w:val="21"/>
              </w:rPr>
            </w:pPr>
          </w:p>
        </w:tc>
        <w:tc>
          <w:tcPr>
            <w:tcW w:w="4147" w:type="dxa"/>
            <w:vMerge w:val="restart"/>
            <w:tcBorders>
              <w:top w:val="single" w:sz="6" w:space="0" w:color="auto"/>
              <w:left w:val="single" w:sz="6" w:space="0" w:color="auto"/>
              <w:bottom w:val="single" w:sz="6" w:space="0" w:color="auto"/>
              <w:right w:val="single" w:sz="6" w:space="0" w:color="auto"/>
            </w:tcBorders>
            <w:vAlign w:val="center"/>
          </w:tcPr>
          <w:p w:rsidR="00BF4BDA" w:rsidRPr="00E97668" w:rsidRDefault="00BF4BDA">
            <w:pPr>
              <w:autoSpaceDE w:val="0"/>
              <w:autoSpaceDN w:val="0"/>
              <w:spacing w:line="360" w:lineRule="auto"/>
              <w:jc w:val="center"/>
              <w:rPr>
                <w:rFonts w:ascii="仿宋_GB2312" w:eastAsia="仿宋_GB2312" w:hAnsi="仿宋" w:cs="仿宋"/>
                <w:szCs w:val="21"/>
              </w:rPr>
            </w:pPr>
          </w:p>
        </w:tc>
      </w:tr>
      <w:tr w:rsidR="00BF4BDA" w:rsidRPr="00E97668">
        <w:trPr>
          <w:cantSplit/>
          <w:trHeight w:val="337"/>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BF4BDA" w:rsidRPr="00E97668" w:rsidRDefault="00136F2C">
            <w:pPr>
              <w:autoSpaceDE w:val="0"/>
              <w:autoSpaceDN w:val="0"/>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年龄</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BF4BDA" w:rsidRPr="00E97668" w:rsidRDefault="00BF4BDA">
            <w:pPr>
              <w:autoSpaceDE w:val="0"/>
              <w:autoSpaceDN w:val="0"/>
              <w:spacing w:line="360" w:lineRule="auto"/>
              <w:jc w:val="center"/>
              <w:rPr>
                <w:rFonts w:ascii="仿宋_GB2312" w:eastAsia="仿宋_GB2312" w:hAnsi="仿宋" w:cs="仿宋"/>
                <w:szCs w:val="21"/>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BF4BDA" w:rsidRPr="00E97668" w:rsidRDefault="00BF4BDA">
            <w:pPr>
              <w:autoSpaceDE w:val="0"/>
              <w:autoSpaceDN w:val="0"/>
              <w:spacing w:line="360" w:lineRule="auto"/>
              <w:jc w:val="center"/>
              <w:rPr>
                <w:rFonts w:ascii="仿宋_GB2312" w:eastAsia="仿宋_GB2312" w:hAnsi="仿宋" w:cs="仿宋"/>
                <w:szCs w:val="21"/>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BF4BDA" w:rsidRPr="00E97668" w:rsidRDefault="00BF4BDA">
            <w:pPr>
              <w:autoSpaceDE w:val="0"/>
              <w:autoSpaceDN w:val="0"/>
              <w:spacing w:line="360" w:lineRule="auto"/>
              <w:jc w:val="center"/>
              <w:rPr>
                <w:rFonts w:ascii="仿宋_GB2312" w:eastAsia="仿宋_GB2312" w:hAnsi="仿宋" w:cs="仿宋"/>
                <w:szCs w:val="21"/>
              </w:rPr>
            </w:pPr>
          </w:p>
        </w:tc>
      </w:tr>
      <w:tr w:rsidR="00BF4BDA" w:rsidRPr="00E97668">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职称</w:t>
            </w:r>
          </w:p>
        </w:tc>
        <w:tc>
          <w:tcPr>
            <w:tcW w:w="1287" w:type="dxa"/>
            <w:tcBorders>
              <w:top w:val="single" w:sz="6" w:space="0" w:color="auto"/>
              <w:left w:val="single" w:sz="6" w:space="0" w:color="auto"/>
              <w:bottom w:val="single" w:sz="6" w:space="0" w:color="auto"/>
              <w:right w:val="single" w:sz="4" w:space="0" w:color="auto"/>
            </w:tcBorders>
            <w:vAlign w:val="center"/>
          </w:tcPr>
          <w:p w:rsidR="00BF4BDA" w:rsidRPr="00E97668" w:rsidRDefault="00BF4BDA">
            <w:pPr>
              <w:autoSpaceDE w:val="0"/>
              <w:autoSpaceDN w:val="0"/>
              <w:spacing w:line="360" w:lineRule="auto"/>
              <w:jc w:val="center"/>
              <w:rPr>
                <w:rFonts w:ascii="仿宋_GB2312" w:eastAsia="仿宋_GB2312" w:hAnsi="仿宋" w:cs="仿宋"/>
                <w:szCs w:val="21"/>
              </w:rPr>
            </w:pPr>
          </w:p>
        </w:tc>
        <w:tc>
          <w:tcPr>
            <w:tcW w:w="1260" w:type="dxa"/>
            <w:tcBorders>
              <w:top w:val="single" w:sz="6" w:space="0" w:color="auto"/>
              <w:left w:val="single" w:sz="4" w:space="0" w:color="auto"/>
              <w:bottom w:val="single" w:sz="6" w:space="0" w:color="auto"/>
              <w:right w:val="single" w:sz="6" w:space="0" w:color="auto"/>
            </w:tcBorders>
            <w:vAlign w:val="center"/>
          </w:tcPr>
          <w:p w:rsidR="00BF4BDA" w:rsidRPr="00E97668" w:rsidRDefault="00BF4BDA">
            <w:pPr>
              <w:autoSpaceDE w:val="0"/>
              <w:autoSpaceDN w:val="0"/>
              <w:spacing w:line="360" w:lineRule="auto"/>
              <w:jc w:val="center"/>
              <w:rPr>
                <w:rFonts w:ascii="仿宋_GB2312" w:eastAsia="仿宋_GB2312" w:hAnsi="仿宋" w:cs="仿宋"/>
                <w:szCs w:val="21"/>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BF4BDA" w:rsidRPr="00E97668" w:rsidRDefault="00BF4BDA">
            <w:pPr>
              <w:autoSpaceDE w:val="0"/>
              <w:autoSpaceDN w:val="0"/>
              <w:spacing w:line="360" w:lineRule="auto"/>
              <w:jc w:val="center"/>
              <w:rPr>
                <w:rFonts w:ascii="仿宋_GB2312" w:eastAsia="仿宋_GB2312" w:hAnsi="仿宋" w:cs="仿宋"/>
                <w:szCs w:val="21"/>
              </w:rPr>
            </w:pPr>
          </w:p>
        </w:tc>
      </w:tr>
      <w:tr w:rsidR="00BF4BDA" w:rsidRPr="00E97668">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毕业时间</w:t>
            </w:r>
          </w:p>
        </w:tc>
        <w:tc>
          <w:tcPr>
            <w:tcW w:w="1287" w:type="dxa"/>
            <w:tcBorders>
              <w:top w:val="single" w:sz="6" w:space="0" w:color="auto"/>
              <w:left w:val="single" w:sz="6" w:space="0" w:color="auto"/>
              <w:bottom w:val="single" w:sz="6" w:space="0" w:color="auto"/>
              <w:right w:val="single" w:sz="4" w:space="0" w:color="auto"/>
            </w:tcBorders>
            <w:vAlign w:val="center"/>
          </w:tcPr>
          <w:p w:rsidR="00BF4BDA" w:rsidRPr="00E97668" w:rsidRDefault="00BF4BDA">
            <w:pPr>
              <w:autoSpaceDE w:val="0"/>
              <w:autoSpaceDN w:val="0"/>
              <w:spacing w:line="360" w:lineRule="auto"/>
              <w:jc w:val="center"/>
              <w:rPr>
                <w:rFonts w:ascii="仿宋_GB2312" w:eastAsia="仿宋_GB2312" w:hAnsi="仿宋" w:cs="仿宋"/>
                <w:szCs w:val="21"/>
              </w:rPr>
            </w:pPr>
          </w:p>
        </w:tc>
        <w:tc>
          <w:tcPr>
            <w:tcW w:w="1260" w:type="dxa"/>
            <w:tcBorders>
              <w:top w:val="single" w:sz="6" w:space="0" w:color="auto"/>
              <w:left w:val="single" w:sz="4" w:space="0" w:color="auto"/>
              <w:bottom w:val="single" w:sz="6" w:space="0" w:color="auto"/>
              <w:right w:val="single" w:sz="6" w:space="0" w:color="auto"/>
            </w:tcBorders>
            <w:vAlign w:val="center"/>
          </w:tcPr>
          <w:p w:rsidR="00BF4BDA" w:rsidRPr="00E97668" w:rsidRDefault="00BF4BDA">
            <w:pPr>
              <w:autoSpaceDE w:val="0"/>
              <w:autoSpaceDN w:val="0"/>
              <w:spacing w:line="360" w:lineRule="auto"/>
              <w:jc w:val="center"/>
              <w:rPr>
                <w:rFonts w:ascii="仿宋_GB2312" w:eastAsia="仿宋_GB2312" w:hAnsi="仿宋" w:cs="仿宋"/>
                <w:szCs w:val="21"/>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BF4BDA" w:rsidRPr="00E97668" w:rsidRDefault="00BF4BDA">
            <w:pPr>
              <w:autoSpaceDE w:val="0"/>
              <w:autoSpaceDN w:val="0"/>
              <w:spacing w:line="360" w:lineRule="auto"/>
              <w:jc w:val="center"/>
              <w:rPr>
                <w:rFonts w:ascii="仿宋_GB2312" w:eastAsia="仿宋_GB2312" w:hAnsi="仿宋" w:cs="仿宋"/>
                <w:szCs w:val="21"/>
              </w:rPr>
            </w:pPr>
          </w:p>
        </w:tc>
      </w:tr>
      <w:tr w:rsidR="00BF4BDA" w:rsidRPr="00E97668">
        <w:trPr>
          <w:cantSplit/>
          <w:trHeight w:val="422"/>
        </w:trPr>
        <w:tc>
          <w:tcPr>
            <w:tcW w:w="2061"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所学专业</w:t>
            </w:r>
          </w:p>
        </w:tc>
        <w:tc>
          <w:tcPr>
            <w:tcW w:w="1287" w:type="dxa"/>
            <w:tcBorders>
              <w:top w:val="single" w:sz="6" w:space="0" w:color="auto"/>
              <w:left w:val="single" w:sz="6" w:space="0" w:color="auto"/>
              <w:bottom w:val="single" w:sz="6" w:space="0" w:color="auto"/>
              <w:right w:val="single" w:sz="4" w:space="0" w:color="auto"/>
            </w:tcBorders>
            <w:vAlign w:val="center"/>
          </w:tcPr>
          <w:p w:rsidR="00BF4BDA" w:rsidRPr="00E97668" w:rsidRDefault="00BF4BDA">
            <w:pPr>
              <w:autoSpaceDE w:val="0"/>
              <w:autoSpaceDN w:val="0"/>
              <w:spacing w:line="360" w:lineRule="auto"/>
              <w:jc w:val="center"/>
              <w:rPr>
                <w:rFonts w:ascii="仿宋_GB2312" w:eastAsia="仿宋_GB2312" w:hAnsi="仿宋" w:cs="仿宋"/>
                <w:szCs w:val="21"/>
              </w:rPr>
            </w:pPr>
          </w:p>
        </w:tc>
        <w:tc>
          <w:tcPr>
            <w:tcW w:w="1260" w:type="dxa"/>
            <w:tcBorders>
              <w:top w:val="single" w:sz="6" w:space="0" w:color="auto"/>
              <w:left w:val="single" w:sz="4" w:space="0" w:color="auto"/>
              <w:bottom w:val="single" w:sz="6" w:space="0" w:color="auto"/>
              <w:right w:val="single" w:sz="6" w:space="0" w:color="auto"/>
            </w:tcBorders>
            <w:vAlign w:val="center"/>
          </w:tcPr>
          <w:p w:rsidR="00BF4BDA" w:rsidRPr="00E97668" w:rsidRDefault="00BF4BDA">
            <w:pPr>
              <w:autoSpaceDE w:val="0"/>
              <w:autoSpaceDN w:val="0"/>
              <w:spacing w:line="360" w:lineRule="auto"/>
              <w:jc w:val="center"/>
              <w:rPr>
                <w:rFonts w:ascii="仿宋_GB2312" w:eastAsia="仿宋_GB2312" w:hAnsi="仿宋" w:cs="仿宋"/>
                <w:szCs w:val="21"/>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BF4BDA" w:rsidRPr="00E97668" w:rsidRDefault="00BF4BDA">
            <w:pPr>
              <w:autoSpaceDE w:val="0"/>
              <w:autoSpaceDN w:val="0"/>
              <w:spacing w:line="360" w:lineRule="auto"/>
              <w:jc w:val="center"/>
              <w:rPr>
                <w:rFonts w:ascii="仿宋_GB2312" w:eastAsia="仿宋_GB2312" w:hAnsi="仿宋" w:cs="仿宋"/>
                <w:szCs w:val="21"/>
              </w:rPr>
            </w:pPr>
          </w:p>
        </w:tc>
      </w:tr>
      <w:tr w:rsidR="00BF4BDA" w:rsidRPr="00E97668">
        <w:trPr>
          <w:cantSplit/>
          <w:trHeight w:val="416"/>
        </w:trPr>
        <w:tc>
          <w:tcPr>
            <w:tcW w:w="2061"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学历</w:t>
            </w:r>
          </w:p>
        </w:tc>
        <w:tc>
          <w:tcPr>
            <w:tcW w:w="1287" w:type="dxa"/>
            <w:tcBorders>
              <w:top w:val="single" w:sz="6" w:space="0" w:color="auto"/>
              <w:left w:val="single" w:sz="6" w:space="0" w:color="auto"/>
              <w:bottom w:val="single" w:sz="6" w:space="0" w:color="auto"/>
              <w:right w:val="single" w:sz="4" w:space="0" w:color="auto"/>
            </w:tcBorders>
            <w:vAlign w:val="center"/>
          </w:tcPr>
          <w:p w:rsidR="00BF4BDA" w:rsidRPr="00E97668" w:rsidRDefault="00BF4BDA">
            <w:pPr>
              <w:autoSpaceDE w:val="0"/>
              <w:autoSpaceDN w:val="0"/>
              <w:spacing w:line="360" w:lineRule="auto"/>
              <w:jc w:val="center"/>
              <w:rPr>
                <w:rFonts w:ascii="仿宋_GB2312" w:eastAsia="仿宋_GB2312" w:hAnsi="仿宋" w:cs="仿宋"/>
                <w:szCs w:val="21"/>
              </w:rPr>
            </w:pPr>
          </w:p>
        </w:tc>
        <w:tc>
          <w:tcPr>
            <w:tcW w:w="1260" w:type="dxa"/>
            <w:tcBorders>
              <w:top w:val="single" w:sz="6" w:space="0" w:color="auto"/>
              <w:left w:val="single" w:sz="4" w:space="0" w:color="auto"/>
              <w:bottom w:val="single" w:sz="6" w:space="0" w:color="auto"/>
              <w:right w:val="single" w:sz="6" w:space="0" w:color="auto"/>
            </w:tcBorders>
            <w:vAlign w:val="center"/>
          </w:tcPr>
          <w:p w:rsidR="00BF4BDA" w:rsidRPr="00E97668" w:rsidRDefault="00BF4BDA">
            <w:pPr>
              <w:autoSpaceDE w:val="0"/>
              <w:autoSpaceDN w:val="0"/>
              <w:spacing w:line="360" w:lineRule="auto"/>
              <w:jc w:val="center"/>
              <w:rPr>
                <w:rFonts w:ascii="仿宋_GB2312" w:eastAsia="仿宋_GB2312" w:hAnsi="仿宋" w:cs="仿宋"/>
                <w:szCs w:val="21"/>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BF4BDA" w:rsidRPr="00E97668" w:rsidRDefault="00BF4BDA">
            <w:pPr>
              <w:autoSpaceDE w:val="0"/>
              <w:autoSpaceDN w:val="0"/>
              <w:spacing w:line="360" w:lineRule="auto"/>
              <w:jc w:val="center"/>
              <w:rPr>
                <w:rFonts w:ascii="仿宋_GB2312" w:eastAsia="仿宋_GB2312" w:hAnsi="仿宋" w:cs="仿宋"/>
                <w:szCs w:val="21"/>
              </w:rPr>
            </w:pPr>
          </w:p>
        </w:tc>
      </w:tr>
      <w:tr w:rsidR="00BF4BDA" w:rsidRPr="00E97668">
        <w:trPr>
          <w:cantSplit/>
          <w:trHeight w:val="356"/>
        </w:trPr>
        <w:tc>
          <w:tcPr>
            <w:tcW w:w="2061"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资质证书编号</w:t>
            </w:r>
          </w:p>
        </w:tc>
        <w:tc>
          <w:tcPr>
            <w:tcW w:w="1287" w:type="dxa"/>
            <w:tcBorders>
              <w:top w:val="single" w:sz="6" w:space="0" w:color="auto"/>
              <w:left w:val="single" w:sz="6" w:space="0" w:color="auto"/>
              <w:bottom w:val="single" w:sz="6" w:space="0" w:color="auto"/>
              <w:right w:val="single" w:sz="4" w:space="0" w:color="auto"/>
            </w:tcBorders>
            <w:vAlign w:val="center"/>
          </w:tcPr>
          <w:p w:rsidR="00BF4BDA" w:rsidRPr="00E97668" w:rsidRDefault="00BF4BDA">
            <w:pPr>
              <w:autoSpaceDE w:val="0"/>
              <w:autoSpaceDN w:val="0"/>
              <w:spacing w:line="360" w:lineRule="auto"/>
              <w:jc w:val="center"/>
              <w:rPr>
                <w:rFonts w:ascii="仿宋_GB2312" w:eastAsia="仿宋_GB2312" w:hAnsi="仿宋" w:cs="仿宋"/>
                <w:szCs w:val="21"/>
              </w:rPr>
            </w:pPr>
          </w:p>
        </w:tc>
        <w:tc>
          <w:tcPr>
            <w:tcW w:w="1260" w:type="dxa"/>
            <w:tcBorders>
              <w:top w:val="single" w:sz="6" w:space="0" w:color="auto"/>
              <w:left w:val="single" w:sz="4" w:space="0" w:color="auto"/>
              <w:bottom w:val="single" w:sz="6" w:space="0" w:color="auto"/>
              <w:right w:val="single" w:sz="6" w:space="0" w:color="auto"/>
            </w:tcBorders>
            <w:vAlign w:val="center"/>
          </w:tcPr>
          <w:p w:rsidR="00BF4BDA" w:rsidRPr="00E97668" w:rsidRDefault="00BF4BDA">
            <w:pPr>
              <w:autoSpaceDE w:val="0"/>
              <w:autoSpaceDN w:val="0"/>
              <w:spacing w:line="360" w:lineRule="auto"/>
              <w:jc w:val="center"/>
              <w:rPr>
                <w:rFonts w:ascii="仿宋_GB2312" w:eastAsia="仿宋_GB2312" w:hAnsi="仿宋" w:cs="仿宋"/>
                <w:szCs w:val="21"/>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BF4BDA" w:rsidRPr="00E97668" w:rsidRDefault="00BF4BDA">
            <w:pPr>
              <w:autoSpaceDE w:val="0"/>
              <w:autoSpaceDN w:val="0"/>
              <w:spacing w:line="360" w:lineRule="auto"/>
              <w:jc w:val="center"/>
              <w:rPr>
                <w:rFonts w:ascii="仿宋_GB2312" w:eastAsia="仿宋_GB2312" w:hAnsi="仿宋" w:cs="仿宋"/>
                <w:szCs w:val="21"/>
              </w:rPr>
            </w:pPr>
          </w:p>
        </w:tc>
      </w:tr>
      <w:tr w:rsidR="00BF4BDA" w:rsidRPr="00E97668">
        <w:trPr>
          <w:cantSplit/>
          <w:trHeight w:val="177"/>
        </w:trPr>
        <w:tc>
          <w:tcPr>
            <w:tcW w:w="2061"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其他资质情况</w:t>
            </w:r>
          </w:p>
        </w:tc>
        <w:tc>
          <w:tcPr>
            <w:tcW w:w="1287" w:type="dxa"/>
            <w:tcBorders>
              <w:top w:val="single" w:sz="6" w:space="0" w:color="auto"/>
              <w:left w:val="single" w:sz="6" w:space="0" w:color="auto"/>
              <w:bottom w:val="single" w:sz="6" w:space="0" w:color="auto"/>
              <w:right w:val="single" w:sz="4" w:space="0" w:color="auto"/>
            </w:tcBorders>
            <w:vAlign w:val="center"/>
          </w:tcPr>
          <w:p w:rsidR="00BF4BDA" w:rsidRPr="00E97668" w:rsidRDefault="00BF4BDA">
            <w:pPr>
              <w:autoSpaceDE w:val="0"/>
              <w:autoSpaceDN w:val="0"/>
              <w:spacing w:line="360" w:lineRule="auto"/>
              <w:jc w:val="center"/>
              <w:rPr>
                <w:rFonts w:ascii="仿宋_GB2312" w:eastAsia="仿宋_GB2312" w:hAnsi="仿宋" w:cs="仿宋"/>
                <w:szCs w:val="21"/>
              </w:rPr>
            </w:pPr>
          </w:p>
        </w:tc>
        <w:tc>
          <w:tcPr>
            <w:tcW w:w="1260" w:type="dxa"/>
            <w:tcBorders>
              <w:top w:val="single" w:sz="6" w:space="0" w:color="auto"/>
              <w:left w:val="single" w:sz="4" w:space="0" w:color="auto"/>
              <w:bottom w:val="single" w:sz="6" w:space="0" w:color="auto"/>
              <w:right w:val="single" w:sz="6" w:space="0" w:color="auto"/>
            </w:tcBorders>
            <w:vAlign w:val="center"/>
          </w:tcPr>
          <w:p w:rsidR="00BF4BDA" w:rsidRPr="00E97668" w:rsidRDefault="00BF4BDA">
            <w:pPr>
              <w:autoSpaceDE w:val="0"/>
              <w:autoSpaceDN w:val="0"/>
              <w:spacing w:line="360" w:lineRule="auto"/>
              <w:jc w:val="center"/>
              <w:rPr>
                <w:rFonts w:ascii="仿宋_GB2312" w:eastAsia="仿宋_GB2312" w:hAnsi="仿宋" w:cs="仿宋"/>
                <w:szCs w:val="21"/>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BF4BDA" w:rsidRPr="00E97668" w:rsidRDefault="00BF4BDA">
            <w:pPr>
              <w:autoSpaceDE w:val="0"/>
              <w:autoSpaceDN w:val="0"/>
              <w:spacing w:line="360" w:lineRule="auto"/>
              <w:jc w:val="center"/>
              <w:rPr>
                <w:rFonts w:ascii="仿宋_GB2312" w:eastAsia="仿宋_GB2312" w:hAnsi="仿宋" w:cs="仿宋"/>
                <w:szCs w:val="21"/>
              </w:rPr>
            </w:pPr>
          </w:p>
        </w:tc>
      </w:tr>
      <w:tr w:rsidR="00BF4BDA" w:rsidRPr="00E97668">
        <w:trPr>
          <w:cantSplit/>
          <w:trHeight w:val="169"/>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BF4BDA" w:rsidRPr="00E97668" w:rsidRDefault="00136F2C">
            <w:pPr>
              <w:autoSpaceDE w:val="0"/>
              <w:autoSpaceDN w:val="0"/>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联系电话</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BF4BDA" w:rsidRPr="00E97668" w:rsidRDefault="00BF4BDA">
            <w:pPr>
              <w:autoSpaceDE w:val="0"/>
              <w:autoSpaceDN w:val="0"/>
              <w:spacing w:line="360" w:lineRule="auto"/>
              <w:jc w:val="center"/>
              <w:rPr>
                <w:rFonts w:ascii="仿宋_GB2312" w:eastAsia="仿宋_GB2312" w:hAnsi="仿宋" w:cs="仿宋"/>
                <w:szCs w:val="21"/>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BF4BDA" w:rsidRPr="00E97668" w:rsidRDefault="00BF4BDA">
            <w:pPr>
              <w:autoSpaceDE w:val="0"/>
              <w:autoSpaceDN w:val="0"/>
              <w:spacing w:line="360" w:lineRule="auto"/>
              <w:jc w:val="center"/>
              <w:rPr>
                <w:rFonts w:ascii="仿宋_GB2312" w:eastAsia="仿宋_GB2312" w:hAnsi="仿宋" w:cs="仿宋"/>
                <w:szCs w:val="21"/>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BF4BDA" w:rsidRPr="00E97668" w:rsidRDefault="00BF4BDA">
            <w:pPr>
              <w:autoSpaceDE w:val="0"/>
              <w:autoSpaceDN w:val="0"/>
              <w:spacing w:line="360" w:lineRule="auto"/>
              <w:jc w:val="center"/>
              <w:rPr>
                <w:rFonts w:ascii="仿宋_GB2312" w:eastAsia="仿宋_GB2312" w:hAnsi="仿宋" w:cs="仿宋"/>
                <w:szCs w:val="21"/>
              </w:rPr>
            </w:pPr>
          </w:p>
        </w:tc>
      </w:tr>
    </w:tbl>
    <w:p w:rsidR="00BF4BDA" w:rsidRPr="00E97668" w:rsidRDefault="00136F2C">
      <w:pPr>
        <w:autoSpaceDE w:val="0"/>
        <w:autoSpaceDN w:val="0"/>
        <w:spacing w:line="360" w:lineRule="auto"/>
        <w:rPr>
          <w:rFonts w:ascii="仿宋_GB2312" w:eastAsia="仿宋_GB2312" w:hAnsi="仿宋" w:cs="仿宋"/>
          <w:b/>
          <w:szCs w:val="21"/>
        </w:rPr>
      </w:pPr>
      <w:r w:rsidRPr="00E97668">
        <w:rPr>
          <w:rFonts w:ascii="仿宋_GB2312" w:eastAsia="仿宋_GB2312" w:hAnsi="仿宋" w:cs="仿宋" w:hint="eastAsia"/>
          <w:b/>
          <w:szCs w:val="21"/>
        </w:rPr>
        <w:t>注：须随表提交相应的证书复印件并注明所在投标技术文件页码。</w:t>
      </w:r>
    </w:p>
    <w:p w:rsidR="00BF4BDA" w:rsidRPr="00E97668" w:rsidRDefault="00136F2C">
      <w:pPr>
        <w:autoSpaceDE w:val="0"/>
        <w:autoSpaceDN w:val="0"/>
        <w:spacing w:line="360" w:lineRule="auto"/>
        <w:rPr>
          <w:rFonts w:ascii="仿宋_GB2312" w:eastAsia="仿宋_GB2312" w:hAnsi="仿宋" w:cs="仿宋"/>
          <w:b/>
          <w:szCs w:val="21"/>
        </w:rPr>
      </w:pPr>
      <w:r w:rsidRPr="00E97668">
        <w:rPr>
          <w:rFonts w:ascii="仿宋_GB2312" w:eastAsia="仿宋_GB2312" w:hAnsi="仿宋" w:cs="仿宋" w:hint="eastAsia"/>
          <w:b/>
          <w:szCs w:val="21"/>
        </w:rPr>
        <w:t>附表B:本项目的项目小组人员情况表</w:t>
      </w:r>
      <w:r w:rsidRPr="00E97668">
        <w:rPr>
          <w:rFonts w:ascii="仿宋_GB2312" w:eastAsia="仿宋_GB2312" w:hAnsi="仿宋" w:cs="仿宋" w:hint="eastAsia"/>
          <w:szCs w:val="21"/>
        </w:rPr>
        <w:t>（按此格式自制）</w:t>
      </w:r>
    </w:p>
    <w:tbl>
      <w:tblPr>
        <w:tblW w:w="9030" w:type="dxa"/>
        <w:tblInd w:w="108" w:type="dxa"/>
        <w:tblLayout w:type="fixed"/>
        <w:tblLook w:val="04A0"/>
      </w:tblPr>
      <w:tblGrid>
        <w:gridCol w:w="420"/>
        <w:gridCol w:w="787"/>
        <w:gridCol w:w="412"/>
        <w:gridCol w:w="586"/>
        <w:gridCol w:w="1035"/>
        <w:gridCol w:w="1080"/>
        <w:gridCol w:w="1080"/>
        <w:gridCol w:w="1260"/>
        <w:gridCol w:w="900"/>
        <w:gridCol w:w="1470"/>
      </w:tblGrid>
      <w:tr w:rsidR="00BF4BDA" w:rsidRPr="00E97668">
        <w:tc>
          <w:tcPr>
            <w:tcW w:w="420"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序号</w:t>
            </w:r>
          </w:p>
        </w:tc>
        <w:tc>
          <w:tcPr>
            <w:tcW w:w="787"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性别</w:t>
            </w:r>
          </w:p>
        </w:tc>
        <w:tc>
          <w:tcPr>
            <w:tcW w:w="586"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年龄</w:t>
            </w:r>
          </w:p>
        </w:tc>
        <w:tc>
          <w:tcPr>
            <w:tcW w:w="1035"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学历</w:t>
            </w:r>
          </w:p>
          <w:p w:rsidR="00BF4BDA" w:rsidRPr="00E97668" w:rsidRDefault="00136F2C">
            <w:pPr>
              <w:autoSpaceDE w:val="0"/>
              <w:autoSpaceDN w:val="0"/>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专业</w:t>
            </w:r>
          </w:p>
          <w:p w:rsidR="00BF4BDA" w:rsidRPr="00E97668" w:rsidRDefault="00136F2C">
            <w:pPr>
              <w:autoSpaceDE w:val="0"/>
              <w:autoSpaceDN w:val="0"/>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职称</w:t>
            </w:r>
          </w:p>
          <w:p w:rsidR="00BF4BDA" w:rsidRPr="00E97668" w:rsidRDefault="00136F2C">
            <w:pPr>
              <w:autoSpaceDE w:val="0"/>
              <w:autoSpaceDN w:val="0"/>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(页码)</w:t>
            </w:r>
          </w:p>
        </w:tc>
        <w:tc>
          <w:tcPr>
            <w:tcW w:w="1260"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参与本项目的到位情况</w:t>
            </w:r>
          </w:p>
        </w:tc>
      </w:tr>
      <w:tr w:rsidR="00BF4BDA" w:rsidRPr="00E97668">
        <w:trPr>
          <w:trHeight w:val="479"/>
        </w:trPr>
        <w:tc>
          <w:tcPr>
            <w:tcW w:w="42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jc w:val="center"/>
              <w:rPr>
                <w:rFonts w:ascii="仿宋_GB2312" w:eastAsia="仿宋_GB2312" w:hAnsi="仿宋" w:cs="仿宋"/>
                <w:szCs w:val="21"/>
              </w:rPr>
            </w:pPr>
          </w:p>
        </w:tc>
        <w:tc>
          <w:tcPr>
            <w:tcW w:w="787"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Cs w:val="21"/>
              </w:rPr>
            </w:pPr>
          </w:p>
        </w:tc>
        <w:tc>
          <w:tcPr>
            <w:tcW w:w="412"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Cs w:val="21"/>
              </w:rPr>
            </w:pPr>
          </w:p>
        </w:tc>
        <w:tc>
          <w:tcPr>
            <w:tcW w:w="586"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Cs w:val="21"/>
              </w:rPr>
            </w:pPr>
          </w:p>
        </w:tc>
        <w:tc>
          <w:tcPr>
            <w:tcW w:w="1035"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Cs w:val="21"/>
              </w:rPr>
            </w:pPr>
          </w:p>
        </w:tc>
        <w:tc>
          <w:tcPr>
            <w:tcW w:w="108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Cs w:val="21"/>
              </w:rPr>
            </w:pPr>
          </w:p>
        </w:tc>
        <w:tc>
          <w:tcPr>
            <w:tcW w:w="108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Cs w:val="21"/>
              </w:rPr>
            </w:pPr>
          </w:p>
        </w:tc>
        <w:tc>
          <w:tcPr>
            <w:tcW w:w="126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Cs w:val="21"/>
              </w:rPr>
            </w:pPr>
          </w:p>
        </w:tc>
        <w:tc>
          <w:tcPr>
            <w:tcW w:w="90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Cs w:val="21"/>
              </w:rPr>
            </w:pPr>
          </w:p>
        </w:tc>
        <w:tc>
          <w:tcPr>
            <w:tcW w:w="147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Cs w:val="21"/>
              </w:rPr>
            </w:pPr>
          </w:p>
        </w:tc>
      </w:tr>
      <w:tr w:rsidR="00BF4BDA" w:rsidRPr="00E97668">
        <w:trPr>
          <w:trHeight w:val="473"/>
        </w:trPr>
        <w:tc>
          <w:tcPr>
            <w:tcW w:w="42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jc w:val="center"/>
              <w:rPr>
                <w:rFonts w:ascii="仿宋_GB2312" w:eastAsia="仿宋_GB2312" w:hAnsi="仿宋" w:cs="仿宋"/>
                <w:szCs w:val="21"/>
              </w:rPr>
            </w:pPr>
          </w:p>
        </w:tc>
        <w:tc>
          <w:tcPr>
            <w:tcW w:w="787"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Cs w:val="21"/>
              </w:rPr>
            </w:pPr>
          </w:p>
        </w:tc>
        <w:tc>
          <w:tcPr>
            <w:tcW w:w="412"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Cs w:val="21"/>
              </w:rPr>
            </w:pPr>
          </w:p>
        </w:tc>
        <w:tc>
          <w:tcPr>
            <w:tcW w:w="586"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Cs w:val="21"/>
              </w:rPr>
            </w:pPr>
          </w:p>
        </w:tc>
        <w:tc>
          <w:tcPr>
            <w:tcW w:w="1035"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Cs w:val="21"/>
              </w:rPr>
            </w:pPr>
          </w:p>
        </w:tc>
        <w:tc>
          <w:tcPr>
            <w:tcW w:w="108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Cs w:val="21"/>
              </w:rPr>
            </w:pPr>
          </w:p>
        </w:tc>
        <w:tc>
          <w:tcPr>
            <w:tcW w:w="108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Cs w:val="21"/>
              </w:rPr>
            </w:pPr>
          </w:p>
        </w:tc>
        <w:tc>
          <w:tcPr>
            <w:tcW w:w="126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Cs w:val="21"/>
              </w:rPr>
            </w:pPr>
          </w:p>
        </w:tc>
        <w:tc>
          <w:tcPr>
            <w:tcW w:w="90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Cs w:val="21"/>
              </w:rPr>
            </w:pPr>
          </w:p>
        </w:tc>
        <w:tc>
          <w:tcPr>
            <w:tcW w:w="147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Cs w:val="21"/>
              </w:rPr>
            </w:pPr>
          </w:p>
        </w:tc>
      </w:tr>
    </w:tbl>
    <w:p w:rsidR="00BF4BDA" w:rsidRPr="00E97668" w:rsidRDefault="00136F2C">
      <w:pPr>
        <w:spacing w:line="360" w:lineRule="auto"/>
        <w:rPr>
          <w:rFonts w:ascii="仿宋_GB2312" w:eastAsia="仿宋_GB2312" w:hAnsi="仿宋" w:cs="仿宋"/>
          <w:b/>
          <w:bCs/>
          <w:szCs w:val="21"/>
        </w:rPr>
      </w:pPr>
      <w:r w:rsidRPr="00E97668">
        <w:rPr>
          <w:rFonts w:ascii="仿宋_GB2312" w:eastAsia="仿宋_GB2312" w:hAnsi="仿宋" w:cs="仿宋" w:hint="eastAsia"/>
          <w:b/>
          <w:szCs w:val="21"/>
        </w:rPr>
        <w:t>注：投标人可按上述的格式自行编制，须随表提交相应的证书复印件并注明所在投标技术文件页码。</w:t>
      </w:r>
    </w:p>
    <w:p w:rsidR="00BF4BDA" w:rsidRPr="00E97668" w:rsidRDefault="00136F2C">
      <w:pPr>
        <w:spacing w:line="360" w:lineRule="auto"/>
        <w:rPr>
          <w:rFonts w:ascii="仿宋_GB2312" w:eastAsia="仿宋_GB2312" w:hAnsi="仿宋" w:cs="仿宋"/>
          <w:b/>
          <w:bCs/>
          <w:szCs w:val="21"/>
        </w:rPr>
      </w:pPr>
      <w:r w:rsidRPr="00E97668">
        <w:rPr>
          <w:rFonts w:ascii="仿宋_GB2312" w:eastAsia="仿宋_GB2312" w:hAnsi="仿宋" w:cs="仿宋" w:hint="eastAsia"/>
          <w:b/>
          <w:szCs w:val="21"/>
        </w:rPr>
        <w:t>附表C:本项目的项目经理和小组人员近3个月交纳社保记录情况表</w:t>
      </w:r>
      <w:r w:rsidRPr="00E97668">
        <w:rPr>
          <w:rFonts w:ascii="仿宋_GB2312" w:eastAsia="仿宋_GB2312" w:hAnsi="仿宋" w:cs="仿宋" w:hint="eastAsia"/>
          <w:szCs w:val="21"/>
        </w:rPr>
        <w:t>（以社保局缴纳凭证作附件）</w:t>
      </w:r>
    </w:p>
    <w:p w:rsidR="00BF4BDA" w:rsidRPr="00E97668" w:rsidRDefault="00136F2C">
      <w:pPr>
        <w:autoSpaceDE w:val="0"/>
        <w:autoSpaceDN w:val="0"/>
        <w:spacing w:line="360" w:lineRule="auto"/>
        <w:ind w:firstLineChars="1850" w:firstLine="3885"/>
        <w:rPr>
          <w:rFonts w:ascii="仿宋_GB2312" w:eastAsia="仿宋_GB2312" w:hAnsi="仿宋" w:cs="仿宋"/>
          <w:kern w:val="0"/>
          <w:szCs w:val="21"/>
        </w:rPr>
      </w:pPr>
      <w:r w:rsidRPr="00E97668">
        <w:rPr>
          <w:rFonts w:ascii="仿宋_GB2312" w:eastAsia="仿宋_GB2312" w:hAnsi="仿宋" w:cs="仿宋" w:hint="eastAsia"/>
          <w:kern w:val="0"/>
          <w:szCs w:val="21"/>
        </w:rPr>
        <w:t>投标人名称（公章）：</w:t>
      </w:r>
    </w:p>
    <w:p w:rsidR="00BF4BDA" w:rsidRPr="00E97668" w:rsidRDefault="00136F2C">
      <w:pPr>
        <w:autoSpaceDE w:val="0"/>
        <w:autoSpaceDN w:val="0"/>
        <w:spacing w:line="360" w:lineRule="auto"/>
        <w:rPr>
          <w:rFonts w:ascii="仿宋_GB2312" w:eastAsia="仿宋_GB2312" w:hAnsi="仿宋" w:cs="仿宋"/>
          <w:kern w:val="0"/>
          <w:szCs w:val="21"/>
        </w:rPr>
      </w:pPr>
      <w:r w:rsidRPr="00E97668">
        <w:rPr>
          <w:rFonts w:ascii="仿宋_GB2312" w:eastAsia="仿宋_GB2312" w:hAnsi="仿宋" w:cs="仿宋" w:hint="eastAsia"/>
          <w:kern w:val="0"/>
          <w:szCs w:val="21"/>
        </w:rPr>
        <w:t xml:space="preserve">                                     法定代表人或其授权代表（签字）：</w:t>
      </w:r>
    </w:p>
    <w:p w:rsidR="00BF4BDA" w:rsidRPr="00E97668" w:rsidRDefault="00136F2C">
      <w:pPr>
        <w:spacing w:line="360" w:lineRule="auto"/>
        <w:rPr>
          <w:rFonts w:ascii="仿宋_GB2312" w:eastAsia="仿宋_GB2312" w:hAnsi="仿宋" w:cs="仿宋"/>
          <w:kern w:val="0"/>
          <w:szCs w:val="21"/>
        </w:rPr>
      </w:pPr>
      <w:r w:rsidRPr="00E97668">
        <w:rPr>
          <w:rFonts w:ascii="仿宋_GB2312" w:eastAsia="仿宋_GB2312" w:hAnsi="仿宋" w:cs="仿宋" w:hint="eastAsia"/>
          <w:kern w:val="0"/>
          <w:szCs w:val="21"/>
        </w:rPr>
        <w:t xml:space="preserve">                                     日期：  年  月   日</w:t>
      </w:r>
    </w:p>
    <w:p w:rsidR="00BF4BDA" w:rsidRPr="00E97668" w:rsidRDefault="00BF4BDA">
      <w:pPr>
        <w:spacing w:line="360" w:lineRule="auto"/>
        <w:jc w:val="center"/>
        <w:rPr>
          <w:rFonts w:ascii="仿宋_GB2312" w:eastAsia="仿宋_GB2312" w:hAnsi="仿宋" w:cs="仿宋"/>
          <w:b/>
          <w:bCs/>
          <w:sz w:val="32"/>
          <w:szCs w:val="32"/>
        </w:rPr>
      </w:pPr>
    </w:p>
    <w:p w:rsidR="00BF4BDA" w:rsidRPr="00E97668" w:rsidRDefault="00BF4BDA">
      <w:pPr>
        <w:spacing w:line="360" w:lineRule="auto"/>
        <w:jc w:val="center"/>
        <w:rPr>
          <w:rFonts w:ascii="仿宋_GB2312" w:eastAsia="仿宋_GB2312" w:hAnsi="仿宋" w:cs="仿宋"/>
          <w:b/>
          <w:bCs/>
          <w:sz w:val="28"/>
          <w:szCs w:val="28"/>
        </w:rPr>
      </w:pPr>
    </w:p>
    <w:p w:rsidR="00BF4BDA" w:rsidRPr="00E97668" w:rsidRDefault="00BF4BDA">
      <w:pPr>
        <w:spacing w:line="360" w:lineRule="auto"/>
        <w:jc w:val="center"/>
        <w:rPr>
          <w:rFonts w:ascii="仿宋_GB2312" w:eastAsia="仿宋_GB2312" w:hAnsi="仿宋" w:cs="仿宋"/>
          <w:b/>
          <w:bCs/>
          <w:sz w:val="28"/>
          <w:szCs w:val="28"/>
        </w:rPr>
      </w:pPr>
    </w:p>
    <w:p w:rsidR="00BF4BDA" w:rsidRPr="00E97668" w:rsidRDefault="00BF4BDA">
      <w:pPr>
        <w:spacing w:line="360" w:lineRule="auto"/>
        <w:jc w:val="center"/>
        <w:rPr>
          <w:rFonts w:ascii="仿宋_GB2312" w:eastAsia="仿宋_GB2312" w:hAnsi="仿宋" w:cs="仿宋"/>
          <w:b/>
          <w:bCs/>
          <w:sz w:val="28"/>
          <w:szCs w:val="28"/>
        </w:rPr>
      </w:pPr>
    </w:p>
    <w:p w:rsidR="00BF4BDA" w:rsidRPr="00E97668" w:rsidRDefault="00BF4BDA">
      <w:pPr>
        <w:spacing w:line="360" w:lineRule="auto"/>
        <w:rPr>
          <w:rFonts w:ascii="仿宋_GB2312" w:eastAsia="仿宋_GB2312" w:hAnsi="仿宋" w:cs="仿宋"/>
          <w:b/>
          <w:bCs/>
          <w:snapToGrid w:val="0"/>
          <w:kern w:val="0"/>
          <w:szCs w:val="21"/>
        </w:rPr>
      </w:pPr>
    </w:p>
    <w:p w:rsidR="00BF4BDA" w:rsidRPr="00E97668" w:rsidRDefault="00BF4BDA">
      <w:pPr>
        <w:spacing w:line="360" w:lineRule="auto"/>
        <w:rPr>
          <w:rFonts w:ascii="仿宋_GB2312" w:eastAsia="仿宋_GB2312" w:hAnsi="仿宋" w:cs="仿宋"/>
          <w:b/>
          <w:bCs/>
          <w:snapToGrid w:val="0"/>
          <w:kern w:val="0"/>
          <w:szCs w:val="21"/>
        </w:rPr>
      </w:pPr>
    </w:p>
    <w:p w:rsidR="00BF4BDA" w:rsidRPr="00E97668" w:rsidRDefault="00136F2C">
      <w:pPr>
        <w:spacing w:line="360" w:lineRule="auto"/>
        <w:rPr>
          <w:rFonts w:ascii="仿宋_GB2312" w:eastAsia="仿宋_GB2312" w:hAnsi="仿宋" w:cs="仿宋"/>
          <w:b/>
          <w:bCs/>
          <w:snapToGrid w:val="0"/>
          <w:kern w:val="0"/>
          <w:szCs w:val="21"/>
        </w:rPr>
      </w:pPr>
      <w:r w:rsidRPr="00E97668">
        <w:rPr>
          <w:rFonts w:ascii="仿宋_GB2312" w:eastAsia="仿宋_GB2312" w:hAnsi="仿宋" w:cs="仿宋" w:hint="eastAsia"/>
          <w:b/>
          <w:bCs/>
          <w:snapToGrid w:val="0"/>
          <w:kern w:val="0"/>
          <w:szCs w:val="21"/>
        </w:rPr>
        <w:lastRenderedPageBreak/>
        <w:t>4.7主要业绩证明</w:t>
      </w:r>
    </w:p>
    <w:p w:rsidR="00BF4BDA" w:rsidRPr="00E97668" w:rsidRDefault="00BF4BDA">
      <w:pPr>
        <w:tabs>
          <w:tab w:val="left" w:pos="450"/>
        </w:tabs>
        <w:spacing w:line="360" w:lineRule="auto"/>
        <w:rPr>
          <w:rFonts w:ascii="仿宋_GB2312" w:eastAsia="仿宋_GB2312" w:hAnsi="仿宋" w:cs="仿宋"/>
          <w:b/>
          <w:kern w:val="0"/>
          <w:sz w:val="32"/>
          <w:szCs w:val="32"/>
          <w:lang w:val="zh-CN"/>
        </w:rPr>
      </w:pPr>
    </w:p>
    <w:p w:rsidR="00BF4BDA" w:rsidRPr="00E97668" w:rsidRDefault="00136F2C">
      <w:pPr>
        <w:spacing w:line="360" w:lineRule="auto"/>
        <w:jc w:val="center"/>
        <w:rPr>
          <w:rFonts w:ascii="仿宋_GB2312" w:eastAsia="仿宋_GB2312" w:hAnsi="仿宋" w:cs="仿宋"/>
          <w:b/>
          <w:bCs/>
          <w:sz w:val="32"/>
          <w:szCs w:val="32"/>
        </w:rPr>
      </w:pPr>
      <w:r w:rsidRPr="00E97668">
        <w:rPr>
          <w:rFonts w:ascii="仿宋_GB2312" w:eastAsia="仿宋_GB2312" w:hAnsi="仿宋" w:cs="仿宋" w:hint="eastAsia"/>
          <w:b/>
          <w:kern w:val="0"/>
          <w:sz w:val="32"/>
          <w:szCs w:val="32"/>
          <w:lang w:val="zh-CN"/>
        </w:rPr>
        <w:t>主要业绩证明</w:t>
      </w:r>
    </w:p>
    <w:p w:rsidR="00BF4BDA" w:rsidRPr="00E97668" w:rsidRDefault="00136F2C">
      <w:pPr>
        <w:autoSpaceDE w:val="0"/>
        <w:autoSpaceDN w:val="0"/>
        <w:spacing w:line="360" w:lineRule="auto"/>
        <w:ind w:firstLine="120"/>
        <w:rPr>
          <w:rFonts w:ascii="仿宋_GB2312" w:eastAsia="仿宋_GB2312" w:hAnsi="仿宋" w:cs="仿宋"/>
          <w:b/>
          <w:sz w:val="24"/>
        </w:rPr>
      </w:pPr>
      <w:r w:rsidRPr="00E97668">
        <w:rPr>
          <w:rFonts w:ascii="仿宋_GB2312" w:eastAsia="仿宋_GB2312" w:hAnsi="仿宋" w:cs="仿宋" w:hint="eastAsia"/>
          <w:b/>
          <w:sz w:val="24"/>
        </w:rPr>
        <w:t>附表 :相关项目建设业绩一览表</w:t>
      </w:r>
    </w:p>
    <w:tbl>
      <w:tblPr>
        <w:tblW w:w="9135" w:type="dxa"/>
        <w:tblInd w:w="108" w:type="dxa"/>
        <w:tblLayout w:type="fixed"/>
        <w:tblLook w:val="04A0"/>
      </w:tblPr>
      <w:tblGrid>
        <w:gridCol w:w="1800"/>
        <w:gridCol w:w="951"/>
        <w:gridCol w:w="1356"/>
        <w:gridCol w:w="1143"/>
        <w:gridCol w:w="1155"/>
        <w:gridCol w:w="1515"/>
        <w:gridCol w:w="1215"/>
      </w:tblGrid>
      <w:tr w:rsidR="00BF4BDA" w:rsidRPr="00E97668">
        <w:trPr>
          <w:trHeight w:val="1177"/>
        </w:trPr>
        <w:tc>
          <w:tcPr>
            <w:tcW w:w="1800"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spacing w:line="360" w:lineRule="auto"/>
              <w:jc w:val="center"/>
              <w:rPr>
                <w:rFonts w:ascii="仿宋_GB2312" w:eastAsia="仿宋_GB2312" w:hAnsi="仿宋" w:cs="仿宋"/>
                <w:sz w:val="24"/>
              </w:rPr>
            </w:pPr>
            <w:r w:rsidRPr="00E97668">
              <w:rPr>
                <w:rFonts w:ascii="仿宋_GB2312" w:eastAsia="仿宋_GB2312" w:hAnsi="仿宋" w:cs="仿宋" w:hint="eastAsia"/>
                <w:sz w:val="24"/>
              </w:rPr>
              <w:t>项目名称</w:t>
            </w:r>
          </w:p>
        </w:tc>
        <w:tc>
          <w:tcPr>
            <w:tcW w:w="951"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spacing w:line="360" w:lineRule="auto"/>
              <w:jc w:val="center"/>
              <w:rPr>
                <w:rFonts w:ascii="仿宋_GB2312" w:eastAsia="仿宋_GB2312" w:hAnsi="仿宋" w:cs="仿宋"/>
                <w:sz w:val="24"/>
              </w:rPr>
            </w:pPr>
            <w:r w:rsidRPr="00E97668">
              <w:rPr>
                <w:rFonts w:ascii="仿宋_GB2312" w:eastAsia="仿宋_GB2312" w:hAnsi="仿宋" w:cs="仿宋" w:hint="eastAsia"/>
                <w:sz w:val="24"/>
              </w:rPr>
              <w:t>项目</w:t>
            </w:r>
          </w:p>
          <w:p w:rsidR="00BF4BDA" w:rsidRPr="00E97668" w:rsidRDefault="00136F2C">
            <w:pPr>
              <w:autoSpaceDE w:val="0"/>
              <w:autoSpaceDN w:val="0"/>
              <w:spacing w:line="360" w:lineRule="auto"/>
              <w:jc w:val="center"/>
              <w:rPr>
                <w:rFonts w:ascii="仿宋_GB2312" w:eastAsia="仿宋_GB2312" w:hAnsi="仿宋" w:cs="仿宋"/>
                <w:sz w:val="24"/>
              </w:rPr>
            </w:pPr>
            <w:r w:rsidRPr="00E97668">
              <w:rPr>
                <w:rFonts w:ascii="仿宋_GB2312" w:eastAsia="仿宋_GB2312" w:hAnsi="仿宋" w:cs="仿宋" w:hint="eastAsia"/>
                <w:sz w:val="24"/>
              </w:rPr>
              <w:t>类型</w:t>
            </w:r>
          </w:p>
        </w:tc>
        <w:tc>
          <w:tcPr>
            <w:tcW w:w="1356"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spacing w:line="360" w:lineRule="auto"/>
              <w:jc w:val="center"/>
              <w:rPr>
                <w:rFonts w:ascii="仿宋_GB2312" w:eastAsia="仿宋_GB2312" w:hAnsi="仿宋" w:cs="仿宋"/>
                <w:sz w:val="24"/>
              </w:rPr>
            </w:pPr>
            <w:r w:rsidRPr="00E97668">
              <w:rPr>
                <w:rFonts w:ascii="仿宋_GB2312" w:eastAsia="仿宋_GB2312" w:hAnsi="仿宋" w:cs="仿宋" w:hint="eastAsia"/>
                <w:sz w:val="24"/>
              </w:rPr>
              <w:t>简要描述</w:t>
            </w:r>
          </w:p>
        </w:tc>
        <w:tc>
          <w:tcPr>
            <w:tcW w:w="1143"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spacing w:line="360" w:lineRule="auto"/>
              <w:jc w:val="center"/>
              <w:rPr>
                <w:rFonts w:ascii="仿宋_GB2312" w:eastAsia="仿宋_GB2312" w:hAnsi="仿宋" w:cs="仿宋"/>
                <w:sz w:val="24"/>
              </w:rPr>
            </w:pPr>
            <w:r w:rsidRPr="00E97668">
              <w:rPr>
                <w:rFonts w:ascii="仿宋_GB2312" w:eastAsia="仿宋_GB2312" w:hAnsi="仿宋" w:cs="仿宋" w:hint="eastAsia"/>
                <w:sz w:val="24"/>
              </w:rPr>
              <w:t>项目</w:t>
            </w:r>
          </w:p>
          <w:p w:rsidR="00BF4BDA" w:rsidRPr="00E97668" w:rsidRDefault="00136F2C">
            <w:pPr>
              <w:autoSpaceDE w:val="0"/>
              <w:autoSpaceDN w:val="0"/>
              <w:spacing w:line="360" w:lineRule="auto"/>
              <w:jc w:val="center"/>
              <w:rPr>
                <w:rFonts w:ascii="仿宋_GB2312" w:eastAsia="仿宋_GB2312" w:hAnsi="仿宋" w:cs="仿宋"/>
                <w:sz w:val="24"/>
              </w:rPr>
            </w:pPr>
            <w:r w:rsidRPr="00E97668">
              <w:rPr>
                <w:rFonts w:ascii="仿宋_GB2312" w:eastAsia="仿宋_GB2312" w:hAnsi="仿宋" w:cs="仿宋" w:hint="eastAsia"/>
                <w:sz w:val="24"/>
              </w:rPr>
              <w:t>投资</w:t>
            </w:r>
          </w:p>
          <w:p w:rsidR="00BF4BDA" w:rsidRPr="00E97668" w:rsidRDefault="00136F2C">
            <w:pPr>
              <w:autoSpaceDE w:val="0"/>
              <w:autoSpaceDN w:val="0"/>
              <w:spacing w:line="360" w:lineRule="auto"/>
              <w:jc w:val="center"/>
              <w:rPr>
                <w:rFonts w:ascii="仿宋_GB2312" w:eastAsia="仿宋_GB2312" w:hAnsi="仿宋" w:cs="仿宋"/>
                <w:sz w:val="24"/>
              </w:rPr>
            </w:pPr>
            <w:r w:rsidRPr="00E97668">
              <w:rPr>
                <w:rFonts w:ascii="仿宋_GB2312" w:eastAsia="仿宋_GB2312" w:hAnsi="仿宋" w:cs="仿宋" w:hint="eastAsia"/>
                <w:sz w:val="24"/>
              </w:rPr>
              <w:t>（万元）</w:t>
            </w:r>
          </w:p>
        </w:tc>
        <w:tc>
          <w:tcPr>
            <w:tcW w:w="1155"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spacing w:line="360" w:lineRule="auto"/>
              <w:jc w:val="center"/>
              <w:rPr>
                <w:rFonts w:ascii="仿宋_GB2312" w:eastAsia="仿宋_GB2312" w:hAnsi="仿宋" w:cs="仿宋"/>
                <w:sz w:val="24"/>
              </w:rPr>
            </w:pPr>
            <w:r w:rsidRPr="00E97668">
              <w:rPr>
                <w:rFonts w:ascii="仿宋_GB2312" w:eastAsia="仿宋_GB2312" w:hAnsi="仿宋" w:cs="仿宋" w:hint="eastAsia"/>
                <w:sz w:val="24"/>
              </w:rPr>
              <w:t>开竣工日期</w:t>
            </w:r>
          </w:p>
        </w:tc>
        <w:tc>
          <w:tcPr>
            <w:tcW w:w="1515"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spacing w:line="360" w:lineRule="auto"/>
              <w:jc w:val="center"/>
              <w:rPr>
                <w:rFonts w:ascii="仿宋_GB2312" w:eastAsia="仿宋_GB2312" w:hAnsi="仿宋" w:cs="仿宋"/>
                <w:sz w:val="24"/>
              </w:rPr>
            </w:pPr>
            <w:r w:rsidRPr="00E97668">
              <w:rPr>
                <w:rFonts w:ascii="仿宋_GB2312" w:eastAsia="仿宋_GB2312" w:hAnsi="仿宋" w:cs="仿宋" w:hint="eastAsia"/>
                <w:sz w:val="24"/>
              </w:rPr>
              <w:t>项目地址与建设单位联系电话</w:t>
            </w:r>
          </w:p>
        </w:tc>
        <w:tc>
          <w:tcPr>
            <w:tcW w:w="1215" w:type="dxa"/>
            <w:tcBorders>
              <w:top w:val="single" w:sz="6" w:space="0" w:color="auto"/>
              <w:left w:val="single" w:sz="6" w:space="0" w:color="auto"/>
              <w:bottom w:val="single" w:sz="6" w:space="0" w:color="auto"/>
              <w:right w:val="single" w:sz="6" w:space="0" w:color="auto"/>
            </w:tcBorders>
            <w:vAlign w:val="center"/>
          </w:tcPr>
          <w:p w:rsidR="00BF4BDA" w:rsidRPr="00E97668" w:rsidRDefault="00136F2C">
            <w:pPr>
              <w:autoSpaceDE w:val="0"/>
              <w:autoSpaceDN w:val="0"/>
              <w:spacing w:line="360" w:lineRule="auto"/>
              <w:jc w:val="center"/>
              <w:rPr>
                <w:rFonts w:ascii="仿宋_GB2312" w:eastAsia="仿宋_GB2312" w:hAnsi="仿宋" w:cs="仿宋"/>
                <w:sz w:val="24"/>
              </w:rPr>
            </w:pPr>
            <w:r w:rsidRPr="00E97668">
              <w:rPr>
                <w:rFonts w:ascii="仿宋_GB2312" w:eastAsia="仿宋_GB2312" w:hAnsi="仿宋" w:cs="仿宋" w:hint="eastAsia"/>
                <w:sz w:val="24"/>
              </w:rPr>
              <w:t>所在页码</w:t>
            </w:r>
          </w:p>
        </w:tc>
      </w:tr>
      <w:tr w:rsidR="00BF4BDA" w:rsidRPr="00E97668">
        <w:trPr>
          <w:trHeight w:val="894"/>
        </w:trPr>
        <w:tc>
          <w:tcPr>
            <w:tcW w:w="180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951"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1356"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1143"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1155"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1515"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1215"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r>
      <w:tr w:rsidR="00BF4BDA" w:rsidRPr="00E97668">
        <w:trPr>
          <w:trHeight w:val="920"/>
        </w:trPr>
        <w:tc>
          <w:tcPr>
            <w:tcW w:w="180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951"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1356"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1143"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1155"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1515"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1215"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r>
      <w:tr w:rsidR="00BF4BDA" w:rsidRPr="00E97668">
        <w:trPr>
          <w:trHeight w:val="933"/>
        </w:trPr>
        <w:tc>
          <w:tcPr>
            <w:tcW w:w="180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951"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1356"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1143"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1155"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1515"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1215"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r>
      <w:tr w:rsidR="00BF4BDA" w:rsidRPr="00E97668">
        <w:trPr>
          <w:trHeight w:val="933"/>
        </w:trPr>
        <w:tc>
          <w:tcPr>
            <w:tcW w:w="180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951"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1356"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1143"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1155"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1515"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1215"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r>
      <w:tr w:rsidR="00BF4BDA" w:rsidRPr="00E97668">
        <w:trPr>
          <w:trHeight w:val="927"/>
        </w:trPr>
        <w:tc>
          <w:tcPr>
            <w:tcW w:w="1800"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951"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1356"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1143"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1155"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1515"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c>
          <w:tcPr>
            <w:tcW w:w="1215" w:type="dxa"/>
            <w:tcBorders>
              <w:top w:val="single" w:sz="6" w:space="0" w:color="auto"/>
              <w:left w:val="single" w:sz="6" w:space="0" w:color="auto"/>
              <w:bottom w:val="single" w:sz="6" w:space="0" w:color="auto"/>
              <w:right w:val="single" w:sz="6" w:space="0" w:color="auto"/>
            </w:tcBorders>
          </w:tcPr>
          <w:p w:rsidR="00BF4BDA" w:rsidRPr="00E97668" w:rsidRDefault="00BF4BDA">
            <w:pPr>
              <w:autoSpaceDE w:val="0"/>
              <w:autoSpaceDN w:val="0"/>
              <w:spacing w:line="360" w:lineRule="auto"/>
              <w:rPr>
                <w:rFonts w:ascii="仿宋_GB2312" w:eastAsia="仿宋_GB2312" w:hAnsi="仿宋" w:cs="仿宋"/>
                <w:sz w:val="24"/>
              </w:rPr>
            </w:pPr>
          </w:p>
        </w:tc>
      </w:tr>
    </w:tbl>
    <w:p w:rsidR="00BF4BDA" w:rsidRPr="00E97668" w:rsidRDefault="00136F2C">
      <w:pPr>
        <w:autoSpaceDE w:val="0"/>
        <w:autoSpaceDN w:val="0"/>
        <w:spacing w:line="360" w:lineRule="auto"/>
        <w:rPr>
          <w:rFonts w:ascii="仿宋_GB2312" w:eastAsia="仿宋_GB2312" w:hAnsi="仿宋" w:cs="仿宋"/>
          <w:sz w:val="24"/>
        </w:rPr>
      </w:pPr>
      <w:r w:rsidRPr="00E97668">
        <w:rPr>
          <w:rFonts w:ascii="仿宋_GB2312" w:eastAsia="仿宋_GB2312" w:hAnsi="仿宋" w:cs="仿宋" w:hint="eastAsia"/>
          <w:b/>
          <w:sz w:val="24"/>
        </w:rPr>
        <w:t>注：投标人可按上述的格式自行编制，须随表提交相应的合同复印件和用户单位验收证明并注明所在投标人商务文件页码。</w:t>
      </w:r>
    </w:p>
    <w:p w:rsidR="00BF4BDA" w:rsidRPr="00E97668" w:rsidRDefault="00136F2C">
      <w:pPr>
        <w:autoSpaceDE w:val="0"/>
        <w:autoSpaceDN w:val="0"/>
        <w:spacing w:line="360" w:lineRule="auto"/>
        <w:ind w:firstLineChars="1900" w:firstLine="4560"/>
        <w:rPr>
          <w:rFonts w:ascii="仿宋_GB2312" w:eastAsia="仿宋_GB2312" w:hAnsi="仿宋" w:cs="仿宋"/>
          <w:kern w:val="0"/>
          <w:sz w:val="24"/>
        </w:rPr>
      </w:pPr>
      <w:r w:rsidRPr="00E97668">
        <w:rPr>
          <w:rFonts w:ascii="仿宋_GB2312" w:eastAsia="仿宋_GB2312" w:hAnsi="仿宋" w:cs="仿宋" w:hint="eastAsia"/>
          <w:kern w:val="0"/>
          <w:sz w:val="24"/>
        </w:rPr>
        <w:t xml:space="preserve">投标人名称（公章）：                       </w:t>
      </w:r>
    </w:p>
    <w:p w:rsidR="00BF4BDA" w:rsidRPr="00E97668" w:rsidRDefault="00136F2C">
      <w:pPr>
        <w:autoSpaceDE w:val="0"/>
        <w:autoSpaceDN w:val="0"/>
        <w:spacing w:line="360" w:lineRule="auto"/>
        <w:rPr>
          <w:rFonts w:ascii="仿宋_GB2312" w:eastAsia="仿宋_GB2312" w:hAnsi="仿宋" w:cs="仿宋"/>
          <w:kern w:val="0"/>
          <w:sz w:val="24"/>
        </w:rPr>
      </w:pPr>
      <w:r w:rsidRPr="00E97668">
        <w:rPr>
          <w:rFonts w:ascii="仿宋_GB2312" w:eastAsia="仿宋_GB2312" w:hAnsi="仿宋" w:cs="仿宋" w:hint="eastAsia"/>
          <w:kern w:val="0"/>
          <w:sz w:val="24"/>
        </w:rPr>
        <w:t xml:space="preserve">                                      法定代表人或其授权代表（签字）：                   </w:t>
      </w:r>
    </w:p>
    <w:p w:rsidR="00BF4BDA" w:rsidRPr="00E97668" w:rsidRDefault="00136F2C">
      <w:pPr>
        <w:spacing w:line="360" w:lineRule="auto"/>
        <w:rPr>
          <w:rFonts w:ascii="仿宋_GB2312" w:eastAsia="仿宋_GB2312" w:hAnsi="仿宋" w:cs="仿宋"/>
          <w:kern w:val="0"/>
          <w:sz w:val="24"/>
        </w:rPr>
      </w:pPr>
      <w:r w:rsidRPr="00E97668">
        <w:rPr>
          <w:rFonts w:ascii="仿宋_GB2312" w:eastAsia="仿宋_GB2312" w:hAnsi="仿宋" w:cs="仿宋" w:hint="eastAsia"/>
          <w:kern w:val="0"/>
          <w:sz w:val="24"/>
        </w:rPr>
        <w:t xml:space="preserve">                                      日期：  年  月   日</w:t>
      </w:r>
    </w:p>
    <w:p w:rsidR="00BF4BDA" w:rsidRPr="00E97668" w:rsidRDefault="00BF4BDA">
      <w:pPr>
        <w:spacing w:line="360" w:lineRule="auto"/>
        <w:jc w:val="center"/>
        <w:rPr>
          <w:rFonts w:ascii="仿宋_GB2312" w:eastAsia="仿宋_GB2312" w:hAnsi="仿宋" w:cs="仿宋"/>
          <w:b/>
          <w:bCs/>
          <w:sz w:val="28"/>
          <w:szCs w:val="28"/>
        </w:rPr>
      </w:pPr>
    </w:p>
    <w:p w:rsidR="00BF4BDA" w:rsidRPr="00E97668" w:rsidRDefault="00136F2C">
      <w:pPr>
        <w:spacing w:line="360" w:lineRule="auto"/>
        <w:jc w:val="center"/>
        <w:rPr>
          <w:rFonts w:ascii="仿宋_GB2312" w:eastAsia="仿宋_GB2312" w:hAnsi="仿宋" w:cs="仿宋"/>
          <w:b/>
          <w:kern w:val="0"/>
          <w:sz w:val="28"/>
          <w:szCs w:val="28"/>
          <w:lang w:val="zh-CN"/>
        </w:rPr>
      </w:pPr>
      <w:r w:rsidRPr="00E97668">
        <w:rPr>
          <w:rFonts w:ascii="仿宋_GB2312" w:eastAsia="仿宋_GB2312" w:hAnsi="仿宋" w:cs="仿宋" w:hint="eastAsia"/>
          <w:b/>
          <w:bCs/>
          <w:sz w:val="28"/>
          <w:szCs w:val="28"/>
        </w:rPr>
        <w:t>4.8</w:t>
      </w:r>
      <w:r w:rsidRPr="00E97668">
        <w:rPr>
          <w:rFonts w:ascii="仿宋_GB2312" w:eastAsia="仿宋_GB2312" w:hAnsi="仿宋" w:cs="仿宋" w:hint="eastAsia"/>
          <w:b/>
          <w:kern w:val="0"/>
          <w:sz w:val="28"/>
          <w:szCs w:val="28"/>
          <w:lang w:val="zh-CN"/>
        </w:rPr>
        <w:t>优惠条件及特殊承诺</w:t>
      </w:r>
    </w:p>
    <w:p w:rsidR="00BF4BDA" w:rsidRPr="00E97668" w:rsidRDefault="00136F2C">
      <w:pPr>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（由投标人根据采购需求自行编制）</w:t>
      </w:r>
    </w:p>
    <w:p w:rsidR="00BF4BDA" w:rsidRPr="00E97668" w:rsidRDefault="00BF4BDA">
      <w:pPr>
        <w:spacing w:line="360" w:lineRule="auto"/>
        <w:jc w:val="center"/>
        <w:rPr>
          <w:rFonts w:ascii="仿宋_GB2312" w:eastAsia="仿宋_GB2312" w:hAnsi="仿宋" w:cs="仿宋"/>
          <w:szCs w:val="21"/>
        </w:rPr>
      </w:pPr>
    </w:p>
    <w:p w:rsidR="00BF4BDA" w:rsidRPr="00E97668" w:rsidRDefault="00136F2C">
      <w:pPr>
        <w:autoSpaceDE w:val="0"/>
        <w:autoSpaceDN w:val="0"/>
        <w:spacing w:line="360" w:lineRule="auto"/>
        <w:ind w:firstLineChars="1850" w:firstLine="3885"/>
        <w:rPr>
          <w:rFonts w:ascii="仿宋_GB2312" w:eastAsia="仿宋_GB2312" w:hAnsi="仿宋" w:cs="仿宋"/>
          <w:kern w:val="0"/>
          <w:szCs w:val="21"/>
        </w:rPr>
      </w:pPr>
      <w:r w:rsidRPr="00E97668">
        <w:rPr>
          <w:rFonts w:ascii="仿宋_GB2312" w:eastAsia="仿宋_GB2312" w:hAnsi="仿宋" w:cs="仿宋" w:hint="eastAsia"/>
          <w:kern w:val="0"/>
          <w:szCs w:val="21"/>
        </w:rPr>
        <w:t>投标人名称（公章）：</w:t>
      </w:r>
    </w:p>
    <w:p w:rsidR="00BF4BDA" w:rsidRPr="00E97668" w:rsidRDefault="00136F2C">
      <w:pPr>
        <w:autoSpaceDE w:val="0"/>
        <w:autoSpaceDN w:val="0"/>
        <w:spacing w:line="360" w:lineRule="auto"/>
        <w:rPr>
          <w:rFonts w:ascii="仿宋_GB2312" w:eastAsia="仿宋_GB2312" w:hAnsi="仿宋" w:cs="仿宋"/>
          <w:kern w:val="0"/>
          <w:szCs w:val="21"/>
        </w:rPr>
      </w:pPr>
      <w:r w:rsidRPr="00E97668">
        <w:rPr>
          <w:rFonts w:ascii="仿宋_GB2312" w:eastAsia="仿宋_GB2312" w:hAnsi="仿宋" w:cs="仿宋" w:hint="eastAsia"/>
          <w:kern w:val="0"/>
          <w:szCs w:val="21"/>
        </w:rPr>
        <w:t xml:space="preserve">                                     法定代表人或其授权代表（签字）：</w:t>
      </w:r>
    </w:p>
    <w:p w:rsidR="00BF4BDA" w:rsidRPr="00E97668" w:rsidRDefault="00136F2C">
      <w:pPr>
        <w:spacing w:line="360" w:lineRule="auto"/>
        <w:jc w:val="center"/>
        <w:rPr>
          <w:rFonts w:ascii="仿宋_GB2312" w:eastAsia="仿宋_GB2312" w:hAnsi="仿宋" w:cs="仿宋"/>
          <w:kern w:val="0"/>
          <w:szCs w:val="21"/>
        </w:rPr>
      </w:pPr>
      <w:r w:rsidRPr="00E97668">
        <w:rPr>
          <w:rFonts w:ascii="仿宋_GB2312" w:eastAsia="仿宋_GB2312" w:hAnsi="仿宋" w:cs="仿宋" w:hint="eastAsia"/>
          <w:kern w:val="0"/>
          <w:szCs w:val="21"/>
        </w:rPr>
        <w:t xml:space="preserve">                    日期：  年  月   日</w:t>
      </w:r>
    </w:p>
    <w:p w:rsidR="00BF4BDA" w:rsidRPr="00E97668" w:rsidRDefault="00BF4BDA">
      <w:pPr>
        <w:autoSpaceDE w:val="0"/>
        <w:autoSpaceDN w:val="0"/>
        <w:adjustRightInd w:val="0"/>
        <w:snapToGrid w:val="0"/>
        <w:spacing w:line="360" w:lineRule="auto"/>
        <w:outlineLvl w:val="1"/>
        <w:rPr>
          <w:rFonts w:ascii="仿宋_GB2312" w:eastAsia="仿宋_GB2312" w:hAnsi="仿宋" w:cs="仿宋"/>
          <w:snapToGrid w:val="0"/>
          <w:kern w:val="0"/>
          <w:szCs w:val="21"/>
        </w:rPr>
      </w:pPr>
    </w:p>
    <w:p w:rsidR="00BF4BDA" w:rsidRPr="00E97668" w:rsidRDefault="00BF4BDA">
      <w:pPr>
        <w:autoSpaceDE w:val="0"/>
        <w:autoSpaceDN w:val="0"/>
        <w:adjustRightInd w:val="0"/>
        <w:snapToGrid w:val="0"/>
        <w:spacing w:line="360" w:lineRule="auto"/>
        <w:outlineLvl w:val="1"/>
        <w:rPr>
          <w:rFonts w:ascii="仿宋_GB2312" w:eastAsia="仿宋_GB2312" w:hAnsi="仿宋" w:cs="仿宋"/>
          <w:snapToGrid w:val="0"/>
          <w:kern w:val="0"/>
          <w:szCs w:val="21"/>
        </w:rPr>
      </w:pPr>
    </w:p>
    <w:p w:rsidR="00BF4BDA" w:rsidRPr="00E97668" w:rsidRDefault="00136F2C">
      <w:pPr>
        <w:spacing w:line="360" w:lineRule="auto"/>
        <w:jc w:val="center"/>
        <w:rPr>
          <w:rFonts w:ascii="仿宋_GB2312" w:eastAsia="仿宋_GB2312" w:hAnsi="仿宋" w:cs="仿宋"/>
          <w:b/>
          <w:bCs/>
          <w:sz w:val="28"/>
          <w:szCs w:val="28"/>
        </w:rPr>
      </w:pPr>
      <w:r w:rsidRPr="00E97668">
        <w:rPr>
          <w:rFonts w:ascii="仿宋_GB2312" w:eastAsia="仿宋_GB2312" w:hAnsi="仿宋" w:cs="仿宋" w:hint="eastAsia"/>
          <w:b/>
          <w:bCs/>
          <w:sz w:val="28"/>
          <w:szCs w:val="28"/>
        </w:rPr>
        <w:lastRenderedPageBreak/>
        <w:t>4.9验收方案</w:t>
      </w:r>
    </w:p>
    <w:p w:rsidR="00BF4BDA" w:rsidRPr="00E97668" w:rsidRDefault="00136F2C">
      <w:pPr>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（由投标人根据采购需求自行编制）</w:t>
      </w:r>
    </w:p>
    <w:p w:rsidR="00BF4BDA" w:rsidRPr="00E97668" w:rsidRDefault="00BF4BDA">
      <w:pPr>
        <w:spacing w:line="360" w:lineRule="auto"/>
        <w:jc w:val="center"/>
        <w:rPr>
          <w:rFonts w:ascii="仿宋_GB2312" w:eastAsia="仿宋_GB2312" w:hAnsi="仿宋" w:cs="仿宋"/>
          <w:szCs w:val="21"/>
        </w:rPr>
      </w:pPr>
    </w:p>
    <w:p w:rsidR="00BF4BDA" w:rsidRPr="00E97668" w:rsidRDefault="00136F2C">
      <w:pPr>
        <w:autoSpaceDE w:val="0"/>
        <w:autoSpaceDN w:val="0"/>
        <w:spacing w:line="360" w:lineRule="auto"/>
        <w:ind w:firstLineChars="2000" w:firstLine="4200"/>
        <w:rPr>
          <w:rFonts w:ascii="仿宋_GB2312" w:eastAsia="仿宋_GB2312" w:hAnsi="仿宋" w:cs="仿宋"/>
          <w:szCs w:val="21"/>
        </w:rPr>
      </w:pPr>
      <w:r w:rsidRPr="00E97668">
        <w:rPr>
          <w:rFonts w:ascii="仿宋_GB2312" w:eastAsia="仿宋_GB2312" w:hAnsi="仿宋" w:cs="仿宋" w:hint="eastAsia"/>
          <w:kern w:val="0"/>
          <w:szCs w:val="21"/>
        </w:rPr>
        <w:t xml:space="preserve">投标人名称（公章）：                       </w:t>
      </w:r>
    </w:p>
    <w:p w:rsidR="00BF4BDA" w:rsidRPr="00E97668" w:rsidRDefault="00136F2C">
      <w:pPr>
        <w:autoSpaceDE w:val="0"/>
        <w:autoSpaceDN w:val="0"/>
        <w:spacing w:line="360" w:lineRule="auto"/>
        <w:rPr>
          <w:rFonts w:ascii="仿宋_GB2312" w:eastAsia="仿宋_GB2312" w:hAnsi="仿宋" w:cs="仿宋"/>
          <w:kern w:val="0"/>
          <w:szCs w:val="21"/>
        </w:rPr>
      </w:pPr>
      <w:r w:rsidRPr="00E97668">
        <w:rPr>
          <w:rFonts w:ascii="仿宋_GB2312" w:eastAsia="仿宋_GB2312" w:hAnsi="仿宋" w:cs="仿宋" w:hint="eastAsia"/>
          <w:kern w:val="0"/>
          <w:szCs w:val="21"/>
        </w:rPr>
        <w:t xml:space="preserve">                                        法定代表人或其授权代表（签字）：                   </w:t>
      </w:r>
    </w:p>
    <w:p w:rsidR="00BF4BDA" w:rsidRPr="00E97668" w:rsidRDefault="00136F2C">
      <w:pPr>
        <w:spacing w:line="360" w:lineRule="auto"/>
        <w:jc w:val="center"/>
        <w:rPr>
          <w:rFonts w:ascii="仿宋_GB2312" w:eastAsia="仿宋_GB2312" w:hAnsi="仿宋" w:cs="仿宋"/>
          <w:kern w:val="0"/>
          <w:szCs w:val="21"/>
        </w:rPr>
      </w:pPr>
      <w:r w:rsidRPr="00E97668">
        <w:rPr>
          <w:rFonts w:ascii="仿宋_GB2312" w:eastAsia="仿宋_GB2312" w:hAnsi="仿宋" w:cs="仿宋" w:hint="eastAsia"/>
          <w:kern w:val="0"/>
          <w:szCs w:val="21"/>
        </w:rPr>
        <w:t xml:space="preserve">                          日期：   年  月   日</w:t>
      </w:r>
    </w:p>
    <w:p w:rsidR="00BF4BDA" w:rsidRPr="00E97668" w:rsidRDefault="00BF4BDA">
      <w:pPr>
        <w:spacing w:line="360" w:lineRule="auto"/>
        <w:jc w:val="center"/>
        <w:rPr>
          <w:rFonts w:ascii="仿宋_GB2312" w:eastAsia="仿宋_GB2312" w:hAnsi="仿宋" w:cs="仿宋"/>
          <w:b/>
          <w:bCs/>
          <w:sz w:val="30"/>
          <w:szCs w:val="30"/>
        </w:rPr>
      </w:pPr>
    </w:p>
    <w:p w:rsidR="00BF4BDA" w:rsidRPr="00E97668" w:rsidRDefault="00BF4BDA">
      <w:pPr>
        <w:spacing w:line="360" w:lineRule="auto"/>
        <w:jc w:val="center"/>
        <w:rPr>
          <w:rFonts w:ascii="仿宋_GB2312" w:eastAsia="仿宋_GB2312" w:hAnsi="仿宋" w:cs="仿宋"/>
          <w:b/>
          <w:bCs/>
          <w:sz w:val="28"/>
          <w:szCs w:val="28"/>
        </w:rPr>
      </w:pPr>
    </w:p>
    <w:p w:rsidR="00BF4BDA" w:rsidRPr="00E97668" w:rsidRDefault="00136F2C">
      <w:pPr>
        <w:spacing w:line="360" w:lineRule="auto"/>
        <w:jc w:val="center"/>
        <w:rPr>
          <w:rFonts w:ascii="仿宋_GB2312" w:eastAsia="仿宋_GB2312" w:hAnsi="仿宋" w:cs="仿宋"/>
          <w:b/>
          <w:kern w:val="0"/>
          <w:sz w:val="28"/>
          <w:szCs w:val="28"/>
          <w:lang w:val="zh-CN"/>
        </w:rPr>
      </w:pPr>
      <w:r w:rsidRPr="00E97668">
        <w:rPr>
          <w:rFonts w:ascii="仿宋_GB2312" w:eastAsia="仿宋_GB2312" w:hAnsi="仿宋" w:cs="仿宋" w:hint="eastAsia"/>
          <w:b/>
          <w:bCs/>
          <w:sz w:val="28"/>
          <w:szCs w:val="28"/>
        </w:rPr>
        <w:t>4.10关于</w:t>
      </w:r>
      <w:r w:rsidRPr="00E97668">
        <w:rPr>
          <w:rFonts w:ascii="仿宋_GB2312" w:eastAsia="仿宋_GB2312" w:hAnsi="仿宋" w:cs="仿宋" w:hint="eastAsia"/>
          <w:b/>
          <w:kern w:val="0"/>
          <w:sz w:val="28"/>
          <w:szCs w:val="28"/>
          <w:lang w:val="zh-CN"/>
        </w:rPr>
        <w:t>对招标文件中有关条款的拒绝声明</w:t>
      </w:r>
    </w:p>
    <w:p w:rsidR="00BF4BDA" w:rsidRPr="00E97668" w:rsidRDefault="00136F2C">
      <w:pPr>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（由投标人根据采购需求自行编制）</w:t>
      </w:r>
    </w:p>
    <w:p w:rsidR="00BF4BDA" w:rsidRPr="00E97668" w:rsidRDefault="00BF4BDA">
      <w:pPr>
        <w:spacing w:line="360" w:lineRule="auto"/>
        <w:rPr>
          <w:rFonts w:ascii="仿宋_GB2312" w:eastAsia="仿宋_GB2312" w:hAnsi="仿宋" w:cs="仿宋"/>
          <w:szCs w:val="21"/>
        </w:rPr>
      </w:pPr>
    </w:p>
    <w:p w:rsidR="00BF4BDA" w:rsidRPr="00E97668" w:rsidRDefault="00136F2C">
      <w:pPr>
        <w:autoSpaceDE w:val="0"/>
        <w:autoSpaceDN w:val="0"/>
        <w:spacing w:line="360" w:lineRule="auto"/>
        <w:ind w:firstLineChars="2100" w:firstLine="4410"/>
        <w:rPr>
          <w:rFonts w:ascii="仿宋_GB2312" w:eastAsia="仿宋_GB2312" w:hAnsi="仿宋" w:cs="仿宋"/>
          <w:kern w:val="0"/>
          <w:szCs w:val="21"/>
        </w:rPr>
      </w:pPr>
      <w:r w:rsidRPr="00E97668">
        <w:rPr>
          <w:rFonts w:ascii="仿宋_GB2312" w:eastAsia="仿宋_GB2312" w:hAnsi="仿宋" w:cs="仿宋" w:hint="eastAsia"/>
          <w:kern w:val="0"/>
          <w:szCs w:val="21"/>
          <w:lang w:val="zh-CN"/>
        </w:rPr>
        <w:t xml:space="preserve">投标人名称（公章）：      </w:t>
      </w:r>
    </w:p>
    <w:p w:rsidR="00BF4BDA" w:rsidRPr="00E97668" w:rsidRDefault="00136F2C">
      <w:pPr>
        <w:autoSpaceDE w:val="0"/>
        <w:autoSpaceDN w:val="0"/>
        <w:spacing w:line="360" w:lineRule="auto"/>
        <w:rPr>
          <w:rFonts w:ascii="仿宋_GB2312" w:eastAsia="仿宋_GB2312" w:hAnsi="仿宋" w:cs="仿宋"/>
          <w:kern w:val="0"/>
          <w:szCs w:val="21"/>
          <w:lang w:val="zh-CN"/>
        </w:rPr>
      </w:pPr>
      <w:r w:rsidRPr="00E97668">
        <w:rPr>
          <w:rFonts w:ascii="仿宋_GB2312" w:eastAsia="仿宋_GB2312" w:hAnsi="仿宋" w:cs="仿宋" w:hint="eastAsia"/>
          <w:kern w:val="0"/>
          <w:szCs w:val="21"/>
          <w:lang w:val="zh-CN"/>
        </w:rPr>
        <w:t xml:space="preserve">                                        法定代表人或其授权代表（签字）： </w:t>
      </w:r>
    </w:p>
    <w:p w:rsidR="00BF4BDA" w:rsidRPr="00E97668" w:rsidRDefault="00136F2C">
      <w:pPr>
        <w:spacing w:line="360" w:lineRule="auto"/>
        <w:jc w:val="center"/>
        <w:rPr>
          <w:rFonts w:ascii="仿宋_GB2312" w:eastAsia="仿宋_GB2312" w:hAnsi="仿宋" w:cs="仿宋"/>
          <w:kern w:val="0"/>
          <w:szCs w:val="21"/>
          <w:lang w:val="zh-CN"/>
        </w:rPr>
      </w:pPr>
      <w:r w:rsidRPr="00E97668">
        <w:rPr>
          <w:rFonts w:ascii="仿宋_GB2312" w:eastAsia="仿宋_GB2312" w:hAnsi="仿宋" w:cs="仿宋" w:hint="eastAsia"/>
          <w:kern w:val="0"/>
          <w:szCs w:val="21"/>
          <w:lang w:val="zh-CN"/>
        </w:rPr>
        <w:t xml:space="preserve">                            日期：   年  月   日</w:t>
      </w:r>
    </w:p>
    <w:p w:rsidR="00BF4BDA" w:rsidRPr="00E97668" w:rsidRDefault="00BF4BDA">
      <w:pPr>
        <w:spacing w:line="360" w:lineRule="auto"/>
        <w:jc w:val="center"/>
        <w:rPr>
          <w:rFonts w:ascii="仿宋_GB2312" w:eastAsia="仿宋_GB2312" w:hAnsi="仿宋" w:cs="仿宋"/>
          <w:b/>
          <w:bCs/>
          <w:szCs w:val="21"/>
        </w:rPr>
      </w:pPr>
    </w:p>
    <w:p w:rsidR="00BF4BDA" w:rsidRPr="00E97668" w:rsidRDefault="00BF4BDA">
      <w:pPr>
        <w:spacing w:line="360" w:lineRule="auto"/>
        <w:jc w:val="center"/>
        <w:rPr>
          <w:rFonts w:ascii="仿宋_GB2312" w:eastAsia="仿宋_GB2312" w:hAnsi="仿宋" w:cs="仿宋"/>
          <w:b/>
          <w:bCs/>
          <w:sz w:val="28"/>
          <w:szCs w:val="28"/>
        </w:rPr>
      </w:pPr>
    </w:p>
    <w:p w:rsidR="00BF4BDA" w:rsidRPr="00E97668" w:rsidRDefault="00136F2C">
      <w:pPr>
        <w:spacing w:line="360" w:lineRule="auto"/>
        <w:jc w:val="center"/>
        <w:rPr>
          <w:rFonts w:ascii="仿宋_GB2312" w:eastAsia="仿宋_GB2312" w:hAnsi="仿宋" w:cs="仿宋"/>
          <w:b/>
          <w:kern w:val="0"/>
          <w:sz w:val="28"/>
          <w:szCs w:val="28"/>
          <w:lang w:val="zh-CN"/>
        </w:rPr>
      </w:pPr>
      <w:r w:rsidRPr="00E97668">
        <w:rPr>
          <w:rFonts w:ascii="仿宋_GB2312" w:eastAsia="仿宋_GB2312" w:hAnsi="仿宋" w:cs="仿宋" w:hint="eastAsia"/>
          <w:b/>
          <w:bCs/>
          <w:sz w:val="28"/>
          <w:szCs w:val="28"/>
        </w:rPr>
        <w:t>4.11认为需要的</w:t>
      </w:r>
      <w:r w:rsidRPr="00E97668">
        <w:rPr>
          <w:rFonts w:ascii="仿宋_GB2312" w:eastAsia="仿宋_GB2312" w:hAnsi="仿宋" w:cs="仿宋" w:hint="eastAsia"/>
          <w:b/>
          <w:kern w:val="0"/>
          <w:sz w:val="28"/>
          <w:szCs w:val="28"/>
          <w:lang w:val="zh-CN"/>
        </w:rPr>
        <w:t>其他技术文件或说明</w:t>
      </w:r>
    </w:p>
    <w:p w:rsidR="00BF4BDA" w:rsidRPr="00E97668" w:rsidRDefault="00136F2C">
      <w:pPr>
        <w:spacing w:line="360" w:lineRule="auto"/>
        <w:jc w:val="center"/>
        <w:rPr>
          <w:rFonts w:ascii="仿宋_GB2312" w:eastAsia="仿宋_GB2312" w:hAnsi="仿宋" w:cs="仿宋"/>
          <w:szCs w:val="21"/>
        </w:rPr>
      </w:pPr>
      <w:r w:rsidRPr="00E97668">
        <w:rPr>
          <w:rFonts w:ascii="仿宋_GB2312" w:eastAsia="仿宋_GB2312" w:hAnsi="仿宋" w:cs="仿宋" w:hint="eastAsia"/>
          <w:szCs w:val="21"/>
        </w:rPr>
        <w:t>（由投标人根据采购需求自行编制）</w:t>
      </w:r>
    </w:p>
    <w:p w:rsidR="00BF4BDA" w:rsidRPr="00E97668" w:rsidRDefault="00BF4BDA">
      <w:pPr>
        <w:spacing w:line="360" w:lineRule="auto"/>
        <w:rPr>
          <w:rFonts w:ascii="仿宋_GB2312" w:eastAsia="仿宋_GB2312" w:hAnsi="仿宋" w:cs="仿宋"/>
          <w:szCs w:val="21"/>
        </w:rPr>
      </w:pPr>
    </w:p>
    <w:p w:rsidR="00BF4BDA" w:rsidRPr="00E97668" w:rsidRDefault="00136F2C">
      <w:pPr>
        <w:autoSpaceDE w:val="0"/>
        <w:autoSpaceDN w:val="0"/>
        <w:spacing w:line="360" w:lineRule="auto"/>
        <w:ind w:firstLineChars="2100" w:firstLine="4410"/>
        <w:rPr>
          <w:rFonts w:ascii="仿宋_GB2312" w:eastAsia="仿宋_GB2312" w:hAnsi="仿宋" w:cs="仿宋"/>
          <w:kern w:val="0"/>
          <w:szCs w:val="21"/>
        </w:rPr>
      </w:pPr>
      <w:r w:rsidRPr="00E97668">
        <w:rPr>
          <w:rFonts w:ascii="仿宋_GB2312" w:eastAsia="仿宋_GB2312" w:hAnsi="仿宋" w:cs="仿宋" w:hint="eastAsia"/>
          <w:kern w:val="0"/>
          <w:szCs w:val="21"/>
          <w:lang w:val="zh-CN"/>
        </w:rPr>
        <w:t xml:space="preserve">投标人名称（公章）：      </w:t>
      </w:r>
    </w:p>
    <w:p w:rsidR="00BF4BDA" w:rsidRPr="00E97668" w:rsidRDefault="00136F2C">
      <w:pPr>
        <w:autoSpaceDE w:val="0"/>
        <w:autoSpaceDN w:val="0"/>
        <w:spacing w:line="360" w:lineRule="auto"/>
        <w:rPr>
          <w:rFonts w:ascii="仿宋_GB2312" w:eastAsia="仿宋_GB2312" w:hAnsi="仿宋" w:cs="仿宋"/>
          <w:kern w:val="0"/>
          <w:szCs w:val="21"/>
          <w:lang w:val="zh-CN"/>
        </w:rPr>
      </w:pPr>
      <w:r w:rsidRPr="00E97668">
        <w:rPr>
          <w:rFonts w:ascii="仿宋_GB2312" w:eastAsia="仿宋_GB2312" w:hAnsi="仿宋" w:cs="仿宋" w:hint="eastAsia"/>
          <w:kern w:val="0"/>
          <w:szCs w:val="21"/>
          <w:lang w:val="zh-CN"/>
        </w:rPr>
        <w:t xml:space="preserve">                                        法定代表人或其授权代表（签字）： </w:t>
      </w:r>
    </w:p>
    <w:p w:rsidR="00BF4BDA" w:rsidRPr="00E97668" w:rsidRDefault="00136F2C">
      <w:pPr>
        <w:spacing w:line="360" w:lineRule="auto"/>
        <w:rPr>
          <w:rFonts w:ascii="仿宋_GB2312" w:eastAsia="仿宋_GB2312" w:hAnsi="仿宋" w:cs="仿宋"/>
          <w:b/>
          <w:bCs/>
          <w:szCs w:val="21"/>
        </w:rPr>
      </w:pPr>
      <w:r w:rsidRPr="00E97668">
        <w:rPr>
          <w:rFonts w:ascii="仿宋_GB2312" w:eastAsia="仿宋_GB2312" w:hAnsi="仿宋" w:cs="仿宋" w:hint="eastAsia"/>
          <w:kern w:val="0"/>
          <w:szCs w:val="21"/>
          <w:lang w:val="zh-CN"/>
        </w:rPr>
        <w:t xml:space="preserve">                                        日期：  年  月   日</w:t>
      </w:r>
    </w:p>
    <w:p w:rsidR="00BF4BDA" w:rsidRPr="00E97668" w:rsidRDefault="00BF4BDA">
      <w:pPr>
        <w:jc w:val="center"/>
        <w:rPr>
          <w:rFonts w:ascii="仿宋_GB2312" w:eastAsia="仿宋_GB2312" w:hAnsi="仿宋" w:cs="仿宋"/>
          <w:b/>
          <w:sz w:val="30"/>
          <w:szCs w:val="30"/>
        </w:rPr>
      </w:pPr>
    </w:p>
    <w:p w:rsidR="00BF4BDA" w:rsidRPr="00E97668" w:rsidRDefault="00BF4BDA">
      <w:pPr>
        <w:jc w:val="center"/>
        <w:rPr>
          <w:rFonts w:ascii="仿宋_GB2312" w:eastAsia="仿宋_GB2312" w:hAnsi="仿宋" w:cs="仿宋"/>
          <w:b/>
          <w:sz w:val="30"/>
          <w:szCs w:val="30"/>
        </w:rPr>
      </w:pPr>
    </w:p>
    <w:p w:rsidR="00BF4BDA" w:rsidRPr="00E97668" w:rsidRDefault="00BF4BDA">
      <w:pPr>
        <w:jc w:val="center"/>
        <w:rPr>
          <w:rFonts w:ascii="仿宋_GB2312" w:eastAsia="仿宋_GB2312" w:hAnsi="仿宋" w:cs="仿宋"/>
          <w:b/>
          <w:sz w:val="30"/>
          <w:szCs w:val="30"/>
        </w:rPr>
      </w:pPr>
    </w:p>
    <w:p w:rsidR="00BF4BDA" w:rsidRPr="00E97668" w:rsidRDefault="00BF4BDA">
      <w:pPr>
        <w:jc w:val="center"/>
        <w:rPr>
          <w:rFonts w:ascii="仿宋_GB2312" w:eastAsia="仿宋_GB2312" w:hAnsi="仿宋" w:cs="仿宋"/>
          <w:b/>
          <w:sz w:val="30"/>
          <w:szCs w:val="30"/>
        </w:rPr>
      </w:pPr>
    </w:p>
    <w:p w:rsidR="00BF4BDA" w:rsidRPr="00E97668" w:rsidRDefault="00BF4BDA">
      <w:pPr>
        <w:jc w:val="center"/>
        <w:rPr>
          <w:rFonts w:ascii="仿宋_GB2312" w:eastAsia="仿宋_GB2312" w:hAnsi="仿宋" w:cs="仿宋"/>
          <w:b/>
          <w:sz w:val="30"/>
          <w:szCs w:val="30"/>
        </w:rPr>
      </w:pPr>
    </w:p>
    <w:p w:rsidR="00BF4BDA" w:rsidRPr="00E97668" w:rsidRDefault="00BF4BDA">
      <w:pPr>
        <w:jc w:val="center"/>
        <w:rPr>
          <w:rFonts w:ascii="仿宋_GB2312" w:eastAsia="仿宋_GB2312" w:hAnsi="仿宋" w:cs="仿宋"/>
          <w:b/>
          <w:sz w:val="30"/>
          <w:szCs w:val="30"/>
        </w:rPr>
      </w:pPr>
    </w:p>
    <w:p w:rsidR="00BF4BDA" w:rsidRPr="00E97668" w:rsidRDefault="00BF4BDA">
      <w:pPr>
        <w:jc w:val="center"/>
        <w:rPr>
          <w:rFonts w:ascii="仿宋_GB2312" w:eastAsia="仿宋_GB2312" w:hAnsi="仿宋" w:cs="仿宋"/>
          <w:b/>
          <w:sz w:val="30"/>
          <w:szCs w:val="30"/>
        </w:rPr>
      </w:pPr>
    </w:p>
    <w:p w:rsidR="00BF4BDA" w:rsidRPr="00E97668" w:rsidRDefault="00BF4BDA">
      <w:pPr>
        <w:jc w:val="center"/>
        <w:rPr>
          <w:rFonts w:ascii="仿宋_GB2312" w:eastAsia="仿宋_GB2312" w:hAnsi="仿宋" w:cs="仿宋"/>
          <w:b/>
          <w:sz w:val="30"/>
          <w:szCs w:val="30"/>
        </w:rPr>
      </w:pPr>
    </w:p>
    <w:p w:rsidR="00BF4BDA" w:rsidRPr="00E97668" w:rsidRDefault="00BF4BDA">
      <w:pPr>
        <w:jc w:val="center"/>
        <w:rPr>
          <w:rFonts w:ascii="仿宋_GB2312" w:eastAsia="仿宋_GB2312" w:hAnsi="仿宋" w:cs="仿宋"/>
          <w:b/>
          <w:sz w:val="30"/>
          <w:szCs w:val="30"/>
        </w:rPr>
      </w:pPr>
    </w:p>
    <w:p w:rsidR="00BF4BDA" w:rsidRPr="00E97668" w:rsidRDefault="00BF4BDA">
      <w:pPr>
        <w:jc w:val="center"/>
        <w:rPr>
          <w:rFonts w:ascii="仿宋_GB2312" w:eastAsia="仿宋_GB2312" w:hAnsi="仿宋" w:cs="仿宋"/>
          <w:b/>
          <w:sz w:val="30"/>
          <w:szCs w:val="30"/>
        </w:rPr>
      </w:pPr>
    </w:p>
    <w:p w:rsidR="00BF4BDA" w:rsidRPr="00E97668" w:rsidRDefault="00BF4BDA">
      <w:pPr>
        <w:jc w:val="center"/>
        <w:rPr>
          <w:rFonts w:ascii="仿宋_GB2312" w:eastAsia="仿宋_GB2312" w:hAnsi="仿宋" w:cs="仿宋"/>
          <w:b/>
          <w:sz w:val="30"/>
          <w:szCs w:val="30"/>
        </w:rPr>
      </w:pPr>
    </w:p>
    <w:p w:rsidR="00BF4BDA" w:rsidRPr="00E97668" w:rsidRDefault="00BF4BDA">
      <w:pPr>
        <w:jc w:val="center"/>
        <w:rPr>
          <w:rFonts w:ascii="仿宋_GB2312" w:eastAsia="仿宋_GB2312" w:hAnsi="仿宋" w:cs="仿宋"/>
          <w:b/>
          <w:sz w:val="30"/>
          <w:szCs w:val="30"/>
        </w:rPr>
      </w:pPr>
    </w:p>
    <w:p w:rsidR="00BF4BDA" w:rsidRPr="00E97668" w:rsidRDefault="00136F2C">
      <w:pPr>
        <w:jc w:val="center"/>
        <w:rPr>
          <w:rFonts w:ascii="仿宋_GB2312" w:eastAsia="仿宋_GB2312" w:hAnsi="仿宋" w:cs="仿宋"/>
          <w:b/>
          <w:sz w:val="30"/>
          <w:szCs w:val="30"/>
        </w:rPr>
      </w:pPr>
      <w:r w:rsidRPr="00E97668">
        <w:rPr>
          <w:rFonts w:ascii="仿宋_GB2312" w:eastAsia="仿宋_GB2312" w:hAnsi="仿宋" w:cs="仿宋" w:hint="eastAsia"/>
          <w:b/>
          <w:sz w:val="30"/>
          <w:szCs w:val="30"/>
        </w:rPr>
        <w:t>政府采购支持中小企业信用融资相关事项通知</w:t>
      </w:r>
    </w:p>
    <w:p w:rsidR="00BF4BDA" w:rsidRPr="00E97668" w:rsidRDefault="00BF4BDA">
      <w:pPr>
        <w:jc w:val="center"/>
        <w:rPr>
          <w:rFonts w:ascii="仿宋_GB2312" w:eastAsia="仿宋_GB2312" w:hAnsi="仿宋" w:cs="仿宋"/>
          <w:sz w:val="24"/>
        </w:rPr>
      </w:pPr>
    </w:p>
    <w:p w:rsidR="00BF4BDA" w:rsidRPr="00E97668" w:rsidRDefault="00BF4BDA">
      <w:pPr>
        <w:jc w:val="center"/>
        <w:rPr>
          <w:rFonts w:ascii="仿宋_GB2312" w:eastAsia="仿宋_GB2312" w:hAnsi="仿宋" w:cs="仿宋"/>
          <w:sz w:val="24"/>
        </w:rPr>
      </w:pPr>
    </w:p>
    <w:p w:rsidR="00BF4BDA" w:rsidRPr="00E97668" w:rsidRDefault="00136F2C">
      <w:pPr>
        <w:spacing w:line="276"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为支持和促进中小企业发展，进一步发挥政府采购政策功能，杭州市财政局与省银监局、市金融办、市</w:t>
      </w:r>
      <w:proofErr w:type="gramStart"/>
      <w:r w:rsidRPr="00E97668">
        <w:rPr>
          <w:rFonts w:ascii="仿宋_GB2312" w:eastAsia="仿宋_GB2312" w:hAnsi="仿宋" w:cs="仿宋" w:hint="eastAsia"/>
          <w:sz w:val="24"/>
        </w:rPr>
        <w:t>经信委共同</w:t>
      </w:r>
      <w:proofErr w:type="gramEnd"/>
      <w:r w:rsidRPr="00E97668">
        <w:rPr>
          <w:rFonts w:ascii="仿宋_GB2312" w:eastAsia="仿宋_GB2312" w:hAnsi="仿宋" w:cs="仿宋" w:hint="eastAsia"/>
          <w:sz w:val="24"/>
        </w:rPr>
        <w:t>出台了《杭州市政府采购支持中小企业信用融资暂行办法》，并从2014年7月1日起正式启动信用融资工作，现将相关事项通知如下：</w:t>
      </w:r>
    </w:p>
    <w:p w:rsidR="00BF4BDA" w:rsidRPr="00E97668" w:rsidRDefault="00136F2C">
      <w:pPr>
        <w:spacing w:line="276"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一、适用对象</w:t>
      </w:r>
    </w:p>
    <w:p w:rsidR="00BF4BDA" w:rsidRPr="00E97668" w:rsidRDefault="00136F2C">
      <w:pPr>
        <w:spacing w:line="276"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在杭州市政府采购网上注册入库，并取得杭州市政府采购合同的杭州市内中小企业供应商。</w:t>
      </w:r>
    </w:p>
    <w:p w:rsidR="00BF4BDA" w:rsidRPr="00E97668" w:rsidRDefault="00136F2C">
      <w:pPr>
        <w:spacing w:line="276"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二、相关信息获取方式</w:t>
      </w:r>
    </w:p>
    <w:p w:rsidR="00BF4BDA" w:rsidRPr="00E97668" w:rsidRDefault="00136F2C">
      <w:pPr>
        <w:spacing w:line="276"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请登陆杭州市政府采购网（</w:t>
      </w:r>
      <w:hyperlink r:id="rId25" w:history="1">
        <w:r w:rsidRPr="00E97668">
          <w:rPr>
            <w:rStyle w:val="af7"/>
            <w:rFonts w:ascii="仿宋_GB2312" w:eastAsia="仿宋_GB2312" w:hAnsi="仿宋" w:cs="仿宋" w:hint="eastAsia"/>
            <w:color w:val="auto"/>
            <w:sz w:val="24"/>
          </w:rPr>
          <w:t>http://cg.hzft.gov.cn</w:t>
        </w:r>
      </w:hyperlink>
      <w:r w:rsidRPr="00E97668">
        <w:rPr>
          <w:rFonts w:ascii="仿宋_GB2312" w:eastAsia="仿宋_GB2312" w:hAnsi="仿宋" w:cs="仿宋" w:hint="eastAsia"/>
          <w:sz w:val="24"/>
        </w:rPr>
        <w:t>）“中小企业信用融资”专栏，可查看信用融资政策文件及各相关银行服务方案。</w:t>
      </w:r>
    </w:p>
    <w:p w:rsidR="00BF4BDA" w:rsidRPr="00E97668" w:rsidRDefault="00136F2C">
      <w:pPr>
        <w:spacing w:line="276"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三、申请方式和步骤</w:t>
      </w:r>
    </w:p>
    <w:p w:rsidR="00BF4BDA" w:rsidRPr="00E97668" w:rsidRDefault="00136F2C">
      <w:pPr>
        <w:spacing w:line="276"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1、供应商若有融资意向，需先与六家合作银行对接，办理相关融资前期手续；</w:t>
      </w:r>
    </w:p>
    <w:p w:rsidR="00BF4BDA" w:rsidRPr="00E97668" w:rsidRDefault="00136F2C">
      <w:pPr>
        <w:spacing w:line="276"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2、中标后，供应商应与采购单位或者采购代理机构及时联系，告知融资需求；</w:t>
      </w:r>
    </w:p>
    <w:p w:rsidR="00BF4BDA" w:rsidRPr="00E97668" w:rsidRDefault="00136F2C">
      <w:pPr>
        <w:spacing w:line="276"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3、采购单位或者采购代理机构在政府采购信息系统录入中标合同信息时，须在合同备案页“是否为可融资合同”前打勾，并选择相应的信用融资合作银行，录入账号信息；</w:t>
      </w:r>
    </w:p>
    <w:p w:rsidR="00BF4BDA" w:rsidRPr="00E97668" w:rsidRDefault="00136F2C">
      <w:pPr>
        <w:spacing w:line="276"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4、相关信息录入后，相关合作银行将在政府采购信息系统查询到合同备案信息，经审核，与供应商联系并办理相关融资事宜。</w:t>
      </w:r>
    </w:p>
    <w:p w:rsidR="00BF4BDA" w:rsidRPr="00E97668" w:rsidRDefault="00136F2C">
      <w:pPr>
        <w:spacing w:line="276"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四、注意事项</w:t>
      </w:r>
    </w:p>
    <w:p w:rsidR="00BF4BDA" w:rsidRPr="00E97668" w:rsidRDefault="00136F2C">
      <w:pPr>
        <w:spacing w:line="276" w:lineRule="auto"/>
        <w:ind w:firstLineChars="200" w:firstLine="480"/>
        <w:rPr>
          <w:rFonts w:ascii="仿宋_GB2312" w:eastAsia="仿宋_GB2312" w:hAnsi="仿宋" w:cs="仿宋"/>
          <w:sz w:val="24"/>
        </w:rPr>
      </w:pPr>
      <w:r w:rsidRPr="00E97668">
        <w:rPr>
          <w:rFonts w:ascii="仿宋_GB2312" w:eastAsia="仿宋_GB2312" w:hAnsi="仿宋" w:cs="仿宋" w:hint="eastAsia"/>
          <w:sz w:val="24"/>
        </w:rPr>
        <w:t>请各采购单位和采购代理机构积极支持和配合政府采购信用融资工作，在合同备案环节务必请仔细核对收款银行、账号信息等内容，一旦录入将无法修改。</w:t>
      </w:r>
    </w:p>
    <w:p w:rsidR="00BF4BDA" w:rsidRPr="00E97668" w:rsidRDefault="00BF4BDA">
      <w:pPr>
        <w:spacing w:line="276" w:lineRule="auto"/>
        <w:rPr>
          <w:rFonts w:ascii="仿宋_GB2312" w:eastAsia="仿宋_GB2312" w:hAnsi="仿宋" w:cs="仿宋"/>
          <w:sz w:val="24"/>
        </w:rPr>
      </w:pPr>
    </w:p>
    <w:p w:rsidR="00BF4BDA" w:rsidRPr="00E97668" w:rsidRDefault="00BF4BDA">
      <w:pPr>
        <w:spacing w:line="276" w:lineRule="auto"/>
        <w:rPr>
          <w:rFonts w:ascii="仿宋_GB2312" w:eastAsia="仿宋_GB2312" w:hAnsi="仿宋" w:cs="仿宋"/>
          <w:sz w:val="24"/>
        </w:rPr>
      </w:pPr>
    </w:p>
    <w:p w:rsidR="00BF4BDA" w:rsidRPr="00E97668" w:rsidRDefault="00BF4BDA">
      <w:pPr>
        <w:spacing w:line="276" w:lineRule="auto"/>
        <w:rPr>
          <w:rFonts w:ascii="仿宋_GB2312" w:eastAsia="仿宋_GB2312" w:hAnsi="仿宋" w:cs="仿宋"/>
          <w:sz w:val="24"/>
        </w:rPr>
      </w:pPr>
    </w:p>
    <w:p w:rsidR="00BF4BDA" w:rsidRPr="00E97668" w:rsidRDefault="00BF4BDA">
      <w:pPr>
        <w:spacing w:line="276" w:lineRule="auto"/>
        <w:rPr>
          <w:rFonts w:ascii="仿宋_GB2312" w:eastAsia="仿宋_GB2312" w:hAnsi="仿宋" w:cs="仿宋"/>
          <w:sz w:val="24"/>
        </w:rPr>
      </w:pPr>
    </w:p>
    <w:p w:rsidR="00BF4BDA" w:rsidRPr="00E97668" w:rsidRDefault="00BF4BDA">
      <w:pPr>
        <w:spacing w:line="276" w:lineRule="auto"/>
        <w:rPr>
          <w:rFonts w:ascii="仿宋_GB2312" w:eastAsia="仿宋_GB2312" w:hAnsi="仿宋" w:cs="仿宋"/>
          <w:sz w:val="24"/>
        </w:rPr>
      </w:pPr>
    </w:p>
    <w:p w:rsidR="00BF4BDA" w:rsidRPr="00E97668" w:rsidRDefault="00BF4BDA">
      <w:pPr>
        <w:spacing w:line="276" w:lineRule="auto"/>
        <w:rPr>
          <w:rFonts w:ascii="仿宋_GB2312" w:eastAsia="仿宋_GB2312" w:hAnsi="仿宋" w:cs="仿宋"/>
          <w:sz w:val="24"/>
        </w:rPr>
      </w:pPr>
    </w:p>
    <w:p w:rsidR="00BF4BDA" w:rsidRPr="00E97668" w:rsidRDefault="00BF4BDA">
      <w:pPr>
        <w:spacing w:line="276" w:lineRule="auto"/>
        <w:rPr>
          <w:rFonts w:ascii="仿宋_GB2312" w:eastAsia="仿宋_GB2312" w:hAnsi="仿宋" w:cs="仿宋"/>
          <w:sz w:val="24"/>
        </w:rPr>
      </w:pPr>
    </w:p>
    <w:p w:rsidR="00BF4BDA" w:rsidRPr="00E97668" w:rsidRDefault="00BF4BDA">
      <w:pPr>
        <w:spacing w:line="276" w:lineRule="auto"/>
        <w:rPr>
          <w:rFonts w:ascii="仿宋_GB2312" w:eastAsia="仿宋_GB2312" w:hAnsi="仿宋" w:cs="仿宋"/>
          <w:sz w:val="24"/>
        </w:rPr>
      </w:pPr>
    </w:p>
    <w:p w:rsidR="00BF4BDA" w:rsidRPr="00E97668" w:rsidRDefault="00BF4BDA">
      <w:pPr>
        <w:spacing w:line="276" w:lineRule="auto"/>
        <w:rPr>
          <w:rFonts w:ascii="仿宋_GB2312" w:eastAsia="仿宋_GB2312" w:hAnsi="仿宋" w:cs="仿宋"/>
          <w:sz w:val="24"/>
        </w:rPr>
      </w:pPr>
    </w:p>
    <w:p w:rsidR="00BF4BDA" w:rsidRPr="00E97668" w:rsidRDefault="00BF4BDA">
      <w:pPr>
        <w:spacing w:line="276" w:lineRule="auto"/>
        <w:rPr>
          <w:rFonts w:ascii="仿宋_GB2312" w:eastAsia="仿宋_GB2312" w:hAnsi="仿宋" w:cs="仿宋"/>
          <w:sz w:val="24"/>
        </w:rPr>
      </w:pPr>
    </w:p>
    <w:p w:rsidR="00BF4BDA" w:rsidRPr="00E97668" w:rsidRDefault="00BF4BDA">
      <w:pPr>
        <w:spacing w:line="276" w:lineRule="auto"/>
        <w:rPr>
          <w:rFonts w:ascii="仿宋_GB2312" w:eastAsia="仿宋_GB2312" w:hAnsi="仿宋" w:cs="仿宋"/>
          <w:sz w:val="24"/>
        </w:rPr>
      </w:pPr>
    </w:p>
    <w:p w:rsidR="00BF4BDA" w:rsidRPr="00E97668" w:rsidRDefault="00BF4BDA">
      <w:pPr>
        <w:spacing w:line="276" w:lineRule="auto"/>
        <w:rPr>
          <w:rFonts w:ascii="仿宋_GB2312" w:eastAsia="仿宋_GB2312" w:hAnsi="仿宋" w:cs="仿宋"/>
          <w:sz w:val="24"/>
        </w:rPr>
      </w:pPr>
    </w:p>
    <w:p w:rsidR="00BF4BDA" w:rsidRPr="00E97668" w:rsidRDefault="00BF4BDA">
      <w:pPr>
        <w:spacing w:line="276" w:lineRule="auto"/>
        <w:rPr>
          <w:rFonts w:ascii="仿宋_GB2312" w:eastAsia="仿宋_GB2312" w:hAnsi="仿宋" w:cs="仿宋"/>
          <w:sz w:val="24"/>
        </w:rPr>
      </w:pPr>
    </w:p>
    <w:p w:rsidR="00BF4BDA" w:rsidRPr="00E97668" w:rsidRDefault="00BF4BDA">
      <w:pPr>
        <w:spacing w:line="276" w:lineRule="auto"/>
        <w:rPr>
          <w:rFonts w:ascii="仿宋_GB2312" w:eastAsia="仿宋_GB2312" w:hAnsi="仿宋" w:cs="仿宋"/>
          <w:sz w:val="24"/>
        </w:rPr>
      </w:pPr>
    </w:p>
    <w:p w:rsidR="00BF4BDA" w:rsidRPr="00E97668" w:rsidRDefault="00BF4BDA">
      <w:pPr>
        <w:spacing w:line="276" w:lineRule="auto"/>
        <w:rPr>
          <w:rFonts w:ascii="仿宋_GB2312" w:eastAsia="仿宋_GB2312" w:hAnsi="仿宋" w:cs="仿宋"/>
          <w:sz w:val="24"/>
        </w:rPr>
      </w:pPr>
    </w:p>
    <w:p w:rsidR="00BF4BDA" w:rsidRPr="00E97668" w:rsidRDefault="00BF4BDA">
      <w:pPr>
        <w:rPr>
          <w:rFonts w:ascii="仿宋_GB2312" w:eastAsia="仿宋_GB2312" w:hAnsi="仿宋" w:cs="仿宋"/>
          <w:sz w:val="28"/>
          <w:szCs w:val="28"/>
        </w:rPr>
      </w:pPr>
    </w:p>
    <w:p w:rsidR="00BF4BDA" w:rsidRPr="00E97668" w:rsidRDefault="00BF4BDA">
      <w:pPr>
        <w:autoSpaceDE w:val="0"/>
        <w:autoSpaceDN w:val="0"/>
        <w:adjustRightInd w:val="0"/>
        <w:snapToGrid w:val="0"/>
        <w:spacing w:line="360" w:lineRule="auto"/>
        <w:outlineLvl w:val="1"/>
        <w:rPr>
          <w:rFonts w:ascii="仿宋_GB2312" w:eastAsia="仿宋_GB2312" w:hAnsi="仿宋" w:cs="仿宋"/>
          <w:snapToGrid w:val="0"/>
          <w:kern w:val="0"/>
          <w:sz w:val="28"/>
          <w:szCs w:val="28"/>
        </w:rPr>
      </w:pPr>
    </w:p>
    <w:p w:rsidR="00BF4BDA" w:rsidRPr="00E97668" w:rsidRDefault="00136F2C">
      <w:pPr>
        <w:spacing w:line="360" w:lineRule="auto"/>
        <w:jc w:val="left"/>
        <w:rPr>
          <w:rFonts w:ascii="仿宋_GB2312" w:eastAsia="仿宋_GB2312" w:hAnsi="仿宋" w:cs="仿宋"/>
          <w:b/>
          <w:spacing w:val="6"/>
          <w:sz w:val="32"/>
          <w:szCs w:val="32"/>
        </w:rPr>
      </w:pPr>
      <w:r w:rsidRPr="00E97668">
        <w:rPr>
          <w:rFonts w:ascii="仿宋_GB2312" w:eastAsia="仿宋_GB2312" w:hAnsi="仿宋" w:cs="仿宋" w:hint="eastAsia"/>
          <w:b/>
          <w:spacing w:val="6"/>
          <w:sz w:val="32"/>
          <w:szCs w:val="32"/>
        </w:rPr>
        <w:lastRenderedPageBreak/>
        <w:t>附件1：</w:t>
      </w:r>
    </w:p>
    <w:p w:rsidR="00BF4BDA" w:rsidRPr="00E97668" w:rsidRDefault="00136F2C">
      <w:pPr>
        <w:spacing w:line="588" w:lineRule="exact"/>
        <w:jc w:val="center"/>
        <w:rPr>
          <w:rFonts w:ascii="仿宋_GB2312" w:eastAsia="仿宋_GB2312" w:hAnsi="仿宋" w:cs="仿宋"/>
          <w:b/>
          <w:spacing w:val="6"/>
          <w:sz w:val="32"/>
          <w:szCs w:val="32"/>
        </w:rPr>
      </w:pPr>
      <w:bookmarkStart w:id="96" w:name="OLE_LINK13"/>
      <w:bookmarkStart w:id="97" w:name="OLE_LINK14"/>
      <w:r w:rsidRPr="00E97668">
        <w:rPr>
          <w:rFonts w:ascii="仿宋_GB2312" w:eastAsia="仿宋_GB2312" w:hAnsi="仿宋" w:cs="仿宋" w:hint="eastAsia"/>
          <w:b/>
          <w:spacing w:val="6"/>
          <w:sz w:val="32"/>
          <w:szCs w:val="32"/>
        </w:rPr>
        <w:t>残疾人福利性单位声明函</w:t>
      </w:r>
    </w:p>
    <w:bookmarkEnd w:id="96"/>
    <w:bookmarkEnd w:id="97"/>
    <w:p w:rsidR="00BF4BDA" w:rsidRPr="00E97668" w:rsidRDefault="00BF4BDA">
      <w:pPr>
        <w:spacing w:line="588" w:lineRule="exact"/>
        <w:rPr>
          <w:rFonts w:ascii="仿宋_GB2312" w:eastAsia="仿宋_GB2312" w:hAnsi="仿宋" w:cs="仿宋"/>
          <w:b/>
          <w:spacing w:val="6"/>
          <w:sz w:val="30"/>
          <w:szCs w:val="30"/>
        </w:rPr>
      </w:pPr>
    </w:p>
    <w:p w:rsidR="00BF4BDA" w:rsidRPr="00E97668" w:rsidRDefault="00136F2C">
      <w:pPr>
        <w:spacing w:line="588" w:lineRule="exact"/>
        <w:ind w:firstLineChars="200" w:firstLine="480"/>
        <w:rPr>
          <w:rFonts w:ascii="仿宋_GB2312" w:eastAsia="仿宋_GB2312" w:hAnsi="仿宋" w:cs="仿宋"/>
          <w:sz w:val="24"/>
        </w:rPr>
      </w:pPr>
      <w:r w:rsidRPr="00E97668">
        <w:rPr>
          <w:rFonts w:ascii="仿宋_GB2312" w:eastAsia="仿宋_GB2312" w:hAnsi="仿宋" w:cs="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BF4BDA" w:rsidRPr="00E97668" w:rsidRDefault="00136F2C">
      <w:pPr>
        <w:spacing w:line="588" w:lineRule="exact"/>
        <w:ind w:firstLineChars="200" w:firstLine="480"/>
        <w:rPr>
          <w:rFonts w:ascii="仿宋_GB2312" w:eastAsia="仿宋_GB2312" w:hAnsi="仿宋" w:cs="仿宋"/>
          <w:sz w:val="24"/>
        </w:rPr>
      </w:pPr>
      <w:r w:rsidRPr="00E97668">
        <w:rPr>
          <w:rFonts w:ascii="仿宋_GB2312" w:eastAsia="仿宋_GB2312" w:hAnsi="仿宋" w:cs="仿宋" w:hint="eastAsia"/>
          <w:sz w:val="24"/>
        </w:rPr>
        <w:t>本单位对上述声明的真实性负责。如有虚假，将依法承担相应责任。</w:t>
      </w:r>
    </w:p>
    <w:p w:rsidR="00BF4BDA" w:rsidRPr="00E97668" w:rsidRDefault="00BF4BDA">
      <w:pPr>
        <w:spacing w:line="588" w:lineRule="exact"/>
        <w:ind w:firstLineChars="200" w:firstLine="480"/>
        <w:rPr>
          <w:rFonts w:ascii="仿宋_GB2312" w:eastAsia="仿宋_GB2312" w:hAnsi="仿宋" w:cs="仿宋"/>
          <w:sz w:val="24"/>
        </w:rPr>
      </w:pPr>
    </w:p>
    <w:p w:rsidR="00BF4BDA" w:rsidRPr="00E97668" w:rsidRDefault="00BF4BDA">
      <w:pPr>
        <w:spacing w:line="588" w:lineRule="exact"/>
        <w:ind w:firstLineChars="200" w:firstLine="480"/>
        <w:rPr>
          <w:rFonts w:ascii="仿宋_GB2312" w:eastAsia="仿宋_GB2312" w:hAnsi="仿宋" w:cs="仿宋"/>
          <w:sz w:val="24"/>
        </w:rPr>
      </w:pPr>
    </w:p>
    <w:p w:rsidR="00BF4BDA" w:rsidRPr="00E97668" w:rsidRDefault="00136F2C">
      <w:pPr>
        <w:tabs>
          <w:tab w:val="left" w:pos="4860"/>
        </w:tabs>
        <w:spacing w:line="588" w:lineRule="exact"/>
        <w:ind w:right="1560" w:firstLineChars="200" w:firstLine="480"/>
        <w:jc w:val="center"/>
        <w:rPr>
          <w:rFonts w:ascii="仿宋_GB2312" w:eastAsia="仿宋_GB2312" w:hAnsi="仿宋" w:cs="仿宋"/>
          <w:sz w:val="24"/>
        </w:rPr>
      </w:pPr>
      <w:r w:rsidRPr="00E97668">
        <w:rPr>
          <w:rFonts w:ascii="仿宋_GB2312" w:eastAsia="仿宋_GB2312" w:hAnsi="仿宋" w:cs="仿宋" w:hint="eastAsia"/>
          <w:sz w:val="24"/>
        </w:rPr>
        <w:t xml:space="preserve">               单位名称（盖章）：</w:t>
      </w:r>
    </w:p>
    <w:p w:rsidR="00BF4BDA" w:rsidRPr="00E97668" w:rsidRDefault="00136F2C">
      <w:pPr>
        <w:tabs>
          <w:tab w:val="left" w:pos="4860"/>
        </w:tabs>
        <w:spacing w:line="588" w:lineRule="exact"/>
        <w:ind w:right="1560" w:firstLineChars="200" w:firstLine="480"/>
        <w:jc w:val="center"/>
        <w:rPr>
          <w:rFonts w:ascii="仿宋_GB2312" w:eastAsia="仿宋_GB2312" w:hAnsi="仿宋" w:cs="仿宋"/>
          <w:sz w:val="24"/>
        </w:rPr>
      </w:pPr>
      <w:r w:rsidRPr="00E97668">
        <w:rPr>
          <w:rFonts w:ascii="仿宋_GB2312" w:eastAsia="仿宋_GB2312" w:hAnsi="仿宋" w:cs="仿宋" w:hint="eastAsia"/>
          <w:sz w:val="24"/>
        </w:rPr>
        <w:t xml:space="preserve">       日  期：</w:t>
      </w:r>
    </w:p>
    <w:p w:rsidR="00BF4BDA" w:rsidRPr="00E97668" w:rsidRDefault="00BF4BDA">
      <w:pPr>
        <w:ind w:firstLineChars="200" w:firstLine="480"/>
        <w:rPr>
          <w:rFonts w:ascii="仿宋_GB2312" w:eastAsia="仿宋_GB2312" w:hAnsi="仿宋" w:cs="仿宋"/>
          <w:sz w:val="24"/>
        </w:rPr>
      </w:pPr>
    </w:p>
    <w:p w:rsidR="00BF4BDA" w:rsidRPr="00E97668" w:rsidRDefault="00BF4BDA">
      <w:pPr>
        <w:ind w:firstLineChars="200" w:firstLine="480"/>
        <w:rPr>
          <w:rFonts w:ascii="仿宋_GB2312" w:eastAsia="仿宋_GB2312" w:hAnsi="仿宋" w:cs="仿宋"/>
          <w:sz w:val="24"/>
        </w:rPr>
      </w:pPr>
    </w:p>
    <w:p w:rsidR="00BF4BDA" w:rsidRPr="00E97668" w:rsidRDefault="00BF4BDA">
      <w:pPr>
        <w:ind w:firstLineChars="200" w:firstLine="480"/>
        <w:rPr>
          <w:rFonts w:ascii="仿宋_GB2312" w:eastAsia="仿宋_GB2312" w:hAnsi="仿宋" w:cs="仿宋"/>
          <w:sz w:val="24"/>
        </w:rPr>
      </w:pPr>
    </w:p>
    <w:p w:rsidR="00BF4BDA" w:rsidRPr="00E97668" w:rsidRDefault="00BF4BDA">
      <w:pPr>
        <w:ind w:firstLineChars="200" w:firstLine="480"/>
        <w:rPr>
          <w:rFonts w:ascii="仿宋_GB2312" w:eastAsia="仿宋_GB2312" w:hAnsi="仿宋" w:cs="仿宋"/>
          <w:sz w:val="24"/>
        </w:rPr>
      </w:pPr>
    </w:p>
    <w:p w:rsidR="00BF4BDA" w:rsidRPr="00E97668" w:rsidRDefault="00BF4BDA">
      <w:pPr>
        <w:ind w:firstLineChars="200" w:firstLine="480"/>
        <w:rPr>
          <w:rFonts w:ascii="仿宋_GB2312" w:eastAsia="仿宋_GB2312" w:hAnsi="仿宋" w:cs="仿宋"/>
          <w:sz w:val="24"/>
        </w:rPr>
      </w:pPr>
    </w:p>
    <w:p w:rsidR="00BF4BDA" w:rsidRPr="00E97668" w:rsidRDefault="00BF4BDA">
      <w:pPr>
        <w:ind w:firstLineChars="200" w:firstLine="480"/>
        <w:rPr>
          <w:rFonts w:ascii="仿宋_GB2312" w:eastAsia="仿宋_GB2312" w:hAnsi="仿宋" w:cs="仿宋"/>
          <w:sz w:val="24"/>
        </w:rPr>
      </w:pPr>
    </w:p>
    <w:p w:rsidR="00BF4BDA" w:rsidRPr="00E97668" w:rsidRDefault="00BF4BDA">
      <w:pPr>
        <w:ind w:firstLineChars="200" w:firstLine="480"/>
        <w:rPr>
          <w:rFonts w:ascii="仿宋_GB2312" w:eastAsia="仿宋_GB2312" w:hAnsi="仿宋" w:cs="仿宋"/>
          <w:sz w:val="24"/>
        </w:rPr>
      </w:pPr>
    </w:p>
    <w:p w:rsidR="00BF4BDA" w:rsidRPr="00E97668" w:rsidRDefault="00BF4BDA">
      <w:pPr>
        <w:ind w:firstLineChars="200" w:firstLine="480"/>
        <w:rPr>
          <w:rFonts w:ascii="仿宋_GB2312" w:eastAsia="仿宋_GB2312" w:hAnsi="仿宋" w:cs="仿宋"/>
          <w:sz w:val="24"/>
        </w:rPr>
      </w:pPr>
    </w:p>
    <w:p w:rsidR="00BF4BDA" w:rsidRPr="00E97668" w:rsidRDefault="00BF4BDA">
      <w:pPr>
        <w:ind w:firstLineChars="200" w:firstLine="480"/>
        <w:rPr>
          <w:rFonts w:ascii="仿宋_GB2312" w:eastAsia="仿宋_GB2312" w:hAnsi="仿宋" w:cs="仿宋"/>
          <w:sz w:val="24"/>
        </w:rPr>
      </w:pPr>
    </w:p>
    <w:p w:rsidR="00BF4BDA" w:rsidRPr="00E97668" w:rsidRDefault="00BF4BDA">
      <w:pPr>
        <w:ind w:firstLineChars="200" w:firstLine="480"/>
        <w:rPr>
          <w:rFonts w:ascii="仿宋_GB2312" w:eastAsia="仿宋_GB2312" w:hAnsi="仿宋" w:cs="仿宋"/>
          <w:sz w:val="24"/>
        </w:rPr>
      </w:pPr>
    </w:p>
    <w:p w:rsidR="00BF4BDA" w:rsidRPr="00E97668" w:rsidRDefault="00BF4BDA">
      <w:pPr>
        <w:ind w:firstLineChars="200" w:firstLine="480"/>
        <w:rPr>
          <w:rFonts w:ascii="仿宋_GB2312" w:eastAsia="仿宋_GB2312" w:hAnsi="仿宋" w:cs="仿宋"/>
          <w:sz w:val="24"/>
        </w:rPr>
      </w:pPr>
    </w:p>
    <w:p w:rsidR="00BF4BDA" w:rsidRPr="00E97668" w:rsidRDefault="00BF4BDA">
      <w:pPr>
        <w:ind w:firstLineChars="200" w:firstLine="480"/>
        <w:rPr>
          <w:rFonts w:ascii="仿宋_GB2312" w:eastAsia="仿宋_GB2312" w:hAnsi="仿宋" w:cs="仿宋"/>
          <w:sz w:val="24"/>
        </w:rPr>
      </w:pPr>
    </w:p>
    <w:p w:rsidR="00BF4BDA" w:rsidRPr="00E97668" w:rsidRDefault="00BF4BDA">
      <w:pPr>
        <w:ind w:firstLineChars="200" w:firstLine="480"/>
        <w:rPr>
          <w:rFonts w:ascii="仿宋_GB2312" w:eastAsia="仿宋_GB2312" w:hAnsi="仿宋" w:cs="仿宋"/>
          <w:sz w:val="24"/>
        </w:rPr>
      </w:pPr>
    </w:p>
    <w:p w:rsidR="00BF4BDA" w:rsidRPr="00E97668" w:rsidRDefault="00BF4BDA">
      <w:pPr>
        <w:ind w:firstLineChars="200" w:firstLine="480"/>
        <w:rPr>
          <w:rFonts w:ascii="仿宋_GB2312" w:eastAsia="仿宋_GB2312" w:hAnsi="仿宋" w:cs="仿宋"/>
          <w:sz w:val="24"/>
        </w:rPr>
      </w:pPr>
    </w:p>
    <w:p w:rsidR="00BF4BDA" w:rsidRPr="00E97668" w:rsidRDefault="00BF4BDA">
      <w:pPr>
        <w:ind w:firstLineChars="200" w:firstLine="480"/>
        <w:rPr>
          <w:rFonts w:ascii="仿宋_GB2312" w:eastAsia="仿宋_GB2312" w:hAnsi="仿宋" w:cs="仿宋"/>
          <w:sz w:val="24"/>
        </w:rPr>
      </w:pPr>
    </w:p>
    <w:p w:rsidR="00BF4BDA" w:rsidRPr="00E97668" w:rsidRDefault="00BF4BDA">
      <w:pPr>
        <w:ind w:firstLineChars="200" w:firstLine="420"/>
        <w:rPr>
          <w:rFonts w:ascii="仿宋_GB2312" w:eastAsia="仿宋_GB2312" w:hAnsi="仿宋" w:cs="仿宋"/>
        </w:rPr>
      </w:pPr>
    </w:p>
    <w:p w:rsidR="00BF4BDA" w:rsidRPr="00E97668" w:rsidRDefault="00BF4BDA">
      <w:pPr>
        <w:ind w:firstLineChars="200" w:firstLine="420"/>
        <w:rPr>
          <w:rFonts w:ascii="仿宋_GB2312" w:eastAsia="仿宋_GB2312" w:hAnsi="仿宋" w:cs="仿宋"/>
        </w:rPr>
      </w:pPr>
    </w:p>
    <w:p w:rsidR="00BF4BDA" w:rsidRPr="00E97668" w:rsidRDefault="00BF4BDA">
      <w:pPr>
        <w:ind w:firstLineChars="200" w:firstLine="420"/>
        <w:rPr>
          <w:rFonts w:ascii="仿宋_GB2312" w:eastAsia="仿宋_GB2312" w:hAnsi="仿宋" w:cs="仿宋"/>
        </w:rPr>
      </w:pPr>
    </w:p>
    <w:p w:rsidR="00BF4BDA" w:rsidRPr="00E97668" w:rsidRDefault="00BF4BDA">
      <w:pPr>
        <w:ind w:firstLineChars="200" w:firstLine="420"/>
        <w:rPr>
          <w:rFonts w:ascii="仿宋_GB2312" w:eastAsia="仿宋_GB2312" w:hAnsi="仿宋" w:cs="仿宋"/>
        </w:rPr>
      </w:pPr>
    </w:p>
    <w:p w:rsidR="00BF4BDA" w:rsidRPr="00E97668" w:rsidRDefault="00BF4BDA">
      <w:pPr>
        <w:rPr>
          <w:rFonts w:ascii="仿宋_GB2312" w:eastAsia="仿宋_GB2312" w:hAnsi="仿宋" w:cs="仿宋"/>
          <w:b/>
          <w:sz w:val="24"/>
        </w:rPr>
      </w:pPr>
    </w:p>
    <w:p w:rsidR="00BF4BDA" w:rsidRPr="00E97668" w:rsidRDefault="00BF4BDA">
      <w:pPr>
        <w:spacing w:line="360" w:lineRule="auto"/>
        <w:jc w:val="left"/>
        <w:rPr>
          <w:rFonts w:ascii="仿宋_GB2312" w:eastAsia="仿宋_GB2312" w:hAnsi="仿宋" w:cs="仿宋"/>
          <w:b/>
          <w:spacing w:val="6"/>
          <w:sz w:val="32"/>
          <w:szCs w:val="32"/>
        </w:rPr>
      </w:pPr>
    </w:p>
    <w:p w:rsidR="00BF4BDA" w:rsidRPr="00E97668" w:rsidRDefault="00136F2C">
      <w:pPr>
        <w:spacing w:line="360" w:lineRule="auto"/>
        <w:jc w:val="left"/>
        <w:rPr>
          <w:rFonts w:ascii="仿宋_GB2312" w:eastAsia="仿宋_GB2312" w:hAnsi="仿宋" w:cs="仿宋"/>
          <w:b/>
          <w:spacing w:val="6"/>
          <w:sz w:val="32"/>
          <w:szCs w:val="32"/>
        </w:rPr>
      </w:pPr>
      <w:r w:rsidRPr="00E97668">
        <w:rPr>
          <w:rFonts w:ascii="仿宋_GB2312" w:eastAsia="仿宋_GB2312" w:hAnsi="仿宋" w:cs="仿宋" w:hint="eastAsia"/>
          <w:b/>
          <w:spacing w:val="6"/>
          <w:sz w:val="32"/>
          <w:szCs w:val="32"/>
        </w:rPr>
        <w:lastRenderedPageBreak/>
        <w:t>附件2：质疑函范本及制作说明</w:t>
      </w:r>
    </w:p>
    <w:p w:rsidR="00BF4BDA" w:rsidRPr="00E97668" w:rsidRDefault="00136F2C">
      <w:pPr>
        <w:spacing w:line="360" w:lineRule="auto"/>
        <w:jc w:val="center"/>
        <w:rPr>
          <w:rFonts w:ascii="仿宋_GB2312" w:eastAsia="仿宋_GB2312" w:hAnsi="仿宋" w:cs="仿宋"/>
          <w:b/>
          <w:spacing w:val="6"/>
          <w:sz w:val="32"/>
          <w:szCs w:val="32"/>
        </w:rPr>
      </w:pPr>
      <w:r w:rsidRPr="00E97668">
        <w:rPr>
          <w:rFonts w:ascii="仿宋_GB2312" w:eastAsia="仿宋_GB2312" w:hAnsi="仿宋" w:cs="仿宋" w:hint="eastAsia"/>
          <w:b/>
          <w:spacing w:val="6"/>
          <w:sz w:val="32"/>
          <w:szCs w:val="32"/>
        </w:rPr>
        <w:t>质疑函范本</w:t>
      </w:r>
    </w:p>
    <w:p w:rsidR="00BF4BDA" w:rsidRPr="00E97668" w:rsidRDefault="00136F2C" w:rsidP="00EB191D">
      <w:pPr>
        <w:adjustRightInd w:val="0"/>
        <w:snapToGrid w:val="0"/>
        <w:spacing w:beforeLines="100" w:line="360" w:lineRule="auto"/>
        <w:rPr>
          <w:rFonts w:ascii="仿宋_GB2312" w:eastAsia="仿宋_GB2312" w:hAnsi="仿宋" w:cs="仿宋"/>
          <w:bCs/>
          <w:sz w:val="24"/>
        </w:rPr>
      </w:pPr>
      <w:r w:rsidRPr="00E97668">
        <w:rPr>
          <w:rFonts w:ascii="仿宋_GB2312" w:eastAsia="仿宋_GB2312" w:hAnsi="仿宋" w:cs="仿宋" w:hint="eastAsia"/>
          <w:bCs/>
          <w:sz w:val="24"/>
        </w:rPr>
        <w:t>一、质疑供应商基本信息</w:t>
      </w:r>
    </w:p>
    <w:p w:rsidR="00BF4BDA" w:rsidRPr="00E97668" w:rsidRDefault="00136F2C">
      <w:pPr>
        <w:adjustRightInd w:val="0"/>
        <w:snapToGrid w:val="0"/>
        <w:spacing w:line="360" w:lineRule="auto"/>
        <w:rPr>
          <w:rFonts w:ascii="仿宋_GB2312" w:eastAsia="仿宋_GB2312" w:hAnsi="仿宋" w:cs="仿宋"/>
          <w:sz w:val="24"/>
          <w:u w:val="dotted"/>
        </w:rPr>
      </w:pPr>
      <w:r w:rsidRPr="00E97668">
        <w:rPr>
          <w:rFonts w:ascii="仿宋_GB2312" w:eastAsia="仿宋_GB2312" w:hAnsi="仿宋" w:cs="仿宋" w:hint="eastAsia"/>
          <w:sz w:val="24"/>
        </w:rPr>
        <w:t>质疑供应商：</w:t>
      </w:r>
      <w:r w:rsidRPr="00E97668">
        <w:rPr>
          <w:rFonts w:ascii="仿宋_GB2312" w:eastAsia="仿宋_GB2312" w:hAnsi="仿宋" w:cs="仿宋" w:hint="eastAsia"/>
          <w:sz w:val="24"/>
          <w:u w:val="dotted"/>
        </w:rPr>
        <w:t xml:space="preserve">                                        </w:t>
      </w:r>
    </w:p>
    <w:p w:rsidR="00BF4BDA" w:rsidRPr="00E97668" w:rsidRDefault="00136F2C">
      <w:pPr>
        <w:adjustRightInd w:val="0"/>
        <w:snapToGrid w:val="0"/>
        <w:spacing w:line="360" w:lineRule="auto"/>
        <w:rPr>
          <w:rFonts w:ascii="仿宋_GB2312" w:eastAsia="仿宋_GB2312" w:hAnsi="仿宋" w:cs="仿宋"/>
          <w:sz w:val="24"/>
        </w:rPr>
      </w:pPr>
      <w:r w:rsidRPr="00E97668">
        <w:rPr>
          <w:rFonts w:ascii="仿宋_GB2312" w:eastAsia="仿宋_GB2312" w:hAnsi="仿宋" w:cs="仿宋" w:hint="eastAsia"/>
          <w:sz w:val="24"/>
        </w:rPr>
        <w:t>地址：</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rPr>
        <w:t>邮编：</w:t>
      </w:r>
      <w:r w:rsidRPr="00E97668">
        <w:rPr>
          <w:rFonts w:ascii="仿宋_GB2312" w:eastAsia="仿宋_GB2312" w:hAnsi="仿宋" w:cs="仿宋" w:hint="eastAsia"/>
          <w:sz w:val="24"/>
          <w:u w:val="dotted"/>
        </w:rPr>
        <w:t xml:space="preserve">                                                   </w:t>
      </w:r>
    </w:p>
    <w:p w:rsidR="00BF4BDA" w:rsidRPr="00E97668" w:rsidRDefault="00136F2C">
      <w:pPr>
        <w:adjustRightInd w:val="0"/>
        <w:snapToGrid w:val="0"/>
        <w:spacing w:line="360" w:lineRule="auto"/>
        <w:rPr>
          <w:rFonts w:ascii="仿宋_GB2312" w:eastAsia="仿宋_GB2312" w:hAnsi="仿宋" w:cs="仿宋"/>
          <w:sz w:val="24"/>
        </w:rPr>
      </w:pPr>
      <w:r w:rsidRPr="00E97668">
        <w:rPr>
          <w:rFonts w:ascii="仿宋_GB2312" w:eastAsia="仿宋_GB2312" w:hAnsi="仿宋" w:cs="仿宋" w:hint="eastAsia"/>
          <w:sz w:val="24"/>
        </w:rPr>
        <w:t>联系人：</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rPr>
        <w:t>联系电话：</w:t>
      </w:r>
      <w:r w:rsidRPr="00E97668">
        <w:rPr>
          <w:rFonts w:ascii="仿宋_GB2312" w:eastAsia="仿宋_GB2312" w:hAnsi="仿宋" w:cs="仿宋" w:hint="eastAsia"/>
          <w:sz w:val="24"/>
          <w:u w:val="dotted"/>
        </w:rPr>
        <w:t xml:space="preserve">                              </w:t>
      </w:r>
    </w:p>
    <w:p w:rsidR="00BF4BDA" w:rsidRPr="00E97668" w:rsidRDefault="00136F2C">
      <w:pPr>
        <w:adjustRightInd w:val="0"/>
        <w:snapToGrid w:val="0"/>
        <w:spacing w:line="360" w:lineRule="auto"/>
        <w:rPr>
          <w:rFonts w:ascii="仿宋_GB2312" w:eastAsia="仿宋_GB2312" w:hAnsi="仿宋" w:cs="仿宋"/>
          <w:sz w:val="24"/>
          <w:u w:val="dotted"/>
        </w:rPr>
      </w:pPr>
      <w:r w:rsidRPr="00E97668">
        <w:rPr>
          <w:rFonts w:ascii="仿宋_GB2312" w:eastAsia="仿宋_GB2312" w:hAnsi="仿宋" w:cs="仿宋" w:hint="eastAsia"/>
          <w:sz w:val="24"/>
        </w:rPr>
        <w:t>授权代表：</w:t>
      </w:r>
      <w:r w:rsidRPr="00E97668">
        <w:rPr>
          <w:rFonts w:ascii="仿宋_GB2312" w:eastAsia="仿宋_GB2312" w:hAnsi="仿宋" w:cs="仿宋" w:hint="eastAsia"/>
          <w:sz w:val="24"/>
          <w:u w:val="dotted"/>
        </w:rPr>
        <w:t xml:space="preserve">                                          </w:t>
      </w:r>
    </w:p>
    <w:p w:rsidR="00BF4BDA" w:rsidRPr="00E97668" w:rsidRDefault="00136F2C">
      <w:pPr>
        <w:adjustRightInd w:val="0"/>
        <w:snapToGrid w:val="0"/>
        <w:spacing w:line="360" w:lineRule="auto"/>
        <w:rPr>
          <w:rFonts w:ascii="仿宋_GB2312" w:eastAsia="仿宋_GB2312" w:hAnsi="仿宋" w:cs="仿宋"/>
          <w:sz w:val="24"/>
        </w:rPr>
      </w:pPr>
      <w:r w:rsidRPr="00E97668">
        <w:rPr>
          <w:rFonts w:ascii="仿宋_GB2312" w:eastAsia="仿宋_GB2312" w:hAnsi="仿宋" w:cs="仿宋" w:hint="eastAsia"/>
          <w:sz w:val="24"/>
        </w:rPr>
        <w:t>联系电话：</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rPr>
        <w:t xml:space="preserve"> </w:t>
      </w:r>
    </w:p>
    <w:p w:rsidR="00BF4BDA" w:rsidRPr="00E97668" w:rsidRDefault="00136F2C">
      <w:pPr>
        <w:adjustRightInd w:val="0"/>
        <w:snapToGrid w:val="0"/>
        <w:spacing w:line="360" w:lineRule="auto"/>
        <w:rPr>
          <w:rFonts w:ascii="仿宋_GB2312" w:eastAsia="仿宋_GB2312" w:hAnsi="仿宋" w:cs="仿宋"/>
          <w:sz w:val="24"/>
        </w:rPr>
      </w:pPr>
      <w:r w:rsidRPr="00E97668">
        <w:rPr>
          <w:rFonts w:ascii="仿宋_GB2312" w:eastAsia="仿宋_GB2312" w:hAnsi="仿宋" w:cs="仿宋" w:hint="eastAsia"/>
          <w:sz w:val="24"/>
        </w:rPr>
        <w:t xml:space="preserve">地址： </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rPr>
        <w:t>邮编：</w:t>
      </w:r>
      <w:r w:rsidRPr="00E97668">
        <w:rPr>
          <w:rFonts w:ascii="仿宋_GB2312" w:eastAsia="仿宋_GB2312" w:hAnsi="仿宋" w:cs="仿宋" w:hint="eastAsia"/>
          <w:sz w:val="24"/>
          <w:u w:val="dotted"/>
        </w:rPr>
        <w:t xml:space="preserve">                                                </w:t>
      </w:r>
    </w:p>
    <w:p w:rsidR="00BF4BDA" w:rsidRPr="00E97668" w:rsidRDefault="00136F2C">
      <w:pPr>
        <w:adjustRightInd w:val="0"/>
        <w:snapToGrid w:val="0"/>
        <w:spacing w:line="360" w:lineRule="auto"/>
        <w:rPr>
          <w:rFonts w:ascii="仿宋_GB2312" w:eastAsia="仿宋_GB2312" w:hAnsi="仿宋" w:cs="仿宋"/>
          <w:bCs/>
          <w:sz w:val="24"/>
        </w:rPr>
      </w:pPr>
      <w:r w:rsidRPr="00E97668">
        <w:rPr>
          <w:rFonts w:ascii="仿宋_GB2312" w:eastAsia="仿宋_GB2312" w:hAnsi="仿宋" w:cs="仿宋" w:hint="eastAsia"/>
          <w:bCs/>
          <w:sz w:val="24"/>
        </w:rPr>
        <w:t>二、质疑项目基本情况</w:t>
      </w:r>
    </w:p>
    <w:p w:rsidR="00BF4BDA" w:rsidRPr="00E97668" w:rsidRDefault="00136F2C">
      <w:pPr>
        <w:adjustRightInd w:val="0"/>
        <w:snapToGrid w:val="0"/>
        <w:spacing w:line="360" w:lineRule="auto"/>
        <w:rPr>
          <w:rFonts w:ascii="仿宋_GB2312" w:eastAsia="仿宋_GB2312" w:hAnsi="仿宋" w:cs="仿宋"/>
          <w:sz w:val="24"/>
        </w:rPr>
      </w:pPr>
      <w:r w:rsidRPr="00E97668">
        <w:rPr>
          <w:rFonts w:ascii="仿宋_GB2312" w:eastAsia="仿宋_GB2312" w:hAnsi="仿宋" w:cs="仿宋" w:hint="eastAsia"/>
          <w:sz w:val="24"/>
        </w:rPr>
        <w:t>质疑项目的名称：</w:t>
      </w:r>
      <w:r w:rsidRPr="00E97668">
        <w:rPr>
          <w:rFonts w:ascii="仿宋_GB2312" w:eastAsia="仿宋_GB2312" w:hAnsi="仿宋" w:cs="仿宋" w:hint="eastAsia"/>
          <w:sz w:val="24"/>
          <w:u w:val="dotted"/>
        </w:rPr>
        <w:t xml:space="preserve">                                      </w:t>
      </w:r>
    </w:p>
    <w:p w:rsidR="00BF4BDA" w:rsidRPr="00E97668" w:rsidRDefault="00136F2C">
      <w:pPr>
        <w:adjustRightInd w:val="0"/>
        <w:snapToGrid w:val="0"/>
        <w:spacing w:line="360" w:lineRule="auto"/>
        <w:rPr>
          <w:rFonts w:ascii="仿宋_GB2312" w:eastAsia="仿宋_GB2312" w:hAnsi="仿宋" w:cs="仿宋"/>
          <w:sz w:val="24"/>
        </w:rPr>
      </w:pPr>
      <w:r w:rsidRPr="00E97668">
        <w:rPr>
          <w:rFonts w:ascii="仿宋_GB2312" w:eastAsia="仿宋_GB2312" w:hAnsi="仿宋" w:cs="仿宋" w:hint="eastAsia"/>
          <w:sz w:val="24"/>
        </w:rPr>
        <w:t>质疑项目的编号：</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rPr>
        <w:t>包号：</w:t>
      </w:r>
      <w:r w:rsidRPr="00E97668">
        <w:rPr>
          <w:rFonts w:ascii="仿宋_GB2312" w:eastAsia="仿宋_GB2312" w:hAnsi="仿宋" w:cs="仿宋" w:hint="eastAsia"/>
          <w:sz w:val="24"/>
          <w:u w:val="dotted"/>
        </w:rPr>
        <w:t xml:space="preserve">                 </w:t>
      </w:r>
    </w:p>
    <w:p w:rsidR="00BF4BDA" w:rsidRPr="00E97668" w:rsidRDefault="00136F2C">
      <w:pPr>
        <w:adjustRightInd w:val="0"/>
        <w:snapToGrid w:val="0"/>
        <w:spacing w:line="360" w:lineRule="auto"/>
        <w:rPr>
          <w:rFonts w:ascii="仿宋_GB2312" w:eastAsia="仿宋_GB2312" w:hAnsi="仿宋" w:cs="仿宋"/>
          <w:sz w:val="24"/>
          <w:u w:val="dotted"/>
        </w:rPr>
      </w:pPr>
      <w:r w:rsidRPr="00E97668">
        <w:rPr>
          <w:rFonts w:ascii="仿宋_GB2312" w:eastAsia="仿宋_GB2312" w:hAnsi="仿宋" w:cs="仿宋" w:hint="eastAsia"/>
          <w:sz w:val="24"/>
        </w:rPr>
        <w:t>采购人名称：</w:t>
      </w:r>
      <w:r w:rsidRPr="00E97668">
        <w:rPr>
          <w:rFonts w:ascii="仿宋_GB2312" w:eastAsia="仿宋_GB2312" w:hAnsi="仿宋" w:cs="仿宋" w:hint="eastAsia"/>
          <w:sz w:val="24"/>
          <w:u w:val="dotted"/>
        </w:rPr>
        <w:t xml:space="preserve">                                         </w:t>
      </w:r>
    </w:p>
    <w:p w:rsidR="00BF4BDA" w:rsidRPr="00E97668" w:rsidRDefault="00136F2C">
      <w:pPr>
        <w:adjustRightInd w:val="0"/>
        <w:snapToGrid w:val="0"/>
        <w:spacing w:line="360" w:lineRule="auto"/>
        <w:rPr>
          <w:rFonts w:ascii="仿宋_GB2312" w:eastAsia="仿宋_GB2312" w:hAnsi="仿宋" w:cs="仿宋"/>
          <w:sz w:val="24"/>
        </w:rPr>
      </w:pPr>
      <w:r w:rsidRPr="00E97668">
        <w:rPr>
          <w:rFonts w:ascii="仿宋_GB2312" w:eastAsia="仿宋_GB2312" w:hAnsi="仿宋" w:cs="仿宋" w:hint="eastAsia"/>
          <w:sz w:val="24"/>
        </w:rPr>
        <w:t>采购文件获取日期：</w:t>
      </w:r>
      <w:r w:rsidRPr="00E97668">
        <w:rPr>
          <w:rFonts w:ascii="仿宋_GB2312" w:eastAsia="仿宋_GB2312" w:hAnsi="仿宋" w:cs="仿宋" w:hint="eastAsia"/>
          <w:sz w:val="24"/>
          <w:u w:val="dotted"/>
        </w:rPr>
        <w:t xml:space="preserve">                                           </w:t>
      </w:r>
    </w:p>
    <w:p w:rsidR="00BF4BDA" w:rsidRPr="00E97668" w:rsidRDefault="00136F2C">
      <w:pPr>
        <w:adjustRightInd w:val="0"/>
        <w:snapToGrid w:val="0"/>
        <w:spacing w:line="360" w:lineRule="auto"/>
        <w:rPr>
          <w:rFonts w:ascii="仿宋_GB2312" w:eastAsia="仿宋_GB2312" w:hAnsi="仿宋" w:cs="仿宋"/>
          <w:bCs/>
          <w:sz w:val="24"/>
        </w:rPr>
      </w:pPr>
      <w:r w:rsidRPr="00E97668">
        <w:rPr>
          <w:rFonts w:ascii="仿宋_GB2312" w:eastAsia="仿宋_GB2312" w:hAnsi="仿宋" w:cs="仿宋" w:hint="eastAsia"/>
          <w:bCs/>
          <w:sz w:val="24"/>
        </w:rPr>
        <w:t>三、质疑事项具体内容</w:t>
      </w:r>
    </w:p>
    <w:p w:rsidR="00BF4BDA" w:rsidRPr="00E97668" w:rsidRDefault="00136F2C">
      <w:pPr>
        <w:adjustRightInd w:val="0"/>
        <w:snapToGrid w:val="0"/>
        <w:spacing w:line="360" w:lineRule="auto"/>
        <w:rPr>
          <w:rFonts w:ascii="仿宋_GB2312" w:eastAsia="仿宋_GB2312" w:hAnsi="仿宋" w:cs="仿宋"/>
          <w:sz w:val="24"/>
          <w:u w:val="dotted"/>
        </w:rPr>
      </w:pPr>
      <w:r w:rsidRPr="00E97668">
        <w:rPr>
          <w:rFonts w:ascii="仿宋_GB2312" w:eastAsia="仿宋_GB2312" w:hAnsi="仿宋" w:cs="仿宋" w:hint="eastAsia"/>
          <w:sz w:val="24"/>
        </w:rPr>
        <w:t>质疑事项1：</w:t>
      </w:r>
      <w:r w:rsidRPr="00E97668">
        <w:rPr>
          <w:rFonts w:ascii="仿宋_GB2312" w:eastAsia="仿宋_GB2312" w:hAnsi="仿宋" w:cs="仿宋" w:hint="eastAsia"/>
          <w:sz w:val="24"/>
          <w:u w:val="dotted"/>
        </w:rPr>
        <w:t xml:space="preserve">                                         </w:t>
      </w:r>
    </w:p>
    <w:p w:rsidR="00BF4BDA" w:rsidRPr="00E97668" w:rsidRDefault="00136F2C">
      <w:pPr>
        <w:adjustRightInd w:val="0"/>
        <w:snapToGrid w:val="0"/>
        <w:spacing w:line="360" w:lineRule="auto"/>
        <w:rPr>
          <w:rFonts w:ascii="仿宋_GB2312" w:eastAsia="仿宋_GB2312" w:hAnsi="仿宋" w:cs="仿宋"/>
          <w:sz w:val="24"/>
          <w:u w:val="dotted"/>
        </w:rPr>
      </w:pPr>
      <w:r w:rsidRPr="00E97668">
        <w:rPr>
          <w:rFonts w:ascii="仿宋_GB2312" w:eastAsia="仿宋_GB2312" w:hAnsi="仿宋" w:cs="仿宋" w:hint="eastAsia"/>
          <w:sz w:val="24"/>
        </w:rPr>
        <w:t>事实依据：</w:t>
      </w:r>
      <w:r w:rsidRPr="00E97668">
        <w:rPr>
          <w:rFonts w:ascii="仿宋_GB2312" w:eastAsia="仿宋_GB2312" w:hAnsi="仿宋" w:cs="仿宋" w:hint="eastAsia"/>
          <w:sz w:val="24"/>
          <w:u w:val="dotted"/>
        </w:rPr>
        <w:t xml:space="preserve">                                          </w:t>
      </w:r>
    </w:p>
    <w:p w:rsidR="00BF4BDA" w:rsidRPr="00E97668" w:rsidRDefault="00136F2C">
      <w:pPr>
        <w:adjustRightInd w:val="0"/>
        <w:snapToGrid w:val="0"/>
        <w:spacing w:line="360" w:lineRule="auto"/>
        <w:rPr>
          <w:rFonts w:ascii="仿宋_GB2312" w:eastAsia="仿宋_GB2312" w:hAnsi="仿宋" w:cs="仿宋"/>
          <w:sz w:val="24"/>
        </w:rPr>
      </w:pPr>
      <w:r w:rsidRPr="00E97668">
        <w:rPr>
          <w:rFonts w:ascii="仿宋_GB2312" w:eastAsia="仿宋_GB2312" w:hAnsi="仿宋" w:cs="仿宋" w:hint="eastAsia"/>
          <w:sz w:val="24"/>
          <w:u w:val="dotted"/>
        </w:rPr>
        <w:t xml:space="preserve">                                                       </w:t>
      </w:r>
    </w:p>
    <w:p w:rsidR="00BF4BDA" w:rsidRPr="00E97668" w:rsidRDefault="00136F2C">
      <w:pPr>
        <w:adjustRightInd w:val="0"/>
        <w:snapToGrid w:val="0"/>
        <w:spacing w:line="360" w:lineRule="auto"/>
        <w:rPr>
          <w:rFonts w:ascii="仿宋_GB2312" w:eastAsia="仿宋_GB2312" w:hAnsi="仿宋" w:cs="仿宋"/>
          <w:sz w:val="24"/>
          <w:u w:val="dotted"/>
        </w:rPr>
      </w:pPr>
      <w:r w:rsidRPr="00E97668">
        <w:rPr>
          <w:rFonts w:ascii="仿宋_GB2312" w:eastAsia="仿宋_GB2312" w:hAnsi="仿宋" w:cs="仿宋" w:hint="eastAsia"/>
          <w:sz w:val="24"/>
        </w:rPr>
        <w:t>法律依据：</w:t>
      </w:r>
      <w:r w:rsidRPr="00E97668">
        <w:rPr>
          <w:rFonts w:ascii="仿宋_GB2312" w:eastAsia="仿宋_GB2312" w:hAnsi="仿宋" w:cs="仿宋" w:hint="eastAsia"/>
          <w:sz w:val="24"/>
          <w:u w:val="dotted"/>
        </w:rPr>
        <w:t xml:space="preserve">                                          </w:t>
      </w:r>
    </w:p>
    <w:p w:rsidR="00BF4BDA" w:rsidRPr="00E97668" w:rsidRDefault="00136F2C">
      <w:pPr>
        <w:adjustRightInd w:val="0"/>
        <w:snapToGrid w:val="0"/>
        <w:spacing w:line="360" w:lineRule="auto"/>
        <w:rPr>
          <w:rFonts w:ascii="仿宋_GB2312" w:eastAsia="仿宋_GB2312" w:hAnsi="仿宋" w:cs="仿宋"/>
          <w:sz w:val="24"/>
          <w:u w:val="dotted"/>
        </w:rPr>
      </w:pPr>
      <w:r w:rsidRPr="00E97668">
        <w:rPr>
          <w:rFonts w:ascii="仿宋_GB2312" w:eastAsia="仿宋_GB2312" w:hAnsi="仿宋" w:cs="仿宋" w:hint="eastAsia"/>
          <w:sz w:val="24"/>
          <w:u w:val="dotted"/>
        </w:rPr>
        <w:t xml:space="preserve">                                                     </w:t>
      </w:r>
    </w:p>
    <w:p w:rsidR="00BF4BDA" w:rsidRPr="00E97668" w:rsidRDefault="00136F2C">
      <w:pPr>
        <w:adjustRightInd w:val="0"/>
        <w:snapToGrid w:val="0"/>
        <w:spacing w:line="360" w:lineRule="auto"/>
        <w:rPr>
          <w:rFonts w:ascii="仿宋_GB2312" w:eastAsia="仿宋_GB2312" w:hAnsi="仿宋" w:cs="仿宋"/>
          <w:sz w:val="24"/>
          <w:u w:val="dotted"/>
        </w:rPr>
      </w:pPr>
      <w:r w:rsidRPr="00E97668">
        <w:rPr>
          <w:rFonts w:ascii="仿宋_GB2312" w:eastAsia="仿宋_GB2312" w:hAnsi="仿宋" w:cs="仿宋" w:hint="eastAsia"/>
          <w:sz w:val="24"/>
        </w:rPr>
        <w:t>质疑事项2</w:t>
      </w:r>
    </w:p>
    <w:p w:rsidR="00BF4BDA" w:rsidRPr="00E97668" w:rsidRDefault="00136F2C">
      <w:pPr>
        <w:adjustRightInd w:val="0"/>
        <w:snapToGrid w:val="0"/>
        <w:spacing w:line="360" w:lineRule="auto"/>
        <w:rPr>
          <w:rFonts w:ascii="仿宋_GB2312" w:eastAsia="仿宋_GB2312" w:hAnsi="仿宋" w:cs="仿宋"/>
          <w:sz w:val="24"/>
        </w:rPr>
      </w:pPr>
      <w:r w:rsidRPr="00E97668">
        <w:rPr>
          <w:rFonts w:ascii="仿宋_GB2312" w:eastAsia="仿宋_GB2312" w:hAnsi="仿宋" w:cs="仿宋" w:hint="eastAsia"/>
          <w:sz w:val="24"/>
        </w:rPr>
        <w:t>……</w:t>
      </w:r>
    </w:p>
    <w:p w:rsidR="00BF4BDA" w:rsidRPr="00E97668" w:rsidRDefault="00136F2C">
      <w:pPr>
        <w:adjustRightInd w:val="0"/>
        <w:snapToGrid w:val="0"/>
        <w:spacing w:line="360" w:lineRule="auto"/>
        <w:rPr>
          <w:rFonts w:ascii="仿宋_GB2312" w:eastAsia="仿宋_GB2312" w:hAnsi="仿宋" w:cs="仿宋"/>
          <w:bCs/>
          <w:sz w:val="24"/>
        </w:rPr>
      </w:pPr>
      <w:r w:rsidRPr="00E97668">
        <w:rPr>
          <w:rFonts w:ascii="仿宋_GB2312" w:eastAsia="仿宋_GB2312" w:hAnsi="仿宋" w:cs="仿宋" w:hint="eastAsia"/>
          <w:bCs/>
          <w:sz w:val="24"/>
        </w:rPr>
        <w:t>四、与质疑事项相关的质疑请求</w:t>
      </w:r>
    </w:p>
    <w:p w:rsidR="00BF4BDA" w:rsidRPr="00E97668" w:rsidRDefault="00136F2C">
      <w:pPr>
        <w:adjustRightInd w:val="0"/>
        <w:snapToGrid w:val="0"/>
        <w:spacing w:line="360" w:lineRule="auto"/>
        <w:rPr>
          <w:rFonts w:ascii="仿宋_GB2312" w:eastAsia="仿宋_GB2312" w:hAnsi="仿宋" w:cs="仿宋"/>
          <w:sz w:val="24"/>
          <w:u w:val="dotted"/>
        </w:rPr>
      </w:pPr>
      <w:r w:rsidRPr="00E97668">
        <w:rPr>
          <w:rFonts w:ascii="仿宋_GB2312" w:eastAsia="仿宋_GB2312" w:hAnsi="仿宋" w:cs="仿宋" w:hint="eastAsia"/>
          <w:sz w:val="24"/>
        </w:rPr>
        <w:t>请求：</w:t>
      </w:r>
      <w:r w:rsidRPr="00E97668">
        <w:rPr>
          <w:rFonts w:ascii="仿宋_GB2312" w:eastAsia="仿宋_GB2312" w:hAnsi="仿宋" w:cs="仿宋" w:hint="eastAsia"/>
          <w:sz w:val="24"/>
          <w:u w:val="dotted"/>
        </w:rPr>
        <w:t xml:space="preserve">                                               </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 xml:space="preserve">签字(签章)：                   公章：                      </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 xml:space="preserve">日期：    </w:t>
      </w:r>
    </w:p>
    <w:p w:rsidR="00BF4BDA" w:rsidRPr="00E97668" w:rsidRDefault="00BF4BDA">
      <w:pPr>
        <w:spacing w:line="360" w:lineRule="auto"/>
        <w:jc w:val="center"/>
        <w:rPr>
          <w:rFonts w:ascii="仿宋_GB2312" w:eastAsia="仿宋_GB2312" w:hAnsi="仿宋" w:cs="仿宋"/>
          <w:b/>
          <w:bCs/>
          <w:sz w:val="24"/>
        </w:rPr>
      </w:pPr>
    </w:p>
    <w:p w:rsidR="00BF4BDA" w:rsidRPr="00E97668" w:rsidRDefault="00BF4BDA">
      <w:pPr>
        <w:spacing w:line="360" w:lineRule="auto"/>
        <w:rPr>
          <w:rFonts w:ascii="仿宋_GB2312" w:eastAsia="仿宋_GB2312" w:hAnsi="仿宋" w:cs="仿宋"/>
          <w:b/>
          <w:sz w:val="24"/>
        </w:rPr>
      </w:pPr>
    </w:p>
    <w:p w:rsidR="00BF4BDA" w:rsidRPr="00E97668" w:rsidRDefault="00BF4BDA">
      <w:pPr>
        <w:spacing w:line="360" w:lineRule="auto"/>
        <w:rPr>
          <w:rFonts w:ascii="仿宋_GB2312" w:eastAsia="仿宋_GB2312" w:hAnsi="仿宋" w:cs="仿宋"/>
          <w:b/>
          <w:sz w:val="24"/>
        </w:rPr>
      </w:pPr>
    </w:p>
    <w:p w:rsidR="00BF4BDA" w:rsidRPr="00E97668" w:rsidRDefault="00136F2C">
      <w:pPr>
        <w:spacing w:line="360" w:lineRule="auto"/>
        <w:rPr>
          <w:rFonts w:ascii="仿宋_GB2312" w:eastAsia="仿宋_GB2312" w:hAnsi="仿宋" w:cs="仿宋"/>
          <w:b/>
          <w:sz w:val="24"/>
        </w:rPr>
      </w:pPr>
      <w:r w:rsidRPr="00E97668">
        <w:rPr>
          <w:rFonts w:ascii="仿宋_GB2312" w:eastAsia="仿宋_GB2312" w:hAnsi="仿宋" w:cs="仿宋" w:hint="eastAsia"/>
          <w:b/>
          <w:sz w:val="24"/>
        </w:rPr>
        <w:t>质疑函制作说明：</w:t>
      </w:r>
    </w:p>
    <w:p w:rsidR="00BF4BDA" w:rsidRPr="00E97668" w:rsidRDefault="00136F2C">
      <w:pPr>
        <w:widowControl/>
        <w:spacing w:line="360" w:lineRule="auto"/>
        <w:ind w:firstLineChars="200" w:firstLine="480"/>
        <w:jc w:val="left"/>
        <w:rPr>
          <w:rFonts w:ascii="仿宋_GB2312" w:eastAsia="仿宋_GB2312" w:hAnsi="仿宋" w:cs="仿宋"/>
          <w:sz w:val="24"/>
        </w:rPr>
      </w:pPr>
      <w:r w:rsidRPr="00E97668">
        <w:rPr>
          <w:rFonts w:ascii="仿宋_GB2312" w:eastAsia="仿宋_GB2312" w:hAnsi="仿宋" w:cs="仿宋" w:hint="eastAsia"/>
          <w:sz w:val="24"/>
        </w:rPr>
        <w:lastRenderedPageBreak/>
        <w:t>1.供应商提出质疑时，应提交质疑函和必要的证明材料。</w:t>
      </w:r>
    </w:p>
    <w:p w:rsidR="00BF4BDA" w:rsidRPr="00E97668" w:rsidRDefault="00136F2C">
      <w:pPr>
        <w:widowControl/>
        <w:spacing w:line="360" w:lineRule="auto"/>
        <w:ind w:firstLineChars="200" w:firstLine="480"/>
        <w:jc w:val="left"/>
        <w:rPr>
          <w:rFonts w:ascii="仿宋_GB2312" w:eastAsia="仿宋_GB2312" w:hAnsi="仿宋" w:cs="仿宋"/>
          <w:sz w:val="24"/>
        </w:rPr>
      </w:pPr>
      <w:r w:rsidRPr="00E97668">
        <w:rPr>
          <w:rFonts w:ascii="仿宋_GB2312" w:eastAsia="仿宋_GB2312" w:hAnsi="仿宋" w:cs="仿宋" w:hint="eastAsia"/>
          <w:sz w:val="24"/>
        </w:rPr>
        <w:t>2.质疑供应商若委托代理人进行质疑的，</w:t>
      </w:r>
      <w:proofErr w:type="gramStart"/>
      <w:r w:rsidRPr="00E97668">
        <w:rPr>
          <w:rFonts w:ascii="仿宋_GB2312" w:eastAsia="仿宋_GB2312" w:hAnsi="仿宋" w:cs="仿宋" w:hint="eastAsia"/>
          <w:sz w:val="24"/>
        </w:rPr>
        <w:t>质疑函应按</w:t>
      </w:r>
      <w:proofErr w:type="gramEnd"/>
      <w:r w:rsidRPr="00E97668">
        <w:rPr>
          <w:rFonts w:ascii="仿宋_GB2312" w:eastAsia="仿宋_GB2312" w:hAnsi="仿宋" w:cs="仿宋" w:hint="eastAsia"/>
          <w:sz w:val="24"/>
        </w:rPr>
        <w:t>要求列明“授权代表”的有关内容，并在附件中提交由质疑</w:t>
      </w:r>
      <w:r w:rsidRPr="00E97668">
        <w:rPr>
          <w:rFonts w:ascii="仿宋_GB2312" w:eastAsia="仿宋_GB2312" w:hAnsi="仿宋" w:cs="仿宋" w:hint="eastAsia"/>
          <w:kern w:val="0"/>
          <w:sz w:val="24"/>
        </w:rPr>
        <w:t>供应商签署的授权委托书。授权委托书应载明代理人的姓名或者名称、代理事项、具体权限、期限和相关事项。</w:t>
      </w:r>
    </w:p>
    <w:p w:rsidR="00BF4BDA" w:rsidRPr="00E97668" w:rsidRDefault="00136F2C">
      <w:pPr>
        <w:widowControl/>
        <w:spacing w:line="360" w:lineRule="auto"/>
        <w:ind w:firstLineChars="200" w:firstLine="480"/>
        <w:jc w:val="left"/>
        <w:rPr>
          <w:rFonts w:ascii="仿宋_GB2312" w:eastAsia="仿宋_GB2312" w:hAnsi="仿宋" w:cs="仿宋"/>
          <w:sz w:val="24"/>
        </w:rPr>
      </w:pPr>
      <w:r w:rsidRPr="00E97668">
        <w:rPr>
          <w:rFonts w:ascii="仿宋_GB2312" w:eastAsia="仿宋_GB2312" w:hAnsi="仿宋" w:cs="仿宋" w:hint="eastAsia"/>
          <w:sz w:val="24"/>
        </w:rPr>
        <w:t>3.质疑供应商若对项目的某一分包进行质疑，质疑函中应列明具体分包号。</w:t>
      </w:r>
    </w:p>
    <w:p w:rsidR="00BF4BDA" w:rsidRPr="00E97668" w:rsidRDefault="00136F2C">
      <w:pPr>
        <w:widowControl/>
        <w:spacing w:line="360" w:lineRule="auto"/>
        <w:ind w:firstLineChars="200" w:firstLine="480"/>
        <w:jc w:val="left"/>
        <w:rPr>
          <w:rFonts w:ascii="仿宋_GB2312" w:eastAsia="仿宋_GB2312" w:hAnsi="仿宋" w:cs="仿宋"/>
          <w:sz w:val="24"/>
        </w:rPr>
      </w:pPr>
      <w:r w:rsidRPr="00E97668">
        <w:rPr>
          <w:rFonts w:ascii="仿宋_GB2312" w:eastAsia="仿宋_GB2312" w:hAnsi="仿宋" w:cs="仿宋" w:hint="eastAsia"/>
          <w:sz w:val="24"/>
        </w:rPr>
        <w:t>4.质疑函的质疑事项应具体、明确，并有必要的事实依据和法律依据。</w:t>
      </w:r>
    </w:p>
    <w:p w:rsidR="00BF4BDA" w:rsidRPr="00E97668" w:rsidRDefault="00136F2C">
      <w:pPr>
        <w:widowControl/>
        <w:spacing w:line="360" w:lineRule="auto"/>
        <w:ind w:firstLineChars="200" w:firstLine="480"/>
        <w:jc w:val="left"/>
        <w:rPr>
          <w:rFonts w:ascii="仿宋_GB2312" w:eastAsia="仿宋_GB2312" w:hAnsi="仿宋" w:cs="仿宋"/>
          <w:sz w:val="24"/>
        </w:rPr>
      </w:pPr>
      <w:r w:rsidRPr="00E97668">
        <w:rPr>
          <w:rFonts w:ascii="仿宋_GB2312" w:eastAsia="仿宋_GB2312" w:hAnsi="仿宋" w:cs="仿宋" w:hint="eastAsia"/>
          <w:sz w:val="24"/>
        </w:rPr>
        <w:t>5.质疑函的质疑请求应与质疑事项相关。</w:t>
      </w:r>
    </w:p>
    <w:p w:rsidR="00BF4BDA" w:rsidRPr="00E97668" w:rsidRDefault="00136F2C">
      <w:pPr>
        <w:widowControl/>
        <w:spacing w:line="360" w:lineRule="auto"/>
        <w:ind w:firstLineChars="200" w:firstLine="480"/>
        <w:jc w:val="left"/>
        <w:rPr>
          <w:rFonts w:ascii="仿宋_GB2312" w:eastAsia="仿宋_GB2312" w:hAnsi="仿宋" w:cs="仿宋"/>
          <w:sz w:val="24"/>
        </w:rPr>
      </w:pPr>
      <w:r w:rsidRPr="00E97668">
        <w:rPr>
          <w:rFonts w:ascii="仿宋_GB2312" w:eastAsia="仿宋_GB2312" w:hAnsi="仿宋" w:cs="仿宋" w:hint="eastAsia"/>
          <w:sz w:val="24"/>
        </w:rPr>
        <w:t>6.质疑供应商为自然人的，</w:t>
      </w:r>
      <w:proofErr w:type="gramStart"/>
      <w:r w:rsidRPr="00E97668">
        <w:rPr>
          <w:rFonts w:ascii="仿宋_GB2312" w:eastAsia="仿宋_GB2312" w:hAnsi="仿宋" w:cs="仿宋" w:hint="eastAsia"/>
          <w:sz w:val="24"/>
        </w:rPr>
        <w:t>质疑函应由</w:t>
      </w:r>
      <w:proofErr w:type="gramEnd"/>
      <w:r w:rsidRPr="00E97668">
        <w:rPr>
          <w:rFonts w:ascii="仿宋_GB2312" w:eastAsia="仿宋_GB2312" w:hAnsi="仿宋" w:cs="仿宋" w:hint="eastAsia"/>
          <w:sz w:val="24"/>
        </w:rPr>
        <w:t>本人签字；质疑供应商为法人或者其他组织的，</w:t>
      </w:r>
      <w:proofErr w:type="gramStart"/>
      <w:r w:rsidRPr="00E97668">
        <w:rPr>
          <w:rFonts w:ascii="仿宋_GB2312" w:eastAsia="仿宋_GB2312" w:hAnsi="仿宋" w:cs="仿宋" w:hint="eastAsia"/>
          <w:sz w:val="24"/>
        </w:rPr>
        <w:t>质疑函应由</w:t>
      </w:r>
      <w:proofErr w:type="gramEnd"/>
      <w:r w:rsidRPr="00E97668">
        <w:rPr>
          <w:rFonts w:ascii="仿宋_GB2312" w:eastAsia="仿宋_GB2312" w:hAnsi="仿宋" w:cs="仿宋" w:hint="eastAsia"/>
          <w:sz w:val="24"/>
        </w:rPr>
        <w:t>法定代表人、主要负责人，或者其授权代表签字或者盖章，并加盖公章。</w:t>
      </w:r>
    </w:p>
    <w:p w:rsidR="00BF4BDA" w:rsidRPr="00E97668" w:rsidRDefault="00BF4BDA">
      <w:pPr>
        <w:widowControl/>
        <w:spacing w:line="360" w:lineRule="auto"/>
        <w:ind w:firstLineChars="200" w:firstLine="600"/>
        <w:jc w:val="left"/>
        <w:rPr>
          <w:rFonts w:ascii="仿宋_GB2312" w:eastAsia="仿宋_GB2312" w:hAnsi="仿宋" w:cs="仿宋"/>
          <w:sz w:val="30"/>
          <w:szCs w:val="30"/>
        </w:rPr>
      </w:pPr>
    </w:p>
    <w:p w:rsidR="00BF4BDA" w:rsidRPr="00E97668" w:rsidRDefault="00BF4BDA">
      <w:pPr>
        <w:spacing w:line="360" w:lineRule="auto"/>
        <w:jc w:val="center"/>
        <w:rPr>
          <w:rFonts w:ascii="仿宋_GB2312" w:eastAsia="仿宋_GB2312" w:hAnsi="仿宋" w:cs="仿宋"/>
          <w:b/>
          <w:spacing w:val="6"/>
          <w:sz w:val="32"/>
          <w:szCs w:val="32"/>
        </w:rPr>
      </w:pPr>
    </w:p>
    <w:p w:rsidR="00BF4BDA" w:rsidRPr="00E97668" w:rsidRDefault="00BF4BDA">
      <w:pPr>
        <w:spacing w:line="360" w:lineRule="auto"/>
        <w:jc w:val="center"/>
        <w:rPr>
          <w:rFonts w:ascii="仿宋_GB2312" w:eastAsia="仿宋_GB2312" w:hAnsi="仿宋" w:cs="仿宋"/>
          <w:b/>
          <w:spacing w:val="6"/>
          <w:sz w:val="32"/>
          <w:szCs w:val="32"/>
        </w:rPr>
      </w:pPr>
    </w:p>
    <w:p w:rsidR="00BF4BDA" w:rsidRPr="00E97668" w:rsidRDefault="00BF4BDA">
      <w:pPr>
        <w:spacing w:line="360" w:lineRule="auto"/>
        <w:jc w:val="center"/>
        <w:rPr>
          <w:rFonts w:ascii="仿宋_GB2312" w:eastAsia="仿宋_GB2312" w:hAnsi="仿宋" w:cs="仿宋"/>
          <w:b/>
          <w:spacing w:val="6"/>
          <w:sz w:val="32"/>
          <w:szCs w:val="32"/>
        </w:rPr>
      </w:pPr>
    </w:p>
    <w:p w:rsidR="00BF4BDA" w:rsidRPr="00E97668" w:rsidRDefault="00BF4BDA">
      <w:pPr>
        <w:spacing w:line="360" w:lineRule="auto"/>
        <w:jc w:val="center"/>
        <w:rPr>
          <w:rFonts w:ascii="仿宋_GB2312" w:eastAsia="仿宋_GB2312" w:hAnsi="仿宋" w:cs="仿宋"/>
          <w:b/>
          <w:spacing w:val="6"/>
          <w:sz w:val="32"/>
          <w:szCs w:val="32"/>
        </w:rPr>
      </w:pPr>
    </w:p>
    <w:p w:rsidR="00BF4BDA" w:rsidRPr="00E97668" w:rsidRDefault="00BF4BDA">
      <w:pPr>
        <w:spacing w:line="360" w:lineRule="auto"/>
        <w:jc w:val="center"/>
        <w:rPr>
          <w:rFonts w:ascii="仿宋_GB2312" w:eastAsia="仿宋_GB2312" w:hAnsi="仿宋" w:cs="仿宋"/>
          <w:b/>
          <w:spacing w:val="6"/>
          <w:sz w:val="32"/>
          <w:szCs w:val="32"/>
        </w:rPr>
      </w:pPr>
    </w:p>
    <w:p w:rsidR="00BF4BDA" w:rsidRPr="00E97668" w:rsidRDefault="00BF4BDA">
      <w:pPr>
        <w:spacing w:line="360" w:lineRule="auto"/>
        <w:jc w:val="center"/>
        <w:rPr>
          <w:rFonts w:ascii="仿宋_GB2312" w:eastAsia="仿宋_GB2312" w:hAnsi="仿宋" w:cs="仿宋"/>
          <w:b/>
          <w:spacing w:val="6"/>
          <w:sz w:val="32"/>
          <w:szCs w:val="32"/>
        </w:rPr>
      </w:pPr>
    </w:p>
    <w:p w:rsidR="00BF4BDA" w:rsidRPr="00E97668" w:rsidRDefault="00BF4BDA">
      <w:pPr>
        <w:spacing w:line="360" w:lineRule="auto"/>
        <w:jc w:val="center"/>
        <w:rPr>
          <w:rFonts w:ascii="仿宋_GB2312" w:eastAsia="仿宋_GB2312" w:hAnsi="仿宋" w:cs="仿宋"/>
          <w:b/>
          <w:spacing w:val="6"/>
          <w:sz w:val="32"/>
          <w:szCs w:val="32"/>
        </w:rPr>
      </w:pPr>
    </w:p>
    <w:p w:rsidR="00BF4BDA" w:rsidRPr="00E97668" w:rsidRDefault="00BF4BDA">
      <w:pPr>
        <w:spacing w:line="360" w:lineRule="auto"/>
        <w:jc w:val="center"/>
        <w:rPr>
          <w:rFonts w:ascii="仿宋_GB2312" w:eastAsia="仿宋_GB2312" w:hAnsi="仿宋" w:cs="仿宋"/>
          <w:b/>
          <w:spacing w:val="6"/>
          <w:sz w:val="32"/>
          <w:szCs w:val="32"/>
        </w:rPr>
      </w:pPr>
    </w:p>
    <w:p w:rsidR="00BF4BDA" w:rsidRPr="00E97668" w:rsidRDefault="00BF4BDA">
      <w:pPr>
        <w:spacing w:line="360" w:lineRule="auto"/>
        <w:jc w:val="center"/>
        <w:rPr>
          <w:rFonts w:ascii="仿宋_GB2312" w:eastAsia="仿宋_GB2312" w:hAnsi="仿宋" w:cs="仿宋"/>
          <w:b/>
          <w:spacing w:val="6"/>
          <w:sz w:val="32"/>
          <w:szCs w:val="32"/>
        </w:rPr>
      </w:pPr>
    </w:p>
    <w:p w:rsidR="00BF4BDA" w:rsidRPr="00E97668" w:rsidRDefault="00BF4BDA">
      <w:pPr>
        <w:spacing w:line="360" w:lineRule="auto"/>
        <w:jc w:val="center"/>
        <w:rPr>
          <w:rFonts w:ascii="仿宋_GB2312" w:eastAsia="仿宋_GB2312" w:hAnsi="仿宋" w:cs="仿宋"/>
          <w:b/>
          <w:spacing w:val="6"/>
          <w:sz w:val="32"/>
          <w:szCs w:val="32"/>
        </w:rPr>
      </w:pPr>
    </w:p>
    <w:p w:rsidR="00BF4BDA" w:rsidRPr="00E97668" w:rsidRDefault="00BF4BDA">
      <w:pPr>
        <w:spacing w:line="360" w:lineRule="auto"/>
        <w:jc w:val="center"/>
        <w:rPr>
          <w:rFonts w:ascii="仿宋_GB2312" w:eastAsia="仿宋_GB2312" w:hAnsi="仿宋" w:cs="仿宋"/>
          <w:b/>
          <w:spacing w:val="6"/>
          <w:sz w:val="32"/>
          <w:szCs w:val="32"/>
        </w:rPr>
      </w:pPr>
    </w:p>
    <w:p w:rsidR="00BF4BDA" w:rsidRPr="00E97668" w:rsidRDefault="00BF4BDA">
      <w:pPr>
        <w:spacing w:line="360" w:lineRule="auto"/>
        <w:jc w:val="center"/>
        <w:rPr>
          <w:rFonts w:ascii="仿宋_GB2312" w:eastAsia="仿宋_GB2312" w:hAnsi="仿宋" w:cs="仿宋"/>
          <w:b/>
          <w:spacing w:val="6"/>
          <w:sz w:val="32"/>
          <w:szCs w:val="32"/>
        </w:rPr>
      </w:pPr>
    </w:p>
    <w:p w:rsidR="00BF4BDA" w:rsidRPr="00E97668" w:rsidRDefault="00BF4BDA">
      <w:pPr>
        <w:spacing w:line="360" w:lineRule="auto"/>
        <w:jc w:val="center"/>
        <w:rPr>
          <w:rFonts w:ascii="仿宋_GB2312" w:eastAsia="仿宋_GB2312" w:hAnsi="仿宋" w:cs="仿宋"/>
          <w:b/>
          <w:spacing w:val="6"/>
          <w:sz w:val="32"/>
          <w:szCs w:val="32"/>
        </w:rPr>
      </w:pPr>
    </w:p>
    <w:p w:rsidR="00BF4BDA" w:rsidRPr="00E97668" w:rsidRDefault="00BF4BDA">
      <w:pPr>
        <w:spacing w:line="360" w:lineRule="auto"/>
        <w:jc w:val="center"/>
        <w:rPr>
          <w:rFonts w:ascii="仿宋_GB2312" w:eastAsia="仿宋_GB2312" w:hAnsi="仿宋" w:cs="仿宋"/>
          <w:b/>
          <w:spacing w:val="6"/>
          <w:sz w:val="32"/>
          <w:szCs w:val="32"/>
        </w:rPr>
      </w:pPr>
    </w:p>
    <w:p w:rsidR="00BF4BDA" w:rsidRPr="00E97668" w:rsidRDefault="00BF4BDA">
      <w:pPr>
        <w:spacing w:line="360" w:lineRule="auto"/>
        <w:rPr>
          <w:rFonts w:ascii="仿宋_GB2312" w:eastAsia="仿宋_GB2312" w:hAnsi="仿宋" w:cs="仿宋"/>
          <w:b/>
          <w:spacing w:val="6"/>
          <w:sz w:val="32"/>
          <w:szCs w:val="32"/>
        </w:rPr>
      </w:pPr>
    </w:p>
    <w:p w:rsidR="00BF4BDA" w:rsidRPr="00E97668" w:rsidRDefault="00136F2C">
      <w:pPr>
        <w:spacing w:line="360" w:lineRule="auto"/>
        <w:jc w:val="left"/>
        <w:rPr>
          <w:rFonts w:ascii="仿宋_GB2312" w:eastAsia="仿宋_GB2312" w:hAnsi="仿宋" w:cs="仿宋"/>
          <w:b/>
          <w:spacing w:val="6"/>
          <w:sz w:val="32"/>
          <w:szCs w:val="32"/>
        </w:rPr>
      </w:pPr>
      <w:r w:rsidRPr="00E97668">
        <w:rPr>
          <w:rFonts w:ascii="仿宋_GB2312" w:eastAsia="仿宋_GB2312" w:hAnsi="仿宋" w:cs="仿宋" w:hint="eastAsia"/>
          <w:b/>
          <w:spacing w:val="6"/>
          <w:sz w:val="32"/>
          <w:szCs w:val="32"/>
        </w:rPr>
        <w:lastRenderedPageBreak/>
        <w:t>附件3：投诉书范本及制作说明</w:t>
      </w:r>
    </w:p>
    <w:p w:rsidR="00BF4BDA" w:rsidRPr="00E97668" w:rsidRDefault="00BF4BDA">
      <w:pPr>
        <w:spacing w:line="360" w:lineRule="auto"/>
        <w:jc w:val="center"/>
        <w:rPr>
          <w:rFonts w:ascii="仿宋_GB2312" w:eastAsia="仿宋_GB2312" w:hAnsi="仿宋" w:cs="仿宋"/>
          <w:b/>
          <w:sz w:val="24"/>
        </w:rPr>
      </w:pPr>
    </w:p>
    <w:p w:rsidR="00BF4BDA" w:rsidRPr="00E97668" w:rsidRDefault="00136F2C">
      <w:pPr>
        <w:spacing w:line="360" w:lineRule="auto"/>
        <w:jc w:val="center"/>
        <w:rPr>
          <w:rFonts w:ascii="仿宋_GB2312" w:eastAsia="仿宋_GB2312" w:hAnsi="仿宋" w:cs="仿宋"/>
          <w:b/>
          <w:spacing w:val="6"/>
          <w:sz w:val="32"/>
          <w:szCs w:val="32"/>
        </w:rPr>
      </w:pPr>
      <w:r w:rsidRPr="00E97668">
        <w:rPr>
          <w:rFonts w:ascii="仿宋_GB2312" w:eastAsia="仿宋_GB2312" w:hAnsi="仿宋" w:cs="仿宋" w:hint="eastAsia"/>
          <w:b/>
          <w:spacing w:val="6"/>
          <w:sz w:val="32"/>
          <w:szCs w:val="32"/>
        </w:rPr>
        <w:t>投诉书范本</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一、投诉相关主体基本情况</w:t>
      </w:r>
    </w:p>
    <w:p w:rsidR="00BF4BDA" w:rsidRPr="00E97668" w:rsidRDefault="00136F2C">
      <w:pPr>
        <w:spacing w:line="360" w:lineRule="auto"/>
        <w:rPr>
          <w:rFonts w:ascii="仿宋_GB2312" w:eastAsia="仿宋_GB2312" w:hAnsi="仿宋" w:cs="仿宋"/>
          <w:sz w:val="24"/>
          <w:u w:val="dotted"/>
        </w:rPr>
      </w:pPr>
      <w:r w:rsidRPr="00E97668">
        <w:rPr>
          <w:rFonts w:ascii="仿宋_GB2312" w:eastAsia="仿宋_GB2312" w:hAnsi="仿宋" w:cs="仿宋" w:hint="eastAsia"/>
          <w:sz w:val="24"/>
        </w:rPr>
        <w:t>投诉人：</w:t>
      </w:r>
      <w:r w:rsidRPr="00E97668">
        <w:rPr>
          <w:rFonts w:ascii="仿宋_GB2312" w:eastAsia="仿宋_GB2312" w:hAnsi="仿宋" w:cs="仿宋" w:hint="eastAsia"/>
          <w:sz w:val="24"/>
          <w:u w:val="dotted"/>
        </w:rPr>
        <w:t xml:space="preserve">                                               </w:t>
      </w:r>
    </w:p>
    <w:p w:rsidR="00BF4BDA" w:rsidRPr="00E97668" w:rsidRDefault="00136F2C">
      <w:pPr>
        <w:spacing w:line="360" w:lineRule="auto"/>
        <w:rPr>
          <w:rFonts w:ascii="仿宋_GB2312" w:eastAsia="仿宋_GB2312" w:hAnsi="仿宋" w:cs="仿宋"/>
          <w:sz w:val="24"/>
          <w:u w:val="single"/>
        </w:rPr>
      </w:pPr>
      <w:r w:rsidRPr="00E97668">
        <w:rPr>
          <w:rFonts w:ascii="仿宋_GB2312" w:eastAsia="仿宋_GB2312" w:hAnsi="仿宋" w:cs="仿宋" w:hint="eastAsia"/>
          <w:sz w:val="24"/>
        </w:rPr>
        <w:t>地     址：</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rPr>
        <w:t>邮编：</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u w:val="single"/>
        </w:rPr>
        <w:t xml:space="preserve">   </w:t>
      </w:r>
    </w:p>
    <w:p w:rsidR="00BF4BDA" w:rsidRPr="00E97668" w:rsidRDefault="00136F2C">
      <w:pPr>
        <w:tabs>
          <w:tab w:val="left" w:pos="6510"/>
        </w:tabs>
        <w:spacing w:line="360" w:lineRule="auto"/>
        <w:jc w:val="left"/>
        <w:rPr>
          <w:rFonts w:ascii="仿宋_GB2312" w:eastAsia="仿宋_GB2312" w:hAnsi="仿宋" w:cs="仿宋"/>
          <w:sz w:val="24"/>
        </w:rPr>
      </w:pPr>
      <w:r w:rsidRPr="00E97668">
        <w:rPr>
          <w:rFonts w:ascii="仿宋_GB2312" w:eastAsia="仿宋_GB2312" w:hAnsi="仿宋" w:cs="仿宋" w:hint="eastAsia"/>
          <w:sz w:val="24"/>
        </w:rPr>
        <w:t>法定代表人/主要负责人：</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rPr>
        <w:t xml:space="preserve">  </w:t>
      </w:r>
    </w:p>
    <w:p w:rsidR="00BF4BDA" w:rsidRPr="00E97668" w:rsidRDefault="00136F2C">
      <w:pPr>
        <w:tabs>
          <w:tab w:val="left" w:pos="6510"/>
        </w:tabs>
        <w:spacing w:line="360" w:lineRule="auto"/>
        <w:rPr>
          <w:rFonts w:ascii="仿宋_GB2312" w:eastAsia="仿宋_GB2312" w:hAnsi="仿宋" w:cs="仿宋"/>
          <w:sz w:val="24"/>
          <w:u w:val="dotted"/>
        </w:rPr>
      </w:pPr>
      <w:r w:rsidRPr="00E97668">
        <w:rPr>
          <w:rFonts w:ascii="仿宋_GB2312" w:eastAsia="仿宋_GB2312" w:hAnsi="仿宋" w:cs="仿宋" w:hint="eastAsia"/>
          <w:sz w:val="24"/>
        </w:rPr>
        <w:t>联系电话：</w:t>
      </w:r>
      <w:r w:rsidRPr="00E97668">
        <w:rPr>
          <w:rFonts w:ascii="仿宋_GB2312" w:eastAsia="仿宋_GB2312" w:hAnsi="仿宋" w:cs="仿宋" w:hint="eastAsia"/>
          <w:sz w:val="24"/>
          <w:u w:val="dotted"/>
        </w:rPr>
        <w:t xml:space="preserve">                                             </w:t>
      </w:r>
    </w:p>
    <w:p w:rsidR="00BF4BDA" w:rsidRPr="00E97668" w:rsidRDefault="00136F2C">
      <w:pPr>
        <w:spacing w:line="360" w:lineRule="auto"/>
        <w:rPr>
          <w:rFonts w:ascii="仿宋_GB2312" w:eastAsia="仿宋_GB2312" w:hAnsi="仿宋" w:cs="仿宋"/>
          <w:sz w:val="24"/>
          <w:u w:val="dotted"/>
        </w:rPr>
      </w:pPr>
      <w:r w:rsidRPr="00E97668">
        <w:rPr>
          <w:rFonts w:ascii="仿宋_GB2312" w:eastAsia="仿宋_GB2312" w:hAnsi="仿宋" w:cs="仿宋" w:hint="eastAsia"/>
          <w:sz w:val="24"/>
        </w:rPr>
        <w:t>授权代表：</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rPr>
        <w:t>联系电话</w:t>
      </w:r>
      <w:r w:rsidRPr="00E97668">
        <w:rPr>
          <w:rFonts w:ascii="仿宋_GB2312" w:eastAsia="仿宋_GB2312" w:hAnsi="仿宋" w:cs="仿宋" w:hint="eastAsia"/>
          <w:sz w:val="24"/>
          <w:u w:val="dotted"/>
        </w:rPr>
        <w:t xml:space="preserve">：                  </w:t>
      </w:r>
    </w:p>
    <w:p w:rsidR="00BF4BDA" w:rsidRPr="00E97668" w:rsidRDefault="00136F2C">
      <w:pPr>
        <w:spacing w:line="360" w:lineRule="auto"/>
        <w:rPr>
          <w:rFonts w:ascii="仿宋_GB2312" w:eastAsia="仿宋_GB2312" w:hAnsi="仿宋" w:cs="仿宋"/>
          <w:sz w:val="24"/>
          <w:u w:val="dotted"/>
        </w:rPr>
      </w:pPr>
      <w:r w:rsidRPr="00E97668">
        <w:rPr>
          <w:rFonts w:ascii="仿宋_GB2312" w:eastAsia="仿宋_GB2312" w:hAnsi="仿宋" w:cs="仿宋" w:hint="eastAsia"/>
          <w:sz w:val="24"/>
        </w:rPr>
        <w:t>地     址：</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rPr>
        <w:t>邮编：</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u w:val="single"/>
        </w:rPr>
        <w:t xml:space="preserve"> </w:t>
      </w:r>
      <w:r w:rsidRPr="00E97668">
        <w:rPr>
          <w:rFonts w:ascii="仿宋_GB2312" w:eastAsia="仿宋_GB2312" w:hAnsi="仿宋" w:cs="仿宋" w:hint="eastAsia"/>
          <w:sz w:val="24"/>
          <w:u w:val="dotted"/>
        </w:rPr>
        <w:t xml:space="preserve">                   </w:t>
      </w:r>
    </w:p>
    <w:p w:rsidR="00BF4BDA" w:rsidRPr="00E97668" w:rsidRDefault="00136F2C">
      <w:pPr>
        <w:spacing w:line="360" w:lineRule="auto"/>
        <w:rPr>
          <w:rFonts w:ascii="仿宋_GB2312" w:eastAsia="仿宋_GB2312" w:hAnsi="仿宋" w:cs="仿宋"/>
          <w:sz w:val="24"/>
          <w:u w:val="single"/>
        </w:rPr>
      </w:pPr>
      <w:r w:rsidRPr="00E97668">
        <w:rPr>
          <w:rFonts w:ascii="仿宋_GB2312" w:eastAsia="仿宋_GB2312" w:hAnsi="仿宋" w:cs="仿宋" w:hint="eastAsia"/>
          <w:sz w:val="24"/>
        </w:rPr>
        <w:t>被投诉人1：</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u w:val="single"/>
        </w:rPr>
        <w:t xml:space="preserve">  </w:t>
      </w:r>
    </w:p>
    <w:p w:rsidR="00BF4BDA" w:rsidRPr="00E97668" w:rsidRDefault="00136F2C">
      <w:pPr>
        <w:spacing w:line="360" w:lineRule="auto"/>
        <w:rPr>
          <w:rFonts w:ascii="仿宋_GB2312" w:eastAsia="仿宋_GB2312" w:hAnsi="仿宋" w:cs="仿宋"/>
          <w:sz w:val="24"/>
          <w:u w:val="single"/>
        </w:rPr>
      </w:pPr>
      <w:r w:rsidRPr="00E97668">
        <w:rPr>
          <w:rFonts w:ascii="仿宋_GB2312" w:eastAsia="仿宋_GB2312" w:hAnsi="仿宋" w:cs="仿宋" w:hint="eastAsia"/>
          <w:sz w:val="24"/>
        </w:rPr>
        <w:t>地     址：</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rPr>
        <w:t>邮编：</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u w:val="single"/>
        </w:rPr>
        <w:t xml:space="preserve"> </w:t>
      </w:r>
    </w:p>
    <w:p w:rsidR="00BF4BDA" w:rsidRPr="00E97668" w:rsidRDefault="00136F2C">
      <w:pPr>
        <w:spacing w:line="360" w:lineRule="auto"/>
        <w:rPr>
          <w:rFonts w:ascii="仿宋_GB2312" w:eastAsia="仿宋_GB2312" w:hAnsi="仿宋" w:cs="仿宋"/>
          <w:sz w:val="24"/>
          <w:u w:val="single"/>
        </w:rPr>
      </w:pPr>
      <w:r w:rsidRPr="00E97668">
        <w:rPr>
          <w:rFonts w:ascii="仿宋_GB2312" w:eastAsia="仿宋_GB2312" w:hAnsi="仿宋" w:cs="仿宋" w:hint="eastAsia"/>
          <w:sz w:val="24"/>
        </w:rPr>
        <w:t>联系人：</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rPr>
        <w:t>联系电话：</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u w:val="single"/>
        </w:rPr>
        <w:t xml:space="preserve"> </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被投诉人2</w:t>
      </w:r>
    </w:p>
    <w:p w:rsidR="00BF4BDA" w:rsidRPr="00E97668" w:rsidRDefault="00136F2C">
      <w:pPr>
        <w:spacing w:line="360" w:lineRule="auto"/>
        <w:rPr>
          <w:rFonts w:ascii="仿宋_GB2312" w:eastAsia="仿宋_GB2312" w:hAnsi="仿宋" w:cs="仿宋"/>
          <w:sz w:val="24"/>
          <w:u w:val="dotted"/>
        </w:rPr>
      </w:pPr>
      <w:r w:rsidRPr="00E97668">
        <w:rPr>
          <w:rFonts w:ascii="仿宋_GB2312" w:eastAsia="仿宋_GB2312" w:hAnsi="仿宋" w:cs="仿宋" w:hint="eastAsia"/>
          <w:sz w:val="24"/>
        </w:rPr>
        <w:t>……</w:t>
      </w:r>
    </w:p>
    <w:p w:rsidR="00BF4BDA" w:rsidRPr="00E97668" w:rsidRDefault="00136F2C">
      <w:pPr>
        <w:spacing w:line="360" w:lineRule="auto"/>
        <w:rPr>
          <w:rFonts w:ascii="仿宋_GB2312" w:eastAsia="仿宋_GB2312" w:hAnsi="仿宋" w:cs="仿宋"/>
          <w:sz w:val="24"/>
          <w:u w:val="single"/>
        </w:rPr>
      </w:pPr>
      <w:r w:rsidRPr="00E97668">
        <w:rPr>
          <w:rFonts w:ascii="仿宋_GB2312" w:eastAsia="仿宋_GB2312" w:hAnsi="仿宋" w:cs="仿宋" w:hint="eastAsia"/>
          <w:sz w:val="24"/>
        </w:rPr>
        <w:t>相关供应商：</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u w:val="single"/>
        </w:rPr>
        <w:t xml:space="preserve">    </w:t>
      </w:r>
    </w:p>
    <w:p w:rsidR="00BF4BDA" w:rsidRPr="00E97668" w:rsidRDefault="00136F2C">
      <w:pPr>
        <w:spacing w:line="360" w:lineRule="auto"/>
        <w:rPr>
          <w:rFonts w:ascii="仿宋_GB2312" w:eastAsia="仿宋_GB2312" w:hAnsi="仿宋" w:cs="仿宋"/>
          <w:sz w:val="24"/>
          <w:u w:val="single"/>
        </w:rPr>
      </w:pPr>
      <w:r w:rsidRPr="00E97668">
        <w:rPr>
          <w:rFonts w:ascii="仿宋_GB2312" w:eastAsia="仿宋_GB2312" w:hAnsi="仿宋" w:cs="仿宋" w:hint="eastAsia"/>
          <w:sz w:val="24"/>
        </w:rPr>
        <w:t>地     址：</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rPr>
        <w:t>邮编：</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u w:val="single"/>
        </w:rPr>
        <w:t xml:space="preserve"> </w:t>
      </w:r>
    </w:p>
    <w:p w:rsidR="00BF4BDA" w:rsidRPr="00E97668" w:rsidRDefault="00136F2C">
      <w:pPr>
        <w:spacing w:line="360" w:lineRule="auto"/>
        <w:rPr>
          <w:rFonts w:ascii="仿宋_GB2312" w:eastAsia="仿宋_GB2312" w:hAnsi="仿宋" w:cs="仿宋"/>
          <w:sz w:val="24"/>
          <w:u w:val="single"/>
        </w:rPr>
      </w:pPr>
      <w:r w:rsidRPr="00E97668">
        <w:rPr>
          <w:rFonts w:ascii="仿宋_GB2312" w:eastAsia="仿宋_GB2312" w:hAnsi="仿宋" w:cs="仿宋" w:hint="eastAsia"/>
          <w:sz w:val="24"/>
        </w:rPr>
        <w:t>联系人：</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rPr>
        <w:t>联系电话：</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u w:val="single"/>
        </w:rPr>
        <w:t xml:space="preserve">      </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二、投诉项目基本情况</w:t>
      </w:r>
    </w:p>
    <w:p w:rsidR="00BF4BDA" w:rsidRPr="00E97668" w:rsidRDefault="00136F2C">
      <w:pPr>
        <w:spacing w:line="360" w:lineRule="auto"/>
        <w:rPr>
          <w:rFonts w:ascii="仿宋_GB2312" w:eastAsia="仿宋_GB2312" w:hAnsi="仿宋" w:cs="仿宋"/>
          <w:sz w:val="24"/>
          <w:u w:val="dotted"/>
        </w:rPr>
      </w:pPr>
      <w:r w:rsidRPr="00E97668">
        <w:rPr>
          <w:rFonts w:ascii="仿宋_GB2312" w:eastAsia="仿宋_GB2312" w:hAnsi="仿宋" w:cs="仿宋" w:hint="eastAsia"/>
          <w:sz w:val="24"/>
        </w:rPr>
        <w:t>采购项目名称：</w:t>
      </w:r>
      <w:r w:rsidRPr="00E97668">
        <w:rPr>
          <w:rFonts w:ascii="仿宋_GB2312" w:eastAsia="仿宋_GB2312" w:hAnsi="仿宋" w:cs="仿宋" w:hint="eastAsia"/>
          <w:sz w:val="24"/>
          <w:u w:val="dotted"/>
        </w:rPr>
        <w:t xml:space="preserve">                                        </w:t>
      </w:r>
    </w:p>
    <w:p w:rsidR="00BF4BDA" w:rsidRPr="00E97668" w:rsidRDefault="00136F2C">
      <w:pPr>
        <w:spacing w:line="360" w:lineRule="auto"/>
        <w:rPr>
          <w:rFonts w:ascii="仿宋_GB2312" w:eastAsia="仿宋_GB2312" w:hAnsi="仿宋" w:cs="仿宋"/>
          <w:sz w:val="24"/>
          <w:u w:val="single"/>
        </w:rPr>
      </w:pPr>
      <w:r w:rsidRPr="00E97668">
        <w:rPr>
          <w:rFonts w:ascii="仿宋_GB2312" w:eastAsia="仿宋_GB2312" w:hAnsi="仿宋" w:cs="仿宋" w:hint="eastAsia"/>
          <w:sz w:val="24"/>
        </w:rPr>
        <w:t>采购项目编号：</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rPr>
        <w:t>包号：</w:t>
      </w:r>
      <w:r w:rsidRPr="00E97668">
        <w:rPr>
          <w:rFonts w:ascii="仿宋_GB2312" w:eastAsia="仿宋_GB2312" w:hAnsi="仿宋" w:cs="仿宋" w:hint="eastAsia"/>
          <w:sz w:val="24"/>
          <w:u w:val="dotted"/>
        </w:rPr>
        <w:t xml:space="preserve">              </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采购人名称：</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u w:val="single"/>
        </w:rPr>
        <w:t xml:space="preserve">  </w:t>
      </w:r>
    </w:p>
    <w:p w:rsidR="00BF4BDA" w:rsidRPr="00E97668" w:rsidRDefault="00136F2C">
      <w:pPr>
        <w:spacing w:line="360" w:lineRule="auto"/>
        <w:rPr>
          <w:rFonts w:ascii="仿宋_GB2312" w:eastAsia="仿宋_GB2312" w:hAnsi="仿宋" w:cs="仿宋"/>
          <w:sz w:val="24"/>
          <w:u w:val="single"/>
        </w:rPr>
      </w:pPr>
      <w:r w:rsidRPr="00E97668">
        <w:rPr>
          <w:rFonts w:ascii="仿宋_GB2312" w:eastAsia="仿宋_GB2312" w:hAnsi="仿宋" w:cs="仿宋" w:hint="eastAsia"/>
          <w:sz w:val="24"/>
        </w:rPr>
        <w:t>代理机构名称：</w:t>
      </w:r>
      <w:r w:rsidRPr="00E97668">
        <w:rPr>
          <w:rFonts w:ascii="仿宋_GB2312" w:eastAsia="仿宋_GB2312" w:hAnsi="仿宋" w:cs="仿宋" w:hint="eastAsia"/>
          <w:sz w:val="24"/>
          <w:u w:val="dotted"/>
        </w:rPr>
        <w:t xml:space="preserve">                                         </w:t>
      </w:r>
    </w:p>
    <w:p w:rsidR="00BF4BDA" w:rsidRPr="00E97668" w:rsidRDefault="00136F2C">
      <w:pPr>
        <w:spacing w:line="360" w:lineRule="auto"/>
        <w:rPr>
          <w:rFonts w:ascii="仿宋_GB2312" w:eastAsia="仿宋_GB2312" w:hAnsi="仿宋" w:cs="仿宋"/>
          <w:sz w:val="24"/>
          <w:u w:val="dotted"/>
        </w:rPr>
      </w:pPr>
      <w:r w:rsidRPr="00E97668">
        <w:rPr>
          <w:rFonts w:ascii="仿宋_GB2312" w:eastAsia="仿宋_GB2312" w:hAnsi="仿宋" w:cs="仿宋" w:hint="eastAsia"/>
          <w:sz w:val="24"/>
        </w:rPr>
        <w:t>采购文件公告:</w:t>
      </w:r>
      <w:r w:rsidRPr="00E97668">
        <w:rPr>
          <w:rFonts w:ascii="仿宋_GB2312" w:eastAsia="仿宋_GB2312" w:hAnsi="仿宋" w:cs="仿宋" w:hint="eastAsia"/>
          <w:sz w:val="24"/>
          <w:u w:val="dotted"/>
        </w:rPr>
        <w:t xml:space="preserve">是/否 </w:t>
      </w:r>
      <w:r w:rsidRPr="00E97668">
        <w:rPr>
          <w:rFonts w:ascii="仿宋_GB2312" w:eastAsia="仿宋_GB2312" w:hAnsi="仿宋" w:cs="仿宋" w:hint="eastAsia"/>
          <w:sz w:val="24"/>
        </w:rPr>
        <w:t>公告期限：</w:t>
      </w:r>
      <w:r w:rsidRPr="00E97668">
        <w:rPr>
          <w:rFonts w:ascii="仿宋_GB2312" w:eastAsia="仿宋_GB2312" w:hAnsi="仿宋" w:cs="仿宋" w:hint="eastAsia"/>
          <w:sz w:val="24"/>
          <w:u w:val="dotted"/>
        </w:rPr>
        <w:t xml:space="preserve">                                 </w:t>
      </w:r>
    </w:p>
    <w:p w:rsidR="00BF4BDA" w:rsidRPr="00E97668" w:rsidRDefault="00136F2C">
      <w:pPr>
        <w:spacing w:line="360" w:lineRule="auto"/>
        <w:rPr>
          <w:rFonts w:ascii="仿宋_GB2312" w:eastAsia="仿宋_GB2312" w:hAnsi="仿宋" w:cs="仿宋"/>
          <w:sz w:val="24"/>
          <w:u w:val="single"/>
        </w:rPr>
      </w:pPr>
      <w:r w:rsidRPr="00E97668">
        <w:rPr>
          <w:rFonts w:ascii="仿宋_GB2312" w:eastAsia="仿宋_GB2312" w:hAnsi="仿宋" w:cs="仿宋" w:hint="eastAsia"/>
          <w:sz w:val="24"/>
        </w:rPr>
        <w:t>采购结果公告:</w:t>
      </w:r>
      <w:r w:rsidRPr="00E97668">
        <w:rPr>
          <w:rFonts w:ascii="仿宋_GB2312" w:eastAsia="仿宋_GB2312" w:hAnsi="仿宋" w:cs="仿宋" w:hint="eastAsia"/>
          <w:sz w:val="24"/>
          <w:u w:val="dotted"/>
        </w:rPr>
        <w:t xml:space="preserve">是/否 </w:t>
      </w:r>
      <w:r w:rsidRPr="00E97668">
        <w:rPr>
          <w:rFonts w:ascii="仿宋_GB2312" w:eastAsia="仿宋_GB2312" w:hAnsi="仿宋" w:cs="仿宋" w:hint="eastAsia"/>
          <w:sz w:val="24"/>
        </w:rPr>
        <w:t>公告期限：</w:t>
      </w:r>
      <w:r w:rsidRPr="00E97668">
        <w:rPr>
          <w:rFonts w:ascii="仿宋_GB2312" w:eastAsia="仿宋_GB2312" w:hAnsi="仿宋" w:cs="仿宋" w:hint="eastAsia"/>
          <w:sz w:val="24"/>
          <w:u w:val="dotted"/>
        </w:rPr>
        <w:t xml:space="preserve">                        </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三、质疑基本情况</w:t>
      </w:r>
    </w:p>
    <w:p w:rsidR="00BF4BDA" w:rsidRPr="00E97668" w:rsidRDefault="00136F2C">
      <w:pPr>
        <w:spacing w:line="360" w:lineRule="auto"/>
        <w:ind w:firstLineChars="200" w:firstLine="480"/>
        <w:rPr>
          <w:rFonts w:ascii="仿宋_GB2312" w:eastAsia="仿宋_GB2312" w:hAnsi="仿宋" w:cs="仿宋"/>
          <w:sz w:val="24"/>
          <w:u w:val="dotted"/>
        </w:rPr>
      </w:pPr>
      <w:r w:rsidRPr="00E97668">
        <w:rPr>
          <w:rFonts w:ascii="仿宋_GB2312" w:eastAsia="仿宋_GB2312" w:hAnsi="仿宋" w:cs="仿宋" w:hint="eastAsia"/>
          <w:sz w:val="24"/>
        </w:rPr>
        <w:t>投诉人于</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rPr>
        <w:t>年</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rPr>
        <w:t>月</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rPr>
        <w:t>日,向</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rPr>
        <w:t>提出质疑，质疑事项为：</w:t>
      </w:r>
      <w:r w:rsidRPr="00E97668">
        <w:rPr>
          <w:rFonts w:ascii="仿宋_GB2312" w:eastAsia="仿宋_GB2312" w:hAnsi="仿宋" w:cs="仿宋" w:hint="eastAsia"/>
          <w:sz w:val="24"/>
          <w:u w:val="dotted"/>
        </w:rPr>
        <w:t xml:space="preserve">                                </w:t>
      </w:r>
    </w:p>
    <w:p w:rsidR="00BF4BDA" w:rsidRPr="00E97668" w:rsidRDefault="00136F2C">
      <w:pPr>
        <w:spacing w:line="360" w:lineRule="auto"/>
        <w:rPr>
          <w:rFonts w:ascii="仿宋_GB2312" w:eastAsia="仿宋_GB2312" w:hAnsi="仿宋" w:cs="仿宋"/>
          <w:sz w:val="24"/>
          <w:u w:val="dotted"/>
        </w:rPr>
      </w:pP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rPr>
        <w:t xml:space="preserve">  </w:t>
      </w:r>
    </w:p>
    <w:p w:rsidR="00BF4BDA" w:rsidRPr="00E97668" w:rsidRDefault="00136F2C">
      <w:pPr>
        <w:spacing w:line="360" w:lineRule="auto"/>
        <w:ind w:firstLineChars="150" w:firstLine="360"/>
        <w:rPr>
          <w:rFonts w:ascii="仿宋_GB2312" w:eastAsia="仿宋_GB2312" w:hAnsi="仿宋" w:cs="仿宋"/>
          <w:sz w:val="24"/>
        </w:rPr>
      </w:pPr>
      <w:r w:rsidRPr="00E97668">
        <w:rPr>
          <w:rFonts w:ascii="仿宋_GB2312" w:eastAsia="仿宋_GB2312" w:hAnsi="仿宋" w:cs="仿宋" w:hint="eastAsia"/>
          <w:sz w:val="24"/>
          <w:u w:val="dotted"/>
        </w:rPr>
        <w:t>采购人/代理机构</w:t>
      </w:r>
      <w:r w:rsidRPr="00E97668">
        <w:rPr>
          <w:rFonts w:ascii="仿宋_GB2312" w:eastAsia="仿宋_GB2312" w:hAnsi="仿宋" w:cs="仿宋" w:hint="eastAsia"/>
          <w:sz w:val="24"/>
        </w:rPr>
        <w:t>于</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rPr>
        <w:t>年</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rPr>
        <w:t>月</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rPr>
        <w:t>日,就质疑事项</w:t>
      </w:r>
      <w:proofErr w:type="gramStart"/>
      <w:r w:rsidRPr="00E97668">
        <w:rPr>
          <w:rFonts w:ascii="仿宋_GB2312" w:eastAsia="仿宋_GB2312" w:hAnsi="仿宋" w:cs="仿宋" w:hint="eastAsia"/>
          <w:sz w:val="24"/>
        </w:rPr>
        <w:t>作出</w:t>
      </w:r>
      <w:proofErr w:type="gramEnd"/>
      <w:r w:rsidRPr="00E97668">
        <w:rPr>
          <w:rFonts w:ascii="仿宋_GB2312" w:eastAsia="仿宋_GB2312" w:hAnsi="仿宋" w:cs="仿宋" w:hint="eastAsia"/>
          <w:sz w:val="24"/>
        </w:rPr>
        <w:t>了答复/没有在法定期限内</w:t>
      </w:r>
      <w:proofErr w:type="gramStart"/>
      <w:r w:rsidRPr="00E97668">
        <w:rPr>
          <w:rFonts w:ascii="仿宋_GB2312" w:eastAsia="仿宋_GB2312" w:hAnsi="仿宋" w:cs="仿宋" w:hint="eastAsia"/>
          <w:sz w:val="24"/>
        </w:rPr>
        <w:t>作出</w:t>
      </w:r>
      <w:proofErr w:type="gramEnd"/>
      <w:r w:rsidRPr="00E97668">
        <w:rPr>
          <w:rFonts w:ascii="仿宋_GB2312" w:eastAsia="仿宋_GB2312" w:hAnsi="仿宋" w:cs="仿宋" w:hint="eastAsia"/>
          <w:sz w:val="24"/>
        </w:rPr>
        <w:t>答复。</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lastRenderedPageBreak/>
        <w:t>四、投诉事项具体内容</w:t>
      </w:r>
    </w:p>
    <w:p w:rsidR="00BF4BDA" w:rsidRPr="00E97668" w:rsidRDefault="00136F2C">
      <w:pPr>
        <w:spacing w:line="360" w:lineRule="auto"/>
        <w:rPr>
          <w:rFonts w:ascii="仿宋_GB2312" w:eastAsia="仿宋_GB2312" w:hAnsi="仿宋" w:cs="仿宋"/>
          <w:sz w:val="24"/>
          <w:u w:val="single"/>
        </w:rPr>
      </w:pPr>
      <w:r w:rsidRPr="00E97668">
        <w:rPr>
          <w:rFonts w:ascii="仿宋_GB2312" w:eastAsia="仿宋_GB2312" w:hAnsi="仿宋" w:cs="仿宋" w:hint="eastAsia"/>
          <w:sz w:val="24"/>
        </w:rPr>
        <w:t>投诉事项 1：</w:t>
      </w:r>
      <w:r w:rsidRPr="00E97668">
        <w:rPr>
          <w:rFonts w:ascii="仿宋_GB2312" w:eastAsia="仿宋_GB2312" w:hAnsi="仿宋" w:cs="仿宋" w:hint="eastAsia"/>
          <w:sz w:val="24"/>
          <w:u w:val="dotted"/>
        </w:rPr>
        <w:t xml:space="preserve">                                       </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事实依据：</w:t>
      </w:r>
      <w:r w:rsidRPr="00E97668">
        <w:rPr>
          <w:rFonts w:ascii="仿宋_GB2312" w:eastAsia="仿宋_GB2312" w:hAnsi="仿宋" w:cs="仿宋" w:hint="eastAsia"/>
          <w:sz w:val="24"/>
          <w:u w:val="dotted"/>
        </w:rPr>
        <w:t xml:space="preserve">                                         </w:t>
      </w:r>
    </w:p>
    <w:p w:rsidR="00BF4BDA" w:rsidRPr="00E97668" w:rsidRDefault="00136F2C">
      <w:pPr>
        <w:spacing w:line="360" w:lineRule="auto"/>
        <w:rPr>
          <w:rFonts w:ascii="仿宋_GB2312" w:eastAsia="仿宋_GB2312" w:hAnsi="仿宋" w:cs="仿宋"/>
          <w:sz w:val="24"/>
          <w:u w:val="dotted"/>
        </w:rPr>
      </w:pPr>
      <w:r w:rsidRPr="00E97668">
        <w:rPr>
          <w:rFonts w:ascii="仿宋_GB2312" w:eastAsia="仿宋_GB2312" w:hAnsi="仿宋" w:cs="仿宋" w:hint="eastAsia"/>
          <w:sz w:val="24"/>
          <w:u w:val="dotted"/>
        </w:rPr>
        <w:t xml:space="preserve">                                                      </w:t>
      </w:r>
    </w:p>
    <w:p w:rsidR="00BF4BDA" w:rsidRPr="00E97668" w:rsidRDefault="00136F2C">
      <w:pPr>
        <w:spacing w:line="360" w:lineRule="auto"/>
        <w:rPr>
          <w:rFonts w:ascii="仿宋_GB2312" w:eastAsia="仿宋_GB2312" w:hAnsi="仿宋" w:cs="仿宋"/>
          <w:sz w:val="24"/>
          <w:u w:val="single"/>
        </w:rPr>
      </w:pPr>
      <w:r w:rsidRPr="00E97668">
        <w:rPr>
          <w:rFonts w:ascii="仿宋_GB2312" w:eastAsia="仿宋_GB2312" w:hAnsi="仿宋" w:cs="仿宋" w:hint="eastAsia"/>
          <w:sz w:val="24"/>
        </w:rPr>
        <w:t>法律依据：</w:t>
      </w:r>
      <w:r w:rsidRPr="00E97668">
        <w:rPr>
          <w:rFonts w:ascii="仿宋_GB2312" w:eastAsia="仿宋_GB2312" w:hAnsi="仿宋" w:cs="仿宋" w:hint="eastAsia"/>
          <w:sz w:val="24"/>
          <w:u w:val="dotted"/>
        </w:rPr>
        <w:t xml:space="preserve">                                          </w:t>
      </w:r>
    </w:p>
    <w:p w:rsidR="00BF4BDA" w:rsidRPr="00E97668" w:rsidRDefault="00136F2C">
      <w:pPr>
        <w:spacing w:line="360" w:lineRule="auto"/>
        <w:rPr>
          <w:rFonts w:ascii="仿宋_GB2312" w:eastAsia="仿宋_GB2312" w:hAnsi="仿宋" w:cs="仿宋"/>
          <w:sz w:val="24"/>
          <w:u w:val="dotted"/>
        </w:rPr>
      </w:pPr>
      <w:r w:rsidRPr="00E97668">
        <w:rPr>
          <w:rFonts w:ascii="仿宋_GB2312" w:eastAsia="仿宋_GB2312" w:hAnsi="仿宋" w:cs="仿宋" w:hint="eastAsia"/>
          <w:sz w:val="24"/>
          <w:u w:val="dotted"/>
        </w:rPr>
        <w:t xml:space="preserve">                                                      </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投诉事项2</w:t>
      </w:r>
    </w:p>
    <w:p w:rsidR="00BF4BDA" w:rsidRPr="00E97668" w:rsidRDefault="00136F2C">
      <w:pPr>
        <w:spacing w:line="360" w:lineRule="auto"/>
        <w:rPr>
          <w:rFonts w:ascii="仿宋_GB2312" w:eastAsia="仿宋_GB2312" w:hAnsi="仿宋" w:cs="仿宋"/>
          <w:sz w:val="24"/>
          <w:u w:val="dotted"/>
        </w:rPr>
      </w:pPr>
      <w:r w:rsidRPr="00E97668">
        <w:rPr>
          <w:rFonts w:ascii="仿宋_GB2312" w:eastAsia="仿宋_GB2312" w:hAnsi="仿宋" w:cs="仿宋" w:hint="eastAsia"/>
          <w:sz w:val="24"/>
        </w:rPr>
        <w:t>……</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五、与投诉事项相关的投诉请求</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请求：</w:t>
      </w:r>
      <w:r w:rsidRPr="00E97668">
        <w:rPr>
          <w:rFonts w:ascii="仿宋_GB2312" w:eastAsia="仿宋_GB2312" w:hAnsi="仿宋" w:cs="仿宋" w:hint="eastAsia"/>
          <w:sz w:val="24"/>
          <w:u w:val="dotted"/>
        </w:rPr>
        <w:t xml:space="preserve">                                              </w:t>
      </w:r>
      <w:r w:rsidRPr="00E97668">
        <w:rPr>
          <w:rFonts w:ascii="仿宋_GB2312" w:eastAsia="仿宋_GB2312" w:hAnsi="仿宋" w:cs="仿宋" w:hint="eastAsia"/>
          <w:sz w:val="24"/>
        </w:rPr>
        <w:t xml:space="preserve"> </w:t>
      </w:r>
    </w:p>
    <w:p w:rsidR="00BF4BDA" w:rsidRPr="00E97668" w:rsidRDefault="00136F2C">
      <w:pPr>
        <w:spacing w:line="360" w:lineRule="auto"/>
        <w:rPr>
          <w:rFonts w:ascii="仿宋_GB2312" w:eastAsia="仿宋_GB2312" w:hAnsi="仿宋" w:cs="仿宋"/>
          <w:sz w:val="24"/>
          <w:u w:val="single"/>
        </w:rPr>
      </w:pPr>
      <w:r w:rsidRPr="00E97668">
        <w:rPr>
          <w:rFonts w:ascii="仿宋_GB2312" w:eastAsia="仿宋_GB2312" w:hAnsi="仿宋" w:cs="仿宋" w:hint="eastAsia"/>
          <w:sz w:val="24"/>
        </w:rPr>
        <w:t xml:space="preserve">                                                                                                    </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 xml:space="preserve">签字(签章)：                   公章：                      </w:t>
      </w:r>
    </w:p>
    <w:p w:rsidR="00BF4BDA" w:rsidRPr="00E97668" w:rsidRDefault="00136F2C">
      <w:pPr>
        <w:spacing w:line="360" w:lineRule="auto"/>
        <w:rPr>
          <w:rFonts w:ascii="仿宋_GB2312" w:eastAsia="仿宋_GB2312" w:hAnsi="仿宋" w:cs="仿宋"/>
          <w:sz w:val="24"/>
        </w:rPr>
      </w:pPr>
      <w:r w:rsidRPr="00E97668">
        <w:rPr>
          <w:rFonts w:ascii="仿宋_GB2312" w:eastAsia="仿宋_GB2312" w:hAnsi="仿宋" w:cs="仿宋" w:hint="eastAsia"/>
          <w:sz w:val="24"/>
        </w:rPr>
        <w:t xml:space="preserve">日期：    </w:t>
      </w:r>
    </w:p>
    <w:p w:rsidR="00BF4BDA" w:rsidRPr="00E97668" w:rsidRDefault="00BF4BDA">
      <w:pPr>
        <w:spacing w:line="360" w:lineRule="auto"/>
        <w:rPr>
          <w:rFonts w:ascii="仿宋_GB2312" w:eastAsia="仿宋_GB2312" w:hAnsi="仿宋" w:cs="仿宋"/>
          <w:b/>
          <w:sz w:val="24"/>
        </w:rPr>
      </w:pPr>
    </w:p>
    <w:p w:rsidR="00BF4BDA" w:rsidRPr="00E97668" w:rsidRDefault="00BF4BDA">
      <w:pPr>
        <w:spacing w:line="360" w:lineRule="auto"/>
        <w:rPr>
          <w:rFonts w:ascii="仿宋_GB2312" w:eastAsia="仿宋_GB2312" w:hAnsi="仿宋" w:cs="仿宋"/>
          <w:b/>
          <w:sz w:val="24"/>
        </w:rPr>
      </w:pPr>
    </w:p>
    <w:p w:rsidR="00BF4BDA" w:rsidRPr="00E97668" w:rsidRDefault="00136F2C">
      <w:pPr>
        <w:spacing w:line="360" w:lineRule="auto"/>
        <w:rPr>
          <w:rFonts w:ascii="仿宋_GB2312" w:eastAsia="仿宋_GB2312" w:hAnsi="仿宋" w:cs="仿宋"/>
          <w:b/>
          <w:sz w:val="24"/>
        </w:rPr>
      </w:pPr>
      <w:r w:rsidRPr="00E97668">
        <w:rPr>
          <w:rFonts w:ascii="仿宋_GB2312" w:eastAsia="仿宋_GB2312" w:hAnsi="仿宋" w:cs="仿宋" w:hint="eastAsia"/>
          <w:b/>
          <w:sz w:val="24"/>
        </w:rPr>
        <w:t>投诉</w:t>
      </w:r>
      <w:proofErr w:type="gramStart"/>
      <w:r w:rsidRPr="00E97668">
        <w:rPr>
          <w:rFonts w:ascii="仿宋_GB2312" w:eastAsia="仿宋_GB2312" w:hAnsi="仿宋" w:cs="仿宋" w:hint="eastAsia"/>
          <w:b/>
          <w:sz w:val="24"/>
        </w:rPr>
        <w:t>书制作</w:t>
      </w:r>
      <w:proofErr w:type="gramEnd"/>
      <w:r w:rsidRPr="00E97668">
        <w:rPr>
          <w:rFonts w:ascii="仿宋_GB2312" w:eastAsia="仿宋_GB2312" w:hAnsi="仿宋" w:cs="仿宋" w:hint="eastAsia"/>
          <w:b/>
          <w:sz w:val="24"/>
        </w:rPr>
        <w:t>说明：</w:t>
      </w:r>
    </w:p>
    <w:p w:rsidR="00BF4BDA" w:rsidRPr="00E97668" w:rsidRDefault="00136F2C">
      <w:pPr>
        <w:widowControl/>
        <w:spacing w:line="360" w:lineRule="auto"/>
        <w:ind w:firstLineChars="200" w:firstLine="480"/>
        <w:rPr>
          <w:rFonts w:ascii="仿宋_GB2312" w:eastAsia="仿宋_GB2312" w:hAnsi="仿宋" w:cs="仿宋"/>
          <w:kern w:val="0"/>
          <w:sz w:val="24"/>
        </w:rPr>
      </w:pPr>
      <w:r w:rsidRPr="00E97668">
        <w:rPr>
          <w:rFonts w:ascii="仿宋_GB2312" w:eastAsia="仿宋_GB2312" w:hAnsi="仿宋" w:cs="仿宋" w:hint="eastAsia"/>
          <w:sz w:val="24"/>
        </w:rPr>
        <w:t>1.投诉人提起投诉时，应当提交投诉书和必要的证明材料，并按照被投诉人和与投诉事项有关的供应商数量提供投诉书副本。</w:t>
      </w:r>
    </w:p>
    <w:p w:rsidR="00BF4BDA" w:rsidRPr="00E97668" w:rsidRDefault="00136F2C">
      <w:pPr>
        <w:widowControl/>
        <w:spacing w:line="360" w:lineRule="auto"/>
        <w:ind w:firstLineChars="200" w:firstLine="480"/>
        <w:jc w:val="left"/>
        <w:rPr>
          <w:rFonts w:ascii="仿宋_GB2312" w:eastAsia="仿宋_GB2312" w:hAnsi="仿宋" w:cs="仿宋"/>
          <w:kern w:val="0"/>
          <w:sz w:val="24"/>
        </w:rPr>
      </w:pPr>
      <w:r w:rsidRPr="00E97668">
        <w:rPr>
          <w:rFonts w:ascii="仿宋_GB2312" w:eastAsia="仿宋_GB2312" w:hAnsi="仿宋" w:cs="仿宋" w:hint="eastAsia"/>
          <w:sz w:val="24"/>
        </w:rPr>
        <w:t>2.投诉人若委托代理人进行投诉的，投诉书应按照要求列明“授权代表”的有关内容，并在附件中提交由</w:t>
      </w:r>
      <w:r w:rsidRPr="00E97668">
        <w:rPr>
          <w:rFonts w:ascii="仿宋_GB2312" w:eastAsia="仿宋_GB2312" w:hAnsi="仿宋" w:cs="仿宋" w:hint="eastAsia"/>
          <w:kern w:val="0"/>
          <w:sz w:val="24"/>
        </w:rPr>
        <w:t>投诉人签署的授权委托书。授权委托书应当载明代理人的姓名或者名称、代理事项、具体权限、期限和相关事项。</w:t>
      </w:r>
    </w:p>
    <w:p w:rsidR="00BF4BDA" w:rsidRPr="00E97668" w:rsidRDefault="00136F2C">
      <w:pPr>
        <w:widowControl/>
        <w:spacing w:line="360" w:lineRule="auto"/>
        <w:ind w:firstLineChars="200" w:firstLine="480"/>
        <w:jc w:val="left"/>
        <w:rPr>
          <w:rFonts w:ascii="仿宋_GB2312" w:eastAsia="仿宋_GB2312" w:hAnsi="仿宋" w:cs="仿宋"/>
          <w:sz w:val="24"/>
        </w:rPr>
      </w:pPr>
      <w:r w:rsidRPr="00E97668">
        <w:rPr>
          <w:rFonts w:ascii="仿宋_GB2312" w:eastAsia="仿宋_GB2312" w:hAnsi="仿宋" w:cs="仿宋" w:hint="eastAsia"/>
          <w:sz w:val="24"/>
        </w:rPr>
        <w:t>3.投诉人若对项目的某一分包进行投诉，投诉书应列明具体分包号。</w:t>
      </w:r>
    </w:p>
    <w:p w:rsidR="00BF4BDA" w:rsidRPr="00E97668" w:rsidRDefault="00136F2C">
      <w:pPr>
        <w:widowControl/>
        <w:spacing w:line="360" w:lineRule="auto"/>
        <w:ind w:firstLineChars="200" w:firstLine="480"/>
        <w:jc w:val="left"/>
        <w:rPr>
          <w:rFonts w:ascii="仿宋_GB2312" w:eastAsia="仿宋_GB2312" w:hAnsi="仿宋" w:cs="仿宋"/>
          <w:sz w:val="24"/>
        </w:rPr>
      </w:pPr>
      <w:r w:rsidRPr="00E97668">
        <w:rPr>
          <w:rFonts w:ascii="仿宋_GB2312" w:eastAsia="仿宋_GB2312" w:hAnsi="仿宋" w:cs="仿宋" w:hint="eastAsia"/>
          <w:sz w:val="24"/>
        </w:rPr>
        <w:t>4.投诉书应简要列明质疑事项，质疑函、质疑答复等作为附件材料提供。</w:t>
      </w:r>
    </w:p>
    <w:p w:rsidR="00BF4BDA" w:rsidRPr="00E97668" w:rsidRDefault="00136F2C">
      <w:pPr>
        <w:widowControl/>
        <w:spacing w:line="360" w:lineRule="auto"/>
        <w:ind w:firstLineChars="200" w:firstLine="480"/>
        <w:jc w:val="left"/>
        <w:rPr>
          <w:rFonts w:ascii="仿宋_GB2312" w:eastAsia="仿宋_GB2312" w:hAnsi="仿宋" w:cs="仿宋"/>
          <w:sz w:val="24"/>
        </w:rPr>
      </w:pPr>
      <w:r w:rsidRPr="00E97668">
        <w:rPr>
          <w:rFonts w:ascii="仿宋_GB2312" w:eastAsia="仿宋_GB2312" w:hAnsi="仿宋" w:cs="仿宋" w:hint="eastAsia"/>
          <w:sz w:val="24"/>
        </w:rPr>
        <w:t>5.投诉书的投诉事项应具体、明确，并有必要的事实依据和法律依据。</w:t>
      </w:r>
    </w:p>
    <w:p w:rsidR="00BF4BDA" w:rsidRPr="00E97668" w:rsidRDefault="00136F2C">
      <w:pPr>
        <w:widowControl/>
        <w:spacing w:line="360" w:lineRule="auto"/>
        <w:ind w:firstLineChars="200" w:firstLine="480"/>
        <w:jc w:val="left"/>
        <w:rPr>
          <w:rFonts w:ascii="仿宋_GB2312" w:eastAsia="仿宋_GB2312" w:hAnsi="仿宋" w:cs="仿宋"/>
          <w:sz w:val="24"/>
        </w:rPr>
      </w:pPr>
      <w:r w:rsidRPr="00E97668">
        <w:rPr>
          <w:rFonts w:ascii="仿宋_GB2312" w:eastAsia="仿宋_GB2312" w:hAnsi="仿宋" w:cs="仿宋" w:hint="eastAsia"/>
          <w:sz w:val="24"/>
        </w:rPr>
        <w:t>6.投诉书的投诉请求应与投诉事项相关。</w:t>
      </w:r>
    </w:p>
    <w:p w:rsidR="00BF4BDA" w:rsidRPr="00E97668" w:rsidRDefault="00136F2C">
      <w:pPr>
        <w:widowControl/>
        <w:spacing w:line="360" w:lineRule="auto"/>
        <w:ind w:firstLineChars="200" w:firstLine="480"/>
        <w:jc w:val="left"/>
        <w:rPr>
          <w:rFonts w:ascii="仿宋_GB2312" w:eastAsia="仿宋_GB2312" w:hAnsi="仿宋" w:cs="仿宋"/>
          <w:kern w:val="0"/>
          <w:sz w:val="24"/>
        </w:rPr>
      </w:pPr>
      <w:r w:rsidRPr="00E97668">
        <w:rPr>
          <w:rFonts w:ascii="仿宋_GB2312" w:eastAsia="仿宋_GB2312" w:hAnsi="仿宋" w:cs="仿宋" w:hint="eastAsia"/>
          <w:sz w:val="24"/>
        </w:rPr>
        <w:t>7.投诉人为自然人的，投诉书应当由本人签字；投诉人为法人或者其他组织的，投诉书应当由法定代表人、主要负责人，或者其授权代表签字或者盖章，并加盖公章。</w:t>
      </w:r>
    </w:p>
    <w:p w:rsidR="00BF4BDA" w:rsidRPr="00E97668" w:rsidRDefault="00BF4BDA">
      <w:pPr>
        <w:autoSpaceDE w:val="0"/>
        <w:autoSpaceDN w:val="0"/>
        <w:adjustRightInd w:val="0"/>
        <w:snapToGrid w:val="0"/>
        <w:spacing w:line="360" w:lineRule="auto"/>
        <w:outlineLvl w:val="1"/>
        <w:rPr>
          <w:rFonts w:ascii="仿宋_GB2312" w:eastAsia="仿宋_GB2312" w:hAnsi="仿宋" w:cs="仿宋"/>
          <w:snapToGrid w:val="0"/>
          <w:kern w:val="0"/>
          <w:sz w:val="28"/>
          <w:szCs w:val="28"/>
        </w:rPr>
      </w:pPr>
    </w:p>
    <w:sectPr w:rsidR="00BF4BDA" w:rsidRPr="00E97668" w:rsidSect="00BF4BDA">
      <w:footerReference w:type="even" r:id="rId26"/>
      <w:footerReference w:type="default" r:id="rId27"/>
      <w:pgSz w:w="11906" w:h="16838"/>
      <w:pgMar w:top="1134" w:right="1134" w:bottom="1134" w:left="1134" w:header="851" w:footer="680"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8A4" w:rsidRDefault="004F58A4" w:rsidP="00BF4BDA">
      <w:r>
        <w:separator/>
      </w:r>
    </w:p>
  </w:endnote>
  <w:endnote w:type="continuationSeparator" w:id="0">
    <w:p w:rsidR="004F58A4" w:rsidRDefault="004F58A4" w:rsidP="00BF4B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楷体">
    <w:altName w:val="楷体_GB2312"/>
    <w:charset w:val="86"/>
    <w:family w:val="modern"/>
    <w:pitch w:val="default"/>
    <w:sig w:usb0="00000000" w:usb1="00000000" w:usb2="00000016" w:usb3="00000000" w:csb0="00040001" w:csb1="00000000"/>
  </w:font>
  <w:font w:name="MS Sans Serif">
    <w:altName w:val="Arial"/>
    <w:charset w:val="00"/>
    <w:family w:val="swiss"/>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ˎ̥">
    <w:altName w:val="Times New Roman"/>
    <w:charset w:val="00"/>
    <w:family w:val="decorative"/>
    <w:pitch w:val="default"/>
    <w:sig w:usb0="00000000" w:usb1="00000000" w:usb2="00000000" w:usb3="00000000" w:csb0="00040001"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新宋体">
    <w:panose1 w:val="02010609030101010101"/>
    <w:charset w:val="86"/>
    <w:family w:val="modern"/>
    <w:pitch w:val="fixed"/>
    <w:sig w:usb0="00000003" w:usb1="080E0000" w:usb2="00000010" w:usb3="00000000" w:csb0="00040001" w:csb1="00000000"/>
  </w:font>
  <w:font w:name="Lucida Sans">
    <w:panose1 w:val="020B0602030504020204"/>
    <w:charset w:val="00"/>
    <w:family w:val="swiss"/>
    <w:pitch w:val="variable"/>
    <w:sig w:usb0="00000003" w:usb1="00000000" w:usb2="00000000" w:usb3="00000000" w:csb0="00000001" w:csb1="00000000"/>
  </w:font>
  <w:font w:name="ScalaSansLF-Regular">
    <w:altName w:val="Trebuchet MS"/>
    <w:charset w:val="00"/>
    <w:family w:val="auto"/>
    <w:pitch w:val="default"/>
    <w:sig w:usb0="00000000" w:usb1="00000000" w:usb2="00000000" w:usb3="00000000" w:csb0="00000001" w:csb1="00000000"/>
  </w:font>
  <w:font w:name="HelveticaNeueLT Std">
    <w:altName w:val="宋体"/>
    <w:charset w:val="86"/>
    <w:family w:val="roman"/>
    <w:pitch w:val="default"/>
    <w:sig w:usb0="00000000" w:usb1="00000000" w:usb2="00000010" w:usb3="00000000" w:csb0="00040000" w:csb1="00000000"/>
  </w:font>
  <w:font w:name="仿宋">
    <w:altName w:val="Arial Unicode MS"/>
    <w:charset w:val="86"/>
    <w:family w:val="modern"/>
    <w:pitch w:val="default"/>
    <w:sig w:usb0="00000000" w:usb1="38CF7CFA" w:usb2="00000016" w:usb3="00000000" w:csb0="00040001" w:csb1="00000000"/>
  </w:font>
  <w:font w:name="方正等线">
    <w:altName w:val="宋体"/>
    <w:charset w:val="86"/>
    <w:family w:val="auto"/>
    <w:pitch w:val="default"/>
    <w:sig w:usb0="00000000" w:usb1="0000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668" w:rsidRDefault="00D73A3F">
    <w:pPr>
      <w:pStyle w:val="af"/>
      <w:jc w:val="center"/>
    </w:pPr>
    <w:r>
      <w:fldChar w:fldCharType="begin"/>
    </w:r>
    <w:r w:rsidR="00E97668">
      <w:rPr>
        <w:rStyle w:val="af5"/>
      </w:rPr>
      <w:instrText xml:space="preserve"> PAGE </w:instrText>
    </w:r>
    <w:r>
      <w:fldChar w:fldCharType="separate"/>
    </w:r>
    <w:r w:rsidR="00EB191D">
      <w:rPr>
        <w:rStyle w:val="af5"/>
        <w:noProof/>
      </w:rPr>
      <w:t>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668" w:rsidRDefault="00D73A3F">
    <w:pPr>
      <w:pStyle w:val="af"/>
      <w:framePr w:wrap="around" w:vAnchor="text" w:hAnchor="margin" w:xAlign="center" w:y="1"/>
      <w:rPr>
        <w:rStyle w:val="af5"/>
      </w:rPr>
    </w:pPr>
    <w:r>
      <w:fldChar w:fldCharType="begin"/>
    </w:r>
    <w:r w:rsidR="00E97668">
      <w:rPr>
        <w:rStyle w:val="af5"/>
      </w:rPr>
      <w:instrText xml:space="preserve">PAGE  </w:instrText>
    </w:r>
    <w:r>
      <w:fldChar w:fldCharType="end"/>
    </w:r>
  </w:p>
  <w:p w:rsidR="00E97668" w:rsidRDefault="00E97668">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668" w:rsidRDefault="00D73A3F">
    <w:pPr>
      <w:pStyle w:val="af"/>
      <w:framePr w:wrap="around" w:vAnchor="text" w:hAnchor="margin" w:xAlign="center" w:y="1"/>
      <w:rPr>
        <w:rStyle w:val="af5"/>
      </w:rPr>
    </w:pPr>
    <w:r>
      <w:fldChar w:fldCharType="begin"/>
    </w:r>
    <w:r w:rsidR="00E97668">
      <w:rPr>
        <w:rStyle w:val="af5"/>
      </w:rPr>
      <w:instrText xml:space="preserve">PAGE  </w:instrText>
    </w:r>
    <w:r>
      <w:fldChar w:fldCharType="separate"/>
    </w:r>
    <w:r w:rsidR="00EB191D">
      <w:rPr>
        <w:rStyle w:val="af5"/>
        <w:noProof/>
      </w:rPr>
      <w:t>24</w:t>
    </w:r>
    <w:r>
      <w:fldChar w:fldCharType="end"/>
    </w:r>
  </w:p>
  <w:p w:rsidR="00E97668" w:rsidRDefault="00E97668">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668" w:rsidRDefault="00D73A3F">
    <w:pPr>
      <w:pStyle w:val="af"/>
      <w:framePr w:wrap="around" w:vAnchor="text" w:hAnchor="margin" w:xAlign="center" w:y="1"/>
      <w:rPr>
        <w:rStyle w:val="af5"/>
      </w:rPr>
    </w:pPr>
    <w:r>
      <w:fldChar w:fldCharType="begin"/>
    </w:r>
    <w:r w:rsidR="00E97668">
      <w:rPr>
        <w:rStyle w:val="af5"/>
      </w:rPr>
      <w:instrText xml:space="preserve">PAGE  </w:instrText>
    </w:r>
    <w:r>
      <w:fldChar w:fldCharType="end"/>
    </w:r>
  </w:p>
  <w:p w:rsidR="00E97668" w:rsidRDefault="00E97668">
    <w:pPr>
      <w:pStyle w:val="a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668" w:rsidRDefault="00D73A3F">
    <w:pPr>
      <w:pStyle w:val="af"/>
      <w:tabs>
        <w:tab w:val="clear" w:pos="4153"/>
        <w:tab w:val="clear" w:pos="8306"/>
        <w:tab w:val="left" w:pos="900"/>
      </w:tabs>
      <w:jc w:val="center"/>
    </w:pPr>
    <w:r>
      <w:fldChar w:fldCharType="begin"/>
    </w:r>
    <w:r w:rsidR="00E97668">
      <w:rPr>
        <w:rStyle w:val="af5"/>
      </w:rPr>
      <w:instrText xml:space="preserve"> PAGE </w:instrText>
    </w:r>
    <w:r>
      <w:fldChar w:fldCharType="separate"/>
    </w:r>
    <w:r w:rsidR="00EB191D">
      <w:rPr>
        <w:rStyle w:val="af5"/>
        <w:noProof/>
      </w:rPr>
      <w:t>64</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668" w:rsidRDefault="00D73A3F">
    <w:pPr>
      <w:pStyle w:val="af"/>
      <w:framePr w:wrap="around" w:vAnchor="text" w:hAnchor="margin" w:xAlign="center" w:y="1"/>
      <w:rPr>
        <w:rStyle w:val="af5"/>
      </w:rPr>
    </w:pPr>
    <w:r>
      <w:fldChar w:fldCharType="begin"/>
    </w:r>
    <w:r w:rsidR="00E97668">
      <w:rPr>
        <w:rStyle w:val="af5"/>
      </w:rPr>
      <w:instrText xml:space="preserve">PAGE  </w:instrText>
    </w:r>
    <w:r>
      <w:fldChar w:fldCharType="end"/>
    </w:r>
  </w:p>
  <w:p w:rsidR="00E97668" w:rsidRDefault="00E97668">
    <w:pPr>
      <w:pStyle w:val="af"/>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668" w:rsidRDefault="00D73A3F">
    <w:pPr>
      <w:pStyle w:val="af"/>
      <w:tabs>
        <w:tab w:val="clear" w:pos="4153"/>
        <w:tab w:val="clear" w:pos="8306"/>
        <w:tab w:val="left" w:pos="900"/>
      </w:tabs>
      <w:jc w:val="center"/>
    </w:pPr>
    <w:r>
      <w:fldChar w:fldCharType="begin"/>
    </w:r>
    <w:r w:rsidR="00E97668">
      <w:rPr>
        <w:rStyle w:val="af5"/>
      </w:rPr>
      <w:instrText xml:space="preserve"> PAGE </w:instrText>
    </w:r>
    <w:r>
      <w:fldChar w:fldCharType="separate"/>
    </w:r>
    <w:r w:rsidR="00EB191D">
      <w:rPr>
        <w:rStyle w:val="af5"/>
        <w:noProof/>
      </w:rPr>
      <w:t>98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8A4" w:rsidRDefault="004F58A4" w:rsidP="00BF4BDA">
      <w:r>
        <w:separator/>
      </w:r>
    </w:p>
  </w:footnote>
  <w:footnote w:type="continuationSeparator" w:id="0">
    <w:p w:rsidR="004F58A4" w:rsidRDefault="004F58A4" w:rsidP="00BF4B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668" w:rsidRDefault="00E97668">
    <w:pPr>
      <w:pStyle w:val="af0"/>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668" w:rsidRPr="00B258F8" w:rsidRDefault="00E97668" w:rsidP="00B258F8">
    <w:pPr>
      <w:adjustRightInd w:val="0"/>
      <w:snapToGrid w:val="0"/>
      <w:spacing w:line="360" w:lineRule="auto"/>
      <w:rPr>
        <w:rFonts w:ascii="仿宋_GB2312" w:eastAsia="仿宋_GB2312" w:hAnsi="仿宋" w:cs="仿宋"/>
        <w:b/>
        <w:snapToGrid w:val="0"/>
        <w:kern w:val="0"/>
        <w:sz w:val="44"/>
        <w:szCs w:val="44"/>
      </w:rPr>
    </w:pPr>
    <w:r>
      <w:rPr>
        <w:rFonts w:ascii="宋体" w:hAnsi="宋体" w:hint="eastAsia"/>
        <w:b/>
        <w:sz w:val="18"/>
        <w:szCs w:val="18"/>
        <w:u w:val="single"/>
      </w:rPr>
      <w:t xml:space="preserve">浙江省杭州第四中学       </w:t>
    </w:r>
    <w:r w:rsidRPr="00B258F8">
      <w:rPr>
        <w:rFonts w:ascii="宋体" w:hAnsi="宋体" w:hint="eastAsia"/>
        <w:b/>
        <w:sz w:val="18"/>
        <w:szCs w:val="18"/>
        <w:u w:val="single"/>
      </w:rPr>
      <w:t>LED大屏系统、车辆识别及道</w:t>
    </w:r>
    <w:proofErr w:type="gramStart"/>
    <w:r w:rsidRPr="00B258F8">
      <w:rPr>
        <w:rFonts w:ascii="宋体" w:hAnsi="宋体" w:hint="eastAsia"/>
        <w:b/>
        <w:sz w:val="18"/>
        <w:szCs w:val="18"/>
        <w:u w:val="single"/>
      </w:rPr>
      <w:t>闸系统</w:t>
    </w:r>
    <w:proofErr w:type="gramEnd"/>
    <w:r w:rsidRPr="00B258F8">
      <w:rPr>
        <w:rFonts w:ascii="宋体" w:hAnsi="宋体" w:hint="eastAsia"/>
        <w:b/>
        <w:sz w:val="18"/>
        <w:szCs w:val="18"/>
        <w:u w:val="single"/>
      </w:rPr>
      <w:t>采购项目</w:t>
    </w:r>
    <w:r>
      <w:rPr>
        <w:rFonts w:ascii="宋体" w:hAnsi="宋体" w:hint="eastAsia"/>
        <w:b/>
        <w:sz w:val="18"/>
        <w:szCs w:val="18"/>
        <w:u w:val="single"/>
      </w:rPr>
      <w:t xml:space="preserve">                采购招标文件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BA4066"/>
    <w:multiLevelType w:val="singleLevel"/>
    <w:tmpl w:val="94BA4066"/>
    <w:lvl w:ilvl="0">
      <w:start w:val="6"/>
      <w:numFmt w:val="chineseCounting"/>
      <w:suff w:val="nothing"/>
      <w:lvlText w:val="%1、"/>
      <w:lvlJc w:val="left"/>
      <w:rPr>
        <w:rFonts w:hint="eastAsia"/>
      </w:rPr>
    </w:lvl>
  </w:abstractNum>
  <w:abstractNum w:abstractNumId="1">
    <w:nsid w:val="AB26AAED"/>
    <w:multiLevelType w:val="singleLevel"/>
    <w:tmpl w:val="AB26AAED"/>
    <w:lvl w:ilvl="0">
      <w:start w:val="2"/>
      <w:numFmt w:val="chineseCounting"/>
      <w:suff w:val="nothing"/>
      <w:lvlText w:val="%1、"/>
      <w:lvlJc w:val="left"/>
      <w:rPr>
        <w:rFonts w:hint="eastAsia"/>
      </w:rPr>
    </w:lvl>
  </w:abstractNum>
  <w:abstractNum w:abstractNumId="2">
    <w:nsid w:val="E1903B84"/>
    <w:multiLevelType w:val="singleLevel"/>
    <w:tmpl w:val="E1903B84"/>
    <w:lvl w:ilvl="0">
      <w:start w:val="2"/>
      <w:numFmt w:val="decimal"/>
      <w:suff w:val="space"/>
      <w:lvlText w:val="%1."/>
      <w:lvlJc w:val="left"/>
    </w:lvl>
  </w:abstractNum>
  <w:abstractNum w:abstractNumId="3">
    <w:nsid w:val="F1224527"/>
    <w:multiLevelType w:val="singleLevel"/>
    <w:tmpl w:val="F1224527"/>
    <w:lvl w:ilvl="0">
      <w:start w:val="3"/>
      <w:numFmt w:val="chineseCounting"/>
      <w:suff w:val="nothing"/>
      <w:lvlText w:val="（%1）"/>
      <w:lvlJc w:val="left"/>
      <w:rPr>
        <w:rFonts w:hint="eastAsia"/>
      </w:rPr>
    </w:lvl>
  </w:abstractNum>
  <w:abstractNum w:abstractNumId="4">
    <w:nsid w:val="287E1A79"/>
    <w:multiLevelType w:val="multilevel"/>
    <w:tmpl w:val="287E1A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35D612B2"/>
    <w:multiLevelType w:val="multilevel"/>
    <w:tmpl w:val="35D612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62155E3"/>
    <w:multiLevelType w:val="multilevel"/>
    <w:tmpl w:val="362155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460C6B0B"/>
    <w:multiLevelType w:val="multilevel"/>
    <w:tmpl w:val="460C6B0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527634A0"/>
    <w:multiLevelType w:val="multilevel"/>
    <w:tmpl w:val="527634A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A167ADD"/>
    <w:multiLevelType w:val="singleLevel"/>
    <w:tmpl w:val="5A167ADD"/>
    <w:lvl w:ilvl="0">
      <w:start w:val="1"/>
      <w:numFmt w:val="chineseCounting"/>
      <w:suff w:val="nothing"/>
      <w:lvlText w:val="（%1）"/>
      <w:lvlJc w:val="left"/>
    </w:lvl>
  </w:abstractNum>
  <w:abstractNum w:abstractNumId="10">
    <w:nsid w:val="66EE0DC3"/>
    <w:multiLevelType w:val="multilevel"/>
    <w:tmpl w:val="66EE0D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8"/>
  </w:num>
  <w:num w:numId="3">
    <w:abstractNumId w:val="7"/>
  </w:num>
  <w:num w:numId="4">
    <w:abstractNumId w:val="10"/>
  </w:num>
  <w:num w:numId="5">
    <w:abstractNumId w:val="6"/>
  </w:num>
  <w:num w:numId="6">
    <w:abstractNumId w:val="4"/>
  </w:num>
  <w:num w:numId="7">
    <w:abstractNumId w:val="9"/>
  </w:num>
  <w:num w:numId="8">
    <w:abstractNumId w:val="5"/>
  </w:num>
  <w:num w:numId="9">
    <w:abstractNumId w:val="3"/>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7D99"/>
    <w:rsid w:val="00000421"/>
    <w:rsid w:val="00000822"/>
    <w:rsid w:val="000011A1"/>
    <w:rsid w:val="00002E0A"/>
    <w:rsid w:val="00003507"/>
    <w:rsid w:val="00005397"/>
    <w:rsid w:val="000055A6"/>
    <w:rsid w:val="0000681A"/>
    <w:rsid w:val="000068BD"/>
    <w:rsid w:val="0001005F"/>
    <w:rsid w:val="00010AC8"/>
    <w:rsid w:val="00010FB3"/>
    <w:rsid w:val="000121DC"/>
    <w:rsid w:val="00012EA5"/>
    <w:rsid w:val="00013955"/>
    <w:rsid w:val="000143B8"/>
    <w:rsid w:val="00015079"/>
    <w:rsid w:val="00016ECE"/>
    <w:rsid w:val="00017D1C"/>
    <w:rsid w:val="00020BD5"/>
    <w:rsid w:val="0002154B"/>
    <w:rsid w:val="0002273F"/>
    <w:rsid w:val="000227D3"/>
    <w:rsid w:val="00024800"/>
    <w:rsid w:val="00025FCE"/>
    <w:rsid w:val="000270B5"/>
    <w:rsid w:val="000273A6"/>
    <w:rsid w:val="000302C6"/>
    <w:rsid w:val="00030FD2"/>
    <w:rsid w:val="00031413"/>
    <w:rsid w:val="000331FD"/>
    <w:rsid w:val="000334C2"/>
    <w:rsid w:val="00033653"/>
    <w:rsid w:val="00033DAD"/>
    <w:rsid w:val="00033EC1"/>
    <w:rsid w:val="0003401D"/>
    <w:rsid w:val="00034260"/>
    <w:rsid w:val="00034316"/>
    <w:rsid w:val="000355FA"/>
    <w:rsid w:val="0003788A"/>
    <w:rsid w:val="00037979"/>
    <w:rsid w:val="00040566"/>
    <w:rsid w:val="0004071C"/>
    <w:rsid w:val="00041405"/>
    <w:rsid w:val="00043437"/>
    <w:rsid w:val="00043989"/>
    <w:rsid w:val="00043A05"/>
    <w:rsid w:val="000440D7"/>
    <w:rsid w:val="000444BB"/>
    <w:rsid w:val="00044CBB"/>
    <w:rsid w:val="00044EBF"/>
    <w:rsid w:val="0004629C"/>
    <w:rsid w:val="00046B4C"/>
    <w:rsid w:val="000471E8"/>
    <w:rsid w:val="00047921"/>
    <w:rsid w:val="00052EB5"/>
    <w:rsid w:val="000534E8"/>
    <w:rsid w:val="000538EF"/>
    <w:rsid w:val="00054A9A"/>
    <w:rsid w:val="00054AA3"/>
    <w:rsid w:val="00054B98"/>
    <w:rsid w:val="0005536D"/>
    <w:rsid w:val="00055534"/>
    <w:rsid w:val="00057B60"/>
    <w:rsid w:val="00057C91"/>
    <w:rsid w:val="00057D54"/>
    <w:rsid w:val="00060087"/>
    <w:rsid w:val="000602FC"/>
    <w:rsid w:val="0006073D"/>
    <w:rsid w:val="00060A2A"/>
    <w:rsid w:val="00060F96"/>
    <w:rsid w:val="000615BC"/>
    <w:rsid w:val="0006178C"/>
    <w:rsid w:val="00064B93"/>
    <w:rsid w:val="0006513F"/>
    <w:rsid w:val="00065640"/>
    <w:rsid w:val="000663E6"/>
    <w:rsid w:val="0006754C"/>
    <w:rsid w:val="000677A0"/>
    <w:rsid w:val="000707D3"/>
    <w:rsid w:val="000711F0"/>
    <w:rsid w:val="00071422"/>
    <w:rsid w:val="000716E2"/>
    <w:rsid w:val="000735A6"/>
    <w:rsid w:val="00073642"/>
    <w:rsid w:val="0007366C"/>
    <w:rsid w:val="0007367D"/>
    <w:rsid w:val="00073B10"/>
    <w:rsid w:val="000741B6"/>
    <w:rsid w:val="00074C65"/>
    <w:rsid w:val="000756BD"/>
    <w:rsid w:val="0007582A"/>
    <w:rsid w:val="00076B0B"/>
    <w:rsid w:val="00076D73"/>
    <w:rsid w:val="00076D9B"/>
    <w:rsid w:val="00080A5E"/>
    <w:rsid w:val="00082ADB"/>
    <w:rsid w:val="00084EBA"/>
    <w:rsid w:val="000850E2"/>
    <w:rsid w:val="0008732B"/>
    <w:rsid w:val="00090345"/>
    <w:rsid w:val="000916D9"/>
    <w:rsid w:val="00092185"/>
    <w:rsid w:val="000925AC"/>
    <w:rsid w:val="00092B5C"/>
    <w:rsid w:val="00092BEA"/>
    <w:rsid w:val="000933FA"/>
    <w:rsid w:val="000941DD"/>
    <w:rsid w:val="000946B7"/>
    <w:rsid w:val="00094CAB"/>
    <w:rsid w:val="00094F37"/>
    <w:rsid w:val="0009501D"/>
    <w:rsid w:val="0009599C"/>
    <w:rsid w:val="00095CDC"/>
    <w:rsid w:val="000973AF"/>
    <w:rsid w:val="00097503"/>
    <w:rsid w:val="00097D46"/>
    <w:rsid w:val="000A0827"/>
    <w:rsid w:val="000A1322"/>
    <w:rsid w:val="000A133D"/>
    <w:rsid w:val="000A1B6F"/>
    <w:rsid w:val="000A2E70"/>
    <w:rsid w:val="000A3AD3"/>
    <w:rsid w:val="000A564F"/>
    <w:rsid w:val="000A58FF"/>
    <w:rsid w:val="000A5F0B"/>
    <w:rsid w:val="000A5F4E"/>
    <w:rsid w:val="000A6BCF"/>
    <w:rsid w:val="000A782D"/>
    <w:rsid w:val="000A7FE5"/>
    <w:rsid w:val="000B0A20"/>
    <w:rsid w:val="000B1C4D"/>
    <w:rsid w:val="000B2E7F"/>
    <w:rsid w:val="000B31D9"/>
    <w:rsid w:val="000B3469"/>
    <w:rsid w:val="000B4834"/>
    <w:rsid w:val="000B55B4"/>
    <w:rsid w:val="000B5D17"/>
    <w:rsid w:val="000B6287"/>
    <w:rsid w:val="000B6578"/>
    <w:rsid w:val="000B6608"/>
    <w:rsid w:val="000B766E"/>
    <w:rsid w:val="000B781E"/>
    <w:rsid w:val="000C0287"/>
    <w:rsid w:val="000C22A9"/>
    <w:rsid w:val="000C455A"/>
    <w:rsid w:val="000C53E5"/>
    <w:rsid w:val="000C5413"/>
    <w:rsid w:val="000C55C4"/>
    <w:rsid w:val="000C5FCD"/>
    <w:rsid w:val="000C640A"/>
    <w:rsid w:val="000C6C14"/>
    <w:rsid w:val="000C72D3"/>
    <w:rsid w:val="000D0D7A"/>
    <w:rsid w:val="000D0FC4"/>
    <w:rsid w:val="000D2547"/>
    <w:rsid w:val="000D36D3"/>
    <w:rsid w:val="000D40B3"/>
    <w:rsid w:val="000D421E"/>
    <w:rsid w:val="000D655F"/>
    <w:rsid w:val="000D65D4"/>
    <w:rsid w:val="000D6E53"/>
    <w:rsid w:val="000D7596"/>
    <w:rsid w:val="000D76C2"/>
    <w:rsid w:val="000E0234"/>
    <w:rsid w:val="000E0BD9"/>
    <w:rsid w:val="000E1117"/>
    <w:rsid w:val="000E165C"/>
    <w:rsid w:val="000E1F5F"/>
    <w:rsid w:val="000E2141"/>
    <w:rsid w:val="000E2761"/>
    <w:rsid w:val="000E3EBA"/>
    <w:rsid w:val="000E49BE"/>
    <w:rsid w:val="000E536D"/>
    <w:rsid w:val="000E6FDF"/>
    <w:rsid w:val="000F16AD"/>
    <w:rsid w:val="000F1E4F"/>
    <w:rsid w:val="000F2382"/>
    <w:rsid w:val="000F3060"/>
    <w:rsid w:val="000F3AE6"/>
    <w:rsid w:val="000F42DF"/>
    <w:rsid w:val="000F4463"/>
    <w:rsid w:val="000F4F6C"/>
    <w:rsid w:val="000F53BD"/>
    <w:rsid w:val="000F5653"/>
    <w:rsid w:val="000F5F3E"/>
    <w:rsid w:val="000F6330"/>
    <w:rsid w:val="000F6E7B"/>
    <w:rsid w:val="0010007D"/>
    <w:rsid w:val="00100DC4"/>
    <w:rsid w:val="0010108B"/>
    <w:rsid w:val="001014D7"/>
    <w:rsid w:val="00101953"/>
    <w:rsid w:val="00101B2D"/>
    <w:rsid w:val="00101D7A"/>
    <w:rsid w:val="00101D81"/>
    <w:rsid w:val="00101EFA"/>
    <w:rsid w:val="00102603"/>
    <w:rsid w:val="00103990"/>
    <w:rsid w:val="0010418E"/>
    <w:rsid w:val="0010464C"/>
    <w:rsid w:val="001052A4"/>
    <w:rsid w:val="001053C7"/>
    <w:rsid w:val="001055AA"/>
    <w:rsid w:val="00105A92"/>
    <w:rsid w:val="0010706E"/>
    <w:rsid w:val="001073C4"/>
    <w:rsid w:val="001074B7"/>
    <w:rsid w:val="00110330"/>
    <w:rsid w:val="001106B0"/>
    <w:rsid w:val="001109D1"/>
    <w:rsid w:val="00110BA6"/>
    <w:rsid w:val="00110FEA"/>
    <w:rsid w:val="0011120C"/>
    <w:rsid w:val="00112693"/>
    <w:rsid w:val="0011271D"/>
    <w:rsid w:val="00113341"/>
    <w:rsid w:val="00113708"/>
    <w:rsid w:val="0011398B"/>
    <w:rsid w:val="0011425A"/>
    <w:rsid w:val="001148EA"/>
    <w:rsid w:val="00114E5C"/>
    <w:rsid w:val="00115156"/>
    <w:rsid w:val="001152E2"/>
    <w:rsid w:val="0011601D"/>
    <w:rsid w:val="001174CF"/>
    <w:rsid w:val="00120AC6"/>
    <w:rsid w:val="001214E7"/>
    <w:rsid w:val="00121843"/>
    <w:rsid w:val="00121E58"/>
    <w:rsid w:val="001228B5"/>
    <w:rsid w:val="00123C40"/>
    <w:rsid w:val="001244C7"/>
    <w:rsid w:val="00125111"/>
    <w:rsid w:val="001254E4"/>
    <w:rsid w:val="0012551C"/>
    <w:rsid w:val="00125D52"/>
    <w:rsid w:val="00125E2B"/>
    <w:rsid w:val="0012706C"/>
    <w:rsid w:val="00127AC1"/>
    <w:rsid w:val="00130002"/>
    <w:rsid w:val="00130805"/>
    <w:rsid w:val="0013132C"/>
    <w:rsid w:val="001318B4"/>
    <w:rsid w:val="00131EF8"/>
    <w:rsid w:val="00132F87"/>
    <w:rsid w:val="00134277"/>
    <w:rsid w:val="00134D7A"/>
    <w:rsid w:val="00135274"/>
    <w:rsid w:val="0013621D"/>
    <w:rsid w:val="00136EAE"/>
    <w:rsid w:val="00136F2C"/>
    <w:rsid w:val="001370CD"/>
    <w:rsid w:val="00137759"/>
    <w:rsid w:val="00137A0A"/>
    <w:rsid w:val="001400B3"/>
    <w:rsid w:val="001417B0"/>
    <w:rsid w:val="00141DAF"/>
    <w:rsid w:val="0014251D"/>
    <w:rsid w:val="0014321B"/>
    <w:rsid w:val="00145DDE"/>
    <w:rsid w:val="001468AF"/>
    <w:rsid w:val="0014788C"/>
    <w:rsid w:val="00147A46"/>
    <w:rsid w:val="00150CE5"/>
    <w:rsid w:val="00150E75"/>
    <w:rsid w:val="0015161D"/>
    <w:rsid w:val="00151947"/>
    <w:rsid w:val="00151C89"/>
    <w:rsid w:val="0015230F"/>
    <w:rsid w:val="0015244F"/>
    <w:rsid w:val="00152938"/>
    <w:rsid w:val="00152B0E"/>
    <w:rsid w:val="0015481A"/>
    <w:rsid w:val="001548C1"/>
    <w:rsid w:val="00154B1D"/>
    <w:rsid w:val="00155013"/>
    <w:rsid w:val="00155B78"/>
    <w:rsid w:val="00155EB4"/>
    <w:rsid w:val="00156E28"/>
    <w:rsid w:val="00157229"/>
    <w:rsid w:val="00160CB1"/>
    <w:rsid w:val="001639A0"/>
    <w:rsid w:val="00164DB2"/>
    <w:rsid w:val="00165086"/>
    <w:rsid w:val="001652CA"/>
    <w:rsid w:val="00165589"/>
    <w:rsid w:val="00165FFA"/>
    <w:rsid w:val="00166D80"/>
    <w:rsid w:val="00166F39"/>
    <w:rsid w:val="00166FE0"/>
    <w:rsid w:val="00167A8A"/>
    <w:rsid w:val="0017004F"/>
    <w:rsid w:val="001702F6"/>
    <w:rsid w:val="00171716"/>
    <w:rsid w:val="0017313F"/>
    <w:rsid w:val="0017384F"/>
    <w:rsid w:val="0017491E"/>
    <w:rsid w:val="0017495C"/>
    <w:rsid w:val="001752F1"/>
    <w:rsid w:val="001757FB"/>
    <w:rsid w:val="00176014"/>
    <w:rsid w:val="001767A8"/>
    <w:rsid w:val="00176942"/>
    <w:rsid w:val="00176E11"/>
    <w:rsid w:val="0017704F"/>
    <w:rsid w:val="0017724B"/>
    <w:rsid w:val="00177677"/>
    <w:rsid w:val="001807C1"/>
    <w:rsid w:val="00180CB2"/>
    <w:rsid w:val="00181078"/>
    <w:rsid w:val="001810C5"/>
    <w:rsid w:val="001820F6"/>
    <w:rsid w:val="00182352"/>
    <w:rsid w:val="00182707"/>
    <w:rsid w:val="001828BB"/>
    <w:rsid w:val="001841AE"/>
    <w:rsid w:val="00184F34"/>
    <w:rsid w:val="00185841"/>
    <w:rsid w:val="00185889"/>
    <w:rsid w:val="00187456"/>
    <w:rsid w:val="001902E1"/>
    <w:rsid w:val="0019074F"/>
    <w:rsid w:val="001910CE"/>
    <w:rsid w:val="00191CC7"/>
    <w:rsid w:val="00192033"/>
    <w:rsid w:val="00192502"/>
    <w:rsid w:val="00192BF0"/>
    <w:rsid w:val="00192D93"/>
    <w:rsid w:val="00193D6D"/>
    <w:rsid w:val="001951D3"/>
    <w:rsid w:val="0019562A"/>
    <w:rsid w:val="001970FC"/>
    <w:rsid w:val="0019790B"/>
    <w:rsid w:val="001A0289"/>
    <w:rsid w:val="001A09CA"/>
    <w:rsid w:val="001A187A"/>
    <w:rsid w:val="001A215B"/>
    <w:rsid w:val="001A2720"/>
    <w:rsid w:val="001A3247"/>
    <w:rsid w:val="001A441E"/>
    <w:rsid w:val="001A6995"/>
    <w:rsid w:val="001A7178"/>
    <w:rsid w:val="001A7C65"/>
    <w:rsid w:val="001A7D57"/>
    <w:rsid w:val="001B068B"/>
    <w:rsid w:val="001B078E"/>
    <w:rsid w:val="001B1386"/>
    <w:rsid w:val="001B23AD"/>
    <w:rsid w:val="001B27F5"/>
    <w:rsid w:val="001B2CDC"/>
    <w:rsid w:val="001B3CDB"/>
    <w:rsid w:val="001B3FF3"/>
    <w:rsid w:val="001B5015"/>
    <w:rsid w:val="001B522F"/>
    <w:rsid w:val="001B5335"/>
    <w:rsid w:val="001B5592"/>
    <w:rsid w:val="001B591C"/>
    <w:rsid w:val="001B6197"/>
    <w:rsid w:val="001B7187"/>
    <w:rsid w:val="001B7837"/>
    <w:rsid w:val="001B7A1A"/>
    <w:rsid w:val="001B7C2F"/>
    <w:rsid w:val="001B7E31"/>
    <w:rsid w:val="001C2086"/>
    <w:rsid w:val="001C262C"/>
    <w:rsid w:val="001C296B"/>
    <w:rsid w:val="001C324C"/>
    <w:rsid w:val="001C35C5"/>
    <w:rsid w:val="001C3BD5"/>
    <w:rsid w:val="001C3CC2"/>
    <w:rsid w:val="001C3F89"/>
    <w:rsid w:val="001C40AE"/>
    <w:rsid w:val="001C4494"/>
    <w:rsid w:val="001C48A6"/>
    <w:rsid w:val="001C4D42"/>
    <w:rsid w:val="001C5538"/>
    <w:rsid w:val="001C5646"/>
    <w:rsid w:val="001C654F"/>
    <w:rsid w:val="001C66FF"/>
    <w:rsid w:val="001C7452"/>
    <w:rsid w:val="001C7D0D"/>
    <w:rsid w:val="001C7D22"/>
    <w:rsid w:val="001D01FC"/>
    <w:rsid w:val="001D0DF3"/>
    <w:rsid w:val="001D34C5"/>
    <w:rsid w:val="001D5A37"/>
    <w:rsid w:val="001D619D"/>
    <w:rsid w:val="001D743E"/>
    <w:rsid w:val="001D7AF6"/>
    <w:rsid w:val="001E0C04"/>
    <w:rsid w:val="001E183C"/>
    <w:rsid w:val="001E2101"/>
    <w:rsid w:val="001E28C7"/>
    <w:rsid w:val="001E3BED"/>
    <w:rsid w:val="001E3D40"/>
    <w:rsid w:val="001E5805"/>
    <w:rsid w:val="001E5D10"/>
    <w:rsid w:val="001E6398"/>
    <w:rsid w:val="001E7AFA"/>
    <w:rsid w:val="001E7B6B"/>
    <w:rsid w:val="001F07B0"/>
    <w:rsid w:val="001F11CB"/>
    <w:rsid w:val="001F1330"/>
    <w:rsid w:val="001F1529"/>
    <w:rsid w:val="001F1709"/>
    <w:rsid w:val="001F1713"/>
    <w:rsid w:val="001F1A74"/>
    <w:rsid w:val="001F1ECB"/>
    <w:rsid w:val="001F246F"/>
    <w:rsid w:val="001F285E"/>
    <w:rsid w:val="001F2F8E"/>
    <w:rsid w:val="001F314D"/>
    <w:rsid w:val="001F36AE"/>
    <w:rsid w:val="001F4BC4"/>
    <w:rsid w:val="001F61F6"/>
    <w:rsid w:val="001F6F9E"/>
    <w:rsid w:val="001F729D"/>
    <w:rsid w:val="001F741F"/>
    <w:rsid w:val="0020028B"/>
    <w:rsid w:val="00201E40"/>
    <w:rsid w:val="002020C4"/>
    <w:rsid w:val="0020347A"/>
    <w:rsid w:val="00204A2D"/>
    <w:rsid w:val="00204D29"/>
    <w:rsid w:val="00204D74"/>
    <w:rsid w:val="00204E43"/>
    <w:rsid w:val="00206A81"/>
    <w:rsid w:val="0020796B"/>
    <w:rsid w:val="0021109E"/>
    <w:rsid w:val="0021214E"/>
    <w:rsid w:val="0021332E"/>
    <w:rsid w:val="00213FA3"/>
    <w:rsid w:val="002143E3"/>
    <w:rsid w:val="002153A6"/>
    <w:rsid w:val="002153EF"/>
    <w:rsid w:val="00215E0A"/>
    <w:rsid w:val="00216D8B"/>
    <w:rsid w:val="00217301"/>
    <w:rsid w:val="00217714"/>
    <w:rsid w:val="002203A5"/>
    <w:rsid w:val="002205D0"/>
    <w:rsid w:val="00220DBD"/>
    <w:rsid w:val="002227BE"/>
    <w:rsid w:val="00222A7E"/>
    <w:rsid w:val="00222B76"/>
    <w:rsid w:val="0022384B"/>
    <w:rsid w:val="00223AB1"/>
    <w:rsid w:val="00223C4F"/>
    <w:rsid w:val="00224666"/>
    <w:rsid w:val="00224D51"/>
    <w:rsid w:val="00225CA1"/>
    <w:rsid w:val="00226856"/>
    <w:rsid w:val="002271BF"/>
    <w:rsid w:val="00227484"/>
    <w:rsid w:val="0023093B"/>
    <w:rsid w:val="00230D97"/>
    <w:rsid w:val="00231F7E"/>
    <w:rsid w:val="002328ED"/>
    <w:rsid w:val="00232BBE"/>
    <w:rsid w:val="00234C70"/>
    <w:rsid w:val="0023726D"/>
    <w:rsid w:val="0023779F"/>
    <w:rsid w:val="00237BA7"/>
    <w:rsid w:val="002407A8"/>
    <w:rsid w:val="00243218"/>
    <w:rsid w:val="00244551"/>
    <w:rsid w:val="00245E68"/>
    <w:rsid w:val="00246578"/>
    <w:rsid w:val="00247BE6"/>
    <w:rsid w:val="00247DD1"/>
    <w:rsid w:val="0025286D"/>
    <w:rsid w:val="002533AE"/>
    <w:rsid w:val="00253E16"/>
    <w:rsid w:val="002541C5"/>
    <w:rsid w:val="002543D9"/>
    <w:rsid w:val="0025452C"/>
    <w:rsid w:val="00254AFD"/>
    <w:rsid w:val="0025674A"/>
    <w:rsid w:val="00256E64"/>
    <w:rsid w:val="00257B48"/>
    <w:rsid w:val="002612FF"/>
    <w:rsid w:val="00263A07"/>
    <w:rsid w:val="00264B96"/>
    <w:rsid w:val="002655C1"/>
    <w:rsid w:val="00266448"/>
    <w:rsid w:val="00266EFD"/>
    <w:rsid w:val="002676F5"/>
    <w:rsid w:val="00267EF0"/>
    <w:rsid w:val="00270984"/>
    <w:rsid w:val="00271A3D"/>
    <w:rsid w:val="00271CE3"/>
    <w:rsid w:val="002744A3"/>
    <w:rsid w:val="0027450F"/>
    <w:rsid w:val="002750FB"/>
    <w:rsid w:val="0027651E"/>
    <w:rsid w:val="00280A7F"/>
    <w:rsid w:val="00280BC0"/>
    <w:rsid w:val="00280F24"/>
    <w:rsid w:val="0028103F"/>
    <w:rsid w:val="00281CF8"/>
    <w:rsid w:val="00282643"/>
    <w:rsid w:val="0028279C"/>
    <w:rsid w:val="00283A14"/>
    <w:rsid w:val="00284BE6"/>
    <w:rsid w:val="00284D05"/>
    <w:rsid w:val="00285318"/>
    <w:rsid w:val="0028540F"/>
    <w:rsid w:val="00286DAB"/>
    <w:rsid w:val="00287253"/>
    <w:rsid w:val="00287789"/>
    <w:rsid w:val="002922D6"/>
    <w:rsid w:val="00293722"/>
    <w:rsid w:val="00293D26"/>
    <w:rsid w:val="00295C2D"/>
    <w:rsid w:val="0029717B"/>
    <w:rsid w:val="002A0058"/>
    <w:rsid w:val="002A0184"/>
    <w:rsid w:val="002A06A4"/>
    <w:rsid w:val="002A19AD"/>
    <w:rsid w:val="002A240B"/>
    <w:rsid w:val="002A29D6"/>
    <w:rsid w:val="002A305B"/>
    <w:rsid w:val="002A3E85"/>
    <w:rsid w:val="002A4A25"/>
    <w:rsid w:val="002A5788"/>
    <w:rsid w:val="002A5B05"/>
    <w:rsid w:val="002A6D27"/>
    <w:rsid w:val="002B03B0"/>
    <w:rsid w:val="002B1391"/>
    <w:rsid w:val="002B306F"/>
    <w:rsid w:val="002B35E9"/>
    <w:rsid w:val="002B453C"/>
    <w:rsid w:val="002B45E0"/>
    <w:rsid w:val="002B4D62"/>
    <w:rsid w:val="002B58C6"/>
    <w:rsid w:val="002B7DED"/>
    <w:rsid w:val="002B7E46"/>
    <w:rsid w:val="002B7FA4"/>
    <w:rsid w:val="002C0554"/>
    <w:rsid w:val="002C1893"/>
    <w:rsid w:val="002C20DE"/>
    <w:rsid w:val="002C273E"/>
    <w:rsid w:val="002C3760"/>
    <w:rsid w:val="002C456A"/>
    <w:rsid w:val="002C4E4A"/>
    <w:rsid w:val="002C4FB7"/>
    <w:rsid w:val="002C5170"/>
    <w:rsid w:val="002C6522"/>
    <w:rsid w:val="002C7558"/>
    <w:rsid w:val="002D056D"/>
    <w:rsid w:val="002D058D"/>
    <w:rsid w:val="002D1528"/>
    <w:rsid w:val="002D42E3"/>
    <w:rsid w:val="002D4339"/>
    <w:rsid w:val="002D461F"/>
    <w:rsid w:val="002D5B51"/>
    <w:rsid w:val="002D6144"/>
    <w:rsid w:val="002D648B"/>
    <w:rsid w:val="002D7700"/>
    <w:rsid w:val="002D79B9"/>
    <w:rsid w:val="002E023E"/>
    <w:rsid w:val="002E05CC"/>
    <w:rsid w:val="002E0F0B"/>
    <w:rsid w:val="002E0F61"/>
    <w:rsid w:val="002E0FCC"/>
    <w:rsid w:val="002E1659"/>
    <w:rsid w:val="002E1923"/>
    <w:rsid w:val="002E21BE"/>
    <w:rsid w:val="002E2B47"/>
    <w:rsid w:val="002E3749"/>
    <w:rsid w:val="002E49B0"/>
    <w:rsid w:val="002E5824"/>
    <w:rsid w:val="002E5BB2"/>
    <w:rsid w:val="002E6263"/>
    <w:rsid w:val="002E660F"/>
    <w:rsid w:val="002E71F7"/>
    <w:rsid w:val="002E7D76"/>
    <w:rsid w:val="002F0A54"/>
    <w:rsid w:val="002F0E79"/>
    <w:rsid w:val="002F2A50"/>
    <w:rsid w:val="002F31E8"/>
    <w:rsid w:val="002F3995"/>
    <w:rsid w:val="002F45E2"/>
    <w:rsid w:val="002F743C"/>
    <w:rsid w:val="002F7B29"/>
    <w:rsid w:val="0030085C"/>
    <w:rsid w:val="00300AF5"/>
    <w:rsid w:val="0030157A"/>
    <w:rsid w:val="00301EB2"/>
    <w:rsid w:val="00302396"/>
    <w:rsid w:val="00302B7A"/>
    <w:rsid w:val="003037B1"/>
    <w:rsid w:val="00305394"/>
    <w:rsid w:val="00306FC9"/>
    <w:rsid w:val="003102F1"/>
    <w:rsid w:val="003104C8"/>
    <w:rsid w:val="0031071A"/>
    <w:rsid w:val="00310825"/>
    <w:rsid w:val="00310898"/>
    <w:rsid w:val="00310AA1"/>
    <w:rsid w:val="0031164D"/>
    <w:rsid w:val="00311F7A"/>
    <w:rsid w:val="00311FDD"/>
    <w:rsid w:val="003122DD"/>
    <w:rsid w:val="00312B66"/>
    <w:rsid w:val="0031565F"/>
    <w:rsid w:val="00315F59"/>
    <w:rsid w:val="003162A2"/>
    <w:rsid w:val="00316900"/>
    <w:rsid w:val="00316E01"/>
    <w:rsid w:val="00316F5A"/>
    <w:rsid w:val="003178CA"/>
    <w:rsid w:val="00320397"/>
    <w:rsid w:val="00321660"/>
    <w:rsid w:val="003231E7"/>
    <w:rsid w:val="0032327D"/>
    <w:rsid w:val="00324C90"/>
    <w:rsid w:val="00325463"/>
    <w:rsid w:val="003257B8"/>
    <w:rsid w:val="00325872"/>
    <w:rsid w:val="00325FD3"/>
    <w:rsid w:val="00330536"/>
    <w:rsid w:val="00330D71"/>
    <w:rsid w:val="00332FF7"/>
    <w:rsid w:val="00333CF3"/>
    <w:rsid w:val="00334017"/>
    <w:rsid w:val="00334346"/>
    <w:rsid w:val="003345BA"/>
    <w:rsid w:val="003345E2"/>
    <w:rsid w:val="00334B4F"/>
    <w:rsid w:val="0033509E"/>
    <w:rsid w:val="0033600F"/>
    <w:rsid w:val="00336C55"/>
    <w:rsid w:val="00337100"/>
    <w:rsid w:val="003376F2"/>
    <w:rsid w:val="00340755"/>
    <w:rsid w:val="00340827"/>
    <w:rsid w:val="00340B71"/>
    <w:rsid w:val="0034197B"/>
    <w:rsid w:val="00342C9C"/>
    <w:rsid w:val="003432AD"/>
    <w:rsid w:val="00343D04"/>
    <w:rsid w:val="0034448F"/>
    <w:rsid w:val="00346445"/>
    <w:rsid w:val="003505FE"/>
    <w:rsid w:val="00350EF9"/>
    <w:rsid w:val="00351B46"/>
    <w:rsid w:val="00353829"/>
    <w:rsid w:val="00354236"/>
    <w:rsid w:val="003542E0"/>
    <w:rsid w:val="00355B4A"/>
    <w:rsid w:val="00355C24"/>
    <w:rsid w:val="00357426"/>
    <w:rsid w:val="00357ED7"/>
    <w:rsid w:val="00360A21"/>
    <w:rsid w:val="003616C7"/>
    <w:rsid w:val="00361733"/>
    <w:rsid w:val="00362225"/>
    <w:rsid w:val="00362DF0"/>
    <w:rsid w:val="00363127"/>
    <w:rsid w:val="003636C6"/>
    <w:rsid w:val="00363A7B"/>
    <w:rsid w:val="00363D56"/>
    <w:rsid w:val="00363F2E"/>
    <w:rsid w:val="0036448C"/>
    <w:rsid w:val="003646BE"/>
    <w:rsid w:val="00366F8C"/>
    <w:rsid w:val="00367821"/>
    <w:rsid w:val="00367A11"/>
    <w:rsid w:val="0037090E"/>
    <w:rsid w:val="00370C2C"/>
    <w:rsid w:val="00370CF3"/>
    <w:rsid w:val="00371DE7"/>
    <w:rsid w:val="00372FD2"/>
    <w:rsid w:val="00373394"/>
    <w:rsid w:val="00373532"/>
    <w:rsid w:val="00373DC2"/>
    <w:rsid w:val="003740CF"/>
    <w:rsid w:val="003742F5"/>
    <w:rsid w:val="003747A6"/>
    <w:rsid w:val="00375217"/>
    <w:rsid w:val="00375AC6"/>
    <w:rsid w:val="003763DE"/>
    <w:rsid w:val="00376DA1"/>
    <w:rsid w:val="00376E00"/>
    <w:rsid w:val="00376ED6"/>
    <w:rsid w:val="00377127"/>
    <w:rsid w:val="00377170"/>
    <w:rsid w:val="0037757A"/>
    <w:rsid w:val="0037771D"/>
    <w:rsid w:val="003800EF"/>
    <w:rsid w:val="00380DAE"/>
    <w:rsid w:val="00380EB5"/>
    <w:rsid w:val="00381C49"/>
    <w:rsid w:val="00382A36"/>
    <w:rsid w:val="00382B4E"/>
    <w:rsid w:val="00383DDD"/>
    <w:rsid w:val="00386C9C"/>
    <w:rsid w:val="00386D3F"/>
    <w:rsid w:val="00387EB7"/>
    <w:rsid w:val="0039001C"/>
    <w:rsid w:val="003905CB"/>
    <w:rsid w:val="00390EE0"/>
    <w:rsid w:val="003928E6"/>
    <w:rsid w:val="003929AF"/>
    <w:rsid w:val="003930A1"/>
    <w:rsid w:val="003933A9"/>
    <w:rsid w:val="00394B59"/>
    <w:rsid w:val="00394FA4"/>
    <w:rsid w:val="003951C7"/>
    <w:rsid w:val="00395367"/>
    <w:rsid w:val="0039656E"/>
    <w:rsid w:val="00396795"/>
    <w:rsid w:val="0039691B"/>
    <w:rsid w:val="003970DD"/>
    <w:rsid w:val="0039794F"/>
    <w:rsid w:val="003A053E"/>
    <w:rsid w:val="003A0A90"/>
    <w:rsid w:val="003A0ADF"/>
    <w:rsid w:val="003A0BB3"/>
    <w:rsid w:val="003A136D"/>
    <w:rsid w:val="003A1EC7"/>
    <w:rsid w:val="003A283B"/>
    <w:rsid w:val="003A29F4"/>
    <w:rsid w:val="003A48E3"/>
    <w:rsid w:val="003A4B14"/>
    <w:rsid w:val="003A6627"/>
    <w:rsid w:val="003A6D6B"/>
    <w:rsid w:val="003A7033"/>
    <w:rsid w:val="003A7E14"/>
    <w:rsid w:val="003B004C"/>
    <w:rsid w:val="003B054E"/>
    <w:rsid w:val="003B0741"/>
    <w:rsid w:val="003B0F12"/>
    <w:rsid w:val="003B17A0"/>
    <w:rsid w:val="003B260A"/>
    <w:rsid w:val="003B3F4F"/>
    <w:rsid w:val="003B5380"/>
    <w:rsid w:val="003B55A0"/>
    <w:rsid w:val="003B5761"/>
    <w:rsid w:val="003B5882"/>
    <w:rsid w:val="003B5A51"/>
    <w:rsid w:val="003B67CE"/>
    <w:rsid w:val="003B7198"/>
    <w:rsid w:val="003B764C"/>
    <w:rsid w:val="003B7E59"/>
    <w:rsid w:val="003C0023"/>
    <w:rsid w:val="003C0228"/>
    <w:rsid w:val="003C0593"/>
    <w:rsid w:val="003C132D"/>
    <w:rsid w:val="003C1E8C"/>
    <w:rsid w:val="003C1EBD"/>
    <w:rsid w:val="003C2068"/>
    <w:rsid w:val="003C2AE8"/>
    <w:rsid w:val="003C310A"/>
    <w:rsid w:val="003C36EE"/>
    <w:rsid w:val="003C426A"/>
    <w:rsid w:val="003C428D"/>
    <w:rsid w:val="003C4AF1"/>
    <w:rsid w:val="003C67CB"/>
    <w:rsid w:val="003C70DB"/>
    <w:rsid w:val="003C7CE6"/>
    <w:rsid w:val="003C7D2A"/>
    <w:rsid w:val="003C7DD8"/>
    <w:rsid w:val="003C7E5E"/>
    <w:rsid w:val="003D0777"/>
    <w:rsid w:val="003D0D28"/>
    <w:rsid w:val="003D1AC3"/>
    <w:rsid w:val="003D2606"/>
    <w:rsid w:val="003D27B8"/>
    <w:rsid w:val="003D28D4"/>
    <w:rsid w:val="003D2E4A"/>
    <w:rsid w:val="003D424E"/>
    <w:rsid w:val="003D4869"/>
    <w:rsid w:val="003D4EE2"/>
    <w:rsid w:val="003D5477"/>
    <w:rsid w:val="003D5873"/>
    <w:rsid w:val="003D73B0"/>
    <w:rsid w:val="003D7925"/>
    <w:rsid w:val="003D7AB8"/>
    <w:rsid w:val="003E1D84"/>
    <w:rsid w:val="003E1DD9"/>
    <w:rsid w:val="003E29C6"/>
    <w:rsid w:val="003E3B8C"/>
    <w:rsid w:val="003E524A"/>
    <w:rsid w:val="003E52EA"/>
    <w:rsid w:val="003E5618"/>
    <w:rsid w:val="003E5AA3"/>
    <w:rsid w:val="003E6231"/>
    <w:rsid w:val="003E6591"/>
    <w:rsid w:val="003E6763"/>
    <w:rsid w:val="003E74D5"/>
    <w:rsid w:val="003F05B9"/>
    <w:rsid w:val="003F0A2C"/>
    <w:rsid w:val="003F0D3C"/>
    <w:rsid w:val="003F0E96"/>
    <w:rsid w:val="003F123B"/>
    <w:rsid w:val="003F1F1D"/>
    <w:rsid w:val="003F2994"/>
    <w:rsid w:val="003F2AD6"/>
    <w:rsid w:val="003F465D"/>
    <w:rsid w:val="003F5D12"/>
    <w:rsid w:val="003F6737"/>
    <w:rsid w:val="003F6C6D"/>
    <w:rsid w:val="003F75FD"/>
    <w:rsid w:val="003F7965"/>
    <w:rsid w:val="004003A1"/>
    <w:rsid w:val="00400A47"/>
    <w:rsid w:val="004013C8"/>
    <w:rsid w:val="00404114"/>
    <w:rsid w:val="00404182"/>
    <w:rsid w:val="0040499B"/>
    <w:rsid w:val="00407299"/>
    <w:rsid w:val="00407BB9"/>
    <w:rsid w:val="004101D0"/>
    <w:rsid w:val="00410744"/>
    <w:rsid w:val="00411626"/>
    <w:rsid w:val="00411A79"/>
    <w:rsid w:val="00411B8C"/>
    <w:rsid w:val="004135D6"/>
    <w:rsid w:val="00413FF7"/>
    <w:rsid w:val="00414B6C"/>
    <w:rsid w:val="00416BF1"/>
    <w:rsid w:val="0041773B"/>
    <w:rsid w:val="00417B38"/>
    <w:rsid w:val="00417BE6"/>
    <w:rsid w:val="004200EC"/>
    <w:rsid w:val="00421830"/>
    <w:rsid w:val="00421C82"/>
    <w:rsid w:val="00421E0E"/>
    <w:rsid w:val="004245ED"/>
    <w:rsid w:val="004258BC"/>
    <w:rsid w:val="00426D72"/>
    <w:rsid w:val="0042728D"/>
    <w:rsid w:val="00427CE7"/>
    <w:rsid w:val="00427DC3"/>
    <w:rsid w:val="00427F6C"/>
    <w:rsid w:val="00430D8B"/>
    <w:rsid w:val="004321B2"/>
    <w:rsid w:val="0043254D"/>
    <w:rsid w:val="0043298D"/>
    <w:rsid w:val="00433DC0"/>
    <w:rsid w:val="00433E0E"/>
    <w:rsid w:val="004373A4"/>
    <w:rsid w:val="00440881"/>
    <w:rsid w:val="00440984"/>
    <w:rsid w:val="00440D35"/>
    <w:rsid w:val="00442A7E"/>
    <w:rsid w:val="00442BA9"/>
    <w:rsid w:val="00442D0D"/>
    <w:rsid w:val="004431AB"/>
    <w:rsid w:val="00443CA5"/>
    <w:rsid w:val="00443CEA"/>
    <w:rsid w:val="00444640"/>
    <w:rsid w:val="00444807"/>
    <w:rsid w:val="00446240"/>
    <w:rsid w:val="00446606"/>
    <w:rsid w:val="0044699F"/>
    <w:rsid w:val="00446E51"/>
    <w:rsid w:val="00447591"/>
    <w:rsid w:val="004500C6"/>
    <w:rsid w:val="00452390"/>
    <w:rsid w:val="004546D9"/>
    <w:rsid w:val="00454FC0"/>
    <w:rsid w:val="0045534E"/>
    <w:rsid w:val="00456934"/>
    <w:rsid w:val="0045748A"/>
    <w:rsid w:val="00460F45"/>
    <w:rsid w:val="00461EA0"/>
    <w:rsid w:val="0046201F"/>
    <w:rsid w:val="004645F1"/>
    <w:rsid w:val="0046791F"/>
    <w:rsid w:val="0046793A"/>
    <w:rsid w:val="00467C02"/>
    <w:rsid w:val="00470660"/>
    <w:rsid w:val="00470EDD"/>
    <w:rsid w:val="00471DAE"/>
    <w:rsid w:val="00471EA4"/>
    <w:rsid w:val="004740C4"/>
    <w:rsid w:val="00474189"/>
    <w:rsid w:val="004741CA"/>
    <w:rsid w:val="0047445E"/>
    <w:rsid w:val="004747C1"/>
    <w:rsid w:val="00474A95"/>
    <w:rsid w:val="00474E02"/>
    <w:rsid w:val="00475888"/>
    <w:rsid w:val="00476FBC"/>
    <w:rsid w:val="00477FE5"/>
    <w:rsid w:val="004804D0"/>
    <w:rsid w:val="00480DF7"/>
    <w:rsid w:val="00480F2B"/>
    <w:rsid w:val="00481760"/>
    <w:rsid w:val="00481C64"/>
    <w:rsid w:val="0048205B"/>
    <w:rsid w:val="004821CD"/>
    <w:rsid w:val="004824C4"/>
    <w:rsid w:val="00482902"/>
    <w:rsid w:val="00482A9E"/>
    <w:rsid w:val="00483C46"/>
    <w:rsid w:val="00484B2E"/>
    <w:rsid w:val="00484E45"/>
    <w:rsid w:val="0048668B"/>
    <w:rsid w:val="00487855"/>
    <w:rsid w:val="00487BE6"/>
    <w:rsid w:val="00487E90"/>
    <w:rsid w:val="00490698"/>
    <w:rsid w:val="00491CB4"/>
    <w:rsid w:val="00492E1A"/>
    <w:rsid w:val="00492F1A"/>
    <w:rsid w:val="00493A8A"/>
    <w:rsid w:val="00493D74"/>
    <w:rsid w:val="004944D6"/>
    <w:rsid w:val="00494A50"/>
    <w:rsid w:val="0049515D"/>
    <w:rsid w:val="00495735"/>
    <w:rsid w:val="0049616E"/>
    <w:rsid w:val="00496E94"/>
    <w:rsid w:val="004975E2"/>
    <w:rsid w:val="004976D2"/>
    <w:rsid w:val="004A0A70"/>
    <w:rsid w:val="004A0F83"/>
    <w:rsid w:val="004A293F"/>
    <w:rsid w:val="004A388D"/>
    <w:rsid w:val="004A3B9B"/>
    <w:rsid w:val="004A48A1"/>
    <w:rsid w:val="004A6E4B"/>
    <w:rsid w:val="004A7CC0"/>
    <w:rsid w:val="004B0008"/>
    <w:rsid w:val="004B009E"/>
    <w:rsid w:val="004B17E5"/>
    <w:rsid w:val="004B38A7"/>
    <w:rsid w:val="004B3A7D"/>
    <w:rsid w:val="004B42EF"/>
    <w:rsid w:val="004B4BD3"/>
    <w:rsid w:val="004B4CC2"/>
    <w:rsid w:val="004B662E"/>
    <w:rsid w:val="004B7F0D"/>
    <w:rsid w:val="004C042C"/>
    <w:rsid w:val="004C0AEC"/>
    <w:rsid w:val="004C0E29"/>
    <w:rsid w:val="004C0EF2"/>
    <w:rsid w:val="004C0F12"/>
    <w:rsid w:val="004C1DC6"/>
    <w:rsid w:val="004C2592"/>
    <w:rsid w:val="004C26D7"/>
    <w:rsid w:val="004C284D"/>
    <w:rsid w:val="004C3A47"/>
    <w:rsid w:val="004C3B31"/>
    <w:rsid w:val="004C47C8"/>
    <w:rsid w:val="004C5BB0"/>
    <w:rsid w:val="004C63F3"/>
    <w:rsid w:val="004C6A09"/>
    <w:rsid w:val="004D1147"/>
    <w:rsid w:val="004D1A8B"/>
    <w:rsid w:val="004D1C3F"/>
    <w:rsid w:val="004D1E25"/>
    <w:rsid w:val="004D3BF0"/>
    <w:rsid w:val="004D4B8F"/>
    <w:rsid w:val="004D5947"/>
    <w:rsid w:val="004D5DCE"/>
    <w:rsid w:val="004D67DC"/>
    <w:rsid w:val="004D757C"/>
    <w:rsid w:val="004E0F38"/>
    <w:rsid w:val="004E1888"/>
    <w:rsid w:val="004E3339"/>
    <w:rsid w:val="004E5EAA"/>
    <w:rsid w:val="004E669D"/>
    <w:rsid w:val="004E6C04"/>
    <w:rsid w:val="004E743B"/>
    <w:rsid w:val="004E7855"/>
    <w:rsid w:val="004E7B92"/>
    <w:rsid w:val="004F033A"/>
    <w:rsid w:val="004F166A"/>
    <w:rsid w:val="004F21D8"/>
    <w:rsid w:val="004F2281"/>
    <w:rsid w:val="004F3332"/>
    <w:rsid w:val="004F3A5E"/>
    <w:rsid w:val="004F4D4F"/>
    <w:rsid w:val="004F58A4"/>
    <w:rsid w:val="004F7D4F"/>
    <w:rsid w:val="0050180E"/>
    <w:rsid w:val="00501E0F"/>
    <w:rsid w:val="00501E89"/>
    <w:rsid w:val="005031D5"/>
    <w:rsid w:val="00503880"/>
    <w:rsid w:val="00504480"/>
    <w:rsid w:val="00505334"/>
    <w:rsid w:val="00506C61"/>
    <w:rsid w:val="0051319F"/>
    <w:rsid w:val="0051370A"/>
    <w:rsid w:val="00513C2A"/>
    <w:rsid w:val="0051433E"/>
    <w:rsid w:val="00515121"/>
    <w:rsid w:val="00515157"/>
    <w:rsid w:val="005158F1"/>
    <w:rsid w:val="00516C72"/>
    <w:rsid w:val="00516D79"/>
    <w:rsid w:val="005173EA"/>
    <w:rsid w:val="00517537"/>
    <w:rsid w:val="005175B3"/>
    <w:rsid w:val="00517715"/>
    <w:rsid w:val="00520C93"/>
    <w:rsid w:val="00522C24"/>
    <w:rsid w:val="005235DB"/>
    <w:rsid w:val="005238D9"/>
    <w:rsid w:val="00524213"/>
    <w:rsid w:val="005245B9"/>
    <w:rsid w:val="0052472D"/>
    <w:rsid w:val="00526909"/>
    <w:rsid w:val="00527269"/>
    <w:rsid w:val="00527734"/>
    <w:rsid w:val="00530819"/>
    <w:rsid w:val="00530856"/>
    <w:rsid w:val="00531128"/>
    <w:rsid w:val="00531BE6"/>
    <w:rsid w:val="00532DB5"/>
    <w:rsid w:val="00532E42"/>
    <w:rsid w:val="0053360C"/>
    <w:rsid w:val="00533CCF"/>
    <w:rsid w:val="00534950"/>
    <w:rsid w:val="005353B2"/>
    <w:rsid w:val="00535A03"/>
    <w:rsid w:val="005401A8"/>
    <w:rsid w:val="005403EB"/>
    <w:rsid w:val="005452D8"/>
    <w:rsid w:val="00545C6A"/>
    <w:rsid w:val="00546B03"/>
    <w:rsid w:val="00546F9A"/>
    <w:rsid w:val="00547C3E"/>
    <w:rsid w:val="00547E81"/>
    <w:rsid w:val="00547F5D"/>
    <w:rsid w:val="0055030B"/>
    <w:rsid w:val="00550A5B"/>
    <w:rsid w:val="00552253"/>
    <w:rsid w:val="00553841"/>
    <w:rsid w:val="0055418E"/>
    <w:rsid w:val="005565CC"/>
    <w:rsid w:val="00556893"/>
    <w:rsid w:val="00556EAA"/>
    <w:rsid w:val="005572D5"/>
    <w:rsid w:val="005603C0"/>
    <w:rsid w:val="0056044E"/>
    <w:rsid w:val="00561336"/>
    <w:rsid w:val="00561A24"/>
    <w:rsid w:val="00562016"/>
    <w:rsid w:val="00562E9A"/>
    <w:rsid w:val="00563CB4"/>
    <w:rsid w:val="0056447C"/>
    <w:rsid w:val="0056448B"/>
    <w:rsid w:val="005644B2"/>
    <w:rsid w:val="00564A96"/>
    <w:rsid w:val="00564C7A"/>
    <w:rsid w:val="00565246"/>
    <w:rsid w:val="00565E4A"/>
    <w:rsid w:val="00566422"/>
    <w:rsid w:val="0057003D"/>
    <w:rsid w:val="00570108"/>
    <w:rsid w:val="00570D81"/>
    <w:rsid w:val="00571283"/>
    <w:rsid w:val="00571661"/>
    <w:rsid w:val="00571A25"/>
    <w:rsid w:val="00571FF1"/>
    <w:rsid w:val="00572AE3"/>
    <w:rsid w:val="00575C19"/>
    <w:rsid w:val="00580819"/>
    <w:rsid w:val="00580FDF"/>
    <w:rsid w:val="0058181E"/>
    <w:rsid w:val="00581EA1"/>
    <w:rsid w:val="005841E0"/>
    <w:rsid w:val="0058434A"/>
    <w:rsid w:val="00584CD3"/>
    <w:rsid w:val="00584EB4"/>
    <w:rsid w:val="00586164"/>
    <w:rsid w:val="005870A1"/>
    <w:rsid w:val="005874BB"/>
    <w:rsid w:val="005877A4"/>
    <w:rsid w:val="0059040A"/>
    <w:rsid w:val="00590D0C"/>
    <w:rsid w:val="0059123D"/>
    <w:rsid w:val="005915B0"/>
    <w:rsid w:val="005916BB"/>
    <w:rsid w:val="005920E7"/>
    <w:rsid w:val="00592820"/>
    <w:rsid w:val="0059287D"/>
    <w:rsid w:val="00593E2A"/>
    <w:rsid w:val="00595B39"/>
    <w:rsid w:val="00596D67"/>
    <w:rsid w:val="00597DD7"/>
    <w:rsid w:val="00597E58"/>
    <w:rsid w:val="005A0247"/>
    <w:rsid w:val="005A1345"/>
    <w:rsid w:val="005A1C5F"/>
    <w:rsid w:val="005A1F44"/>
    <w:rsid w:val="005A2198"/>
    <w:rsid w:val="005A2992"/>
    <w:rsid w:val="005A5488"/>
    <w:rsid w:val="005A6319"/>
    <w:rsid w:val="005B0D56"/>
    <w:rsid w:val="005B167C"/>
    <w:rsid w:val="005B222D"/>
    <w:rsid w:val="005B2280"/>
    <w:rsid w:val="005B239C"/>
    <w:rsid w:val="005B25D2"/>
    <w:rsid w:val="005B2724"/>
    <w:rsid w:val="005B2CA9"/>
    <w:rsid w:val="005B32D9"/>
    <w:rsid w:val="005B3595"/>
    <w:rsid w:val="005B36BF"/>
    <w:rsid w:val="005B4371"/>
    <w:rsid w:val="005B5920"/>
    <w:rsid w:val="005B5E89"/>
    <w:rsid w:val="005B6B2B"/>
    <w:rsid w:val="005B6F98"/>
    <w:rsid w:val="005B711E"/>
    <w:rsid w:val="005B716D"/>
    <w:rsid w:val="005B7A53"/>
    <w:rsid w:val="005C00FB"/>
    <w:rsid w:val="005C19FF"/>
    <w:rsid w:val="005C2267"/>
    <w:rsid w:val="005C258A"/>
    <w:rsid w:val="005C3003"/>
    <w:rsid w:val="005C30D7"/>
    <w:rsid w:val="005C325B"/>
    <w:rsid w:val="005C3A8C"/>
    <w:rsid w:val="005C3F5E"/>
    <w:rsid w:val="005C3FBC"/>
    <w:rsid w:val="005C4930"/>
    <w:rsid w:val="005C527D"/>
    <w:rsid w:val="005C57E7"/>
    <w:rsid w:val="005C6664"/>
    <w:rsid w:val="005C67E8"/>
    <w:rsid w:val="005C763B"/>
    <w:rsid w:val="005D06D2"/>
    <w:rsid w:val="005D11B2"/>
    <w:rsid w:val="005D13EF"/>
    <w:rsid w:val="005D3C6E"/>
    <w:rsid w:val="005D494F"/>
    <w:rsid w:val="005D53A0"/>
    <w:rsid w:val="005D5621"/>
    <w:rsid w:val="005D5A9E"/>
    <w:rsid w:val="005E1644"/>
    <w:rsid w:val="005E3158"/>
    <w:rsid w:val="005E4F25"/>
    <w:rsid w:val="005E51DF"/>
    <w:rsid w:val="005E5F6A"/>
    <w:rsid w:val="005E6A4A"/>
    <w:rsid w:val="005E7D9C"/>
    <w:rsid w:val="005F1156"/>
    <w:rsid w:val="005F1282"/>
    <w:rsid w:val="005F1BB9"/>
    <w:rsid w:val="005F1D66"/>
    <w:rsid w:val="005F21CB"/>
    <w:rsid w:val="005F27B0"/>
    <w:rsid w:val="005F2B47"/>
    <w:rsid w:val="005F378C"/>
    <w:rsid w:val="005F5D96"/>
    <w:rsid w:val="005F6EDE"/>
    <w:rsid w:val="005F7547"/>
    <w:rsid w:val="005F782F"/>
    <w:rsid w:val="006004AF"/>
    <w:rsid w:val="00600944"/>
    <w:rsid w:val="00600DD7"/>
    <w:rsid w:val="00600F0A"/>
    <w:rsid w:val="006015F2"/>
    <w:rsid w:val="00601722"/>
    <w:rsid w:val="00601E43"/>
    <w:rsid w:val="00603D9D"/>
    <w:rsid w:val="00605019"/>
    <w:rsid w:val="006051BB"/>
    <w:rsid w:val="00605258"/>
    <w:rsid w:val="006054B2"/>
    <w:rsid w:val="006070EB"/>
    <w:rsid w:val="006078AF"/>
    <w:rsid w:val="00610134"/>
    <w:rsid w:val="006101A3"/>
    <w:rsid w:val="00610B83"/>
    <w:rsid w:val="00610C05"/>
    <w:rsid w:val="006111D8"/>
    <w:rsid w:val="0061159A"/>
    <w:rsid w:val="00611E37"/>
    <w:rsid w:val="006123DE"/>
    <w:rsid w:val="0061282E"/>
    <w:rsid w:val="00613029"/>
    <w:rsid w:val="00613408"/>
    <w:rsid w:val="00613571"/>
    <w:rsid w:val="00613FEB"/>
    <w:rsid w:val="00614981"/>
    <w:rsid w:val="00614B63"/>
    <w:rsid w:val="006152CC"/>
    <w:rsid w:val="0061536F"/>
    <w:rsid w:val="0061554D"/>
    <w:rsid w:val="0061556C"/>
    <w:rsid w:val="006157E9"/>
    <w:rsid w:val="00615ED2"/>
    <w:rsid w:val="006167BA"/>
    <w:rsid w:val="00616AAA"/>
    <w:rsid w:val="0061716F"/>
    <w:rsid w:val="00617309"/>
    <w:rsid w:val="00620048"/>
    <w:rsid w:val="006203BE"/>
    <w:rsid w:val="00620B51"/>
    <w:rsid w:val="00620BB0"/>
    <w:rsid w:val="00621221"/>
    <w:rsid w:val="006231FC"/>
    <w:rsid w:val="006248F8"/>
    <w:rsid w:val="006257BE"/>
    <w:rsid w:val="00625D95"/>
    <w:rsid w:val="006275B2"/>
    <w:rsid w:val="00627BE3"/>
    <w:rsid w:val="0063004F"/>
    <w:rsid w:val="0063020D"/>
    <w:rsid w:val="0063070A"/>
    <w:rsid w:val="00630D35"/>
    <w:rsid w:val="00630DB3"/>
    <w:rsid w:val="00631794"/>
    <w:rsid w:val="00631C6D"/>
    <w:rsid w:val="00632F5E"/>
    <w:rsid w:val="006330BC"/>
    <w:rsid w:val="00633EE6"/>
    <w:rsid w:val="006342D9"/>
    <w:rsid w:val="006346F1"/>
    <w:rsid w:val="00634736"/>
    <w:rsid w:val="00635C5C"/>
    <w:rsid w:val="00636143"/>
    <w:rsid w:val="00636BBA"/>
    <w:rsid w:val="00636CF6"/>
    <w:rsid w:val="00636ED5"/>
    <w:rsid w:val="006370C5"/>
    <w:rsid w:val="0063725E"/>
    <w:rsid w:val="00641177"/>
    <w:rsid w:val="00642CD6"/>
    <w:rsid w:val="00643607"/>
    <w:rsid w:val="00643E13"/>
    <w:rsid w:val="00645B17"/>
    <w:rsid w:val="00645CC5"/>
    <w:rsid w:val="00645FC3"/>
    <w:rsid w:val="00647B35"/>
    <w:rsid w:val="00650267"/>
    <w:rsid w:val="00650567"/>
    <w:rsid w:val="00650A5B"/>
    <w:rsid w:val="0065133F"/>
    <w:rsid w:val="006514FA"/>
    <w:rsid w:val="00651F01"/>
    <w:rsid w:val="0065377B"/>
    <w:rsid w:val="0065385E"/>
    <w:rsid w:val="00653860"/>
    <w:rsid w:val="006538E5"/>
    <w:rsid w:val="006555D2"/>
    <w:rsid w:val="00656D77"/>
    <w:rsid w:val="00656EE7"/>
    <w:rsid w:val="00657C02"/>
    <w:rsid w:val="00660030"/>
    <w:rsid w:val="006612EC"/>
    <w:rsid w:val="0066174F"/>
    <w:rsid w:val="00661C07"/>
    <w:rsid w:val="006628D1"/>
    <w:rsid w:val="0066306E"/>
    <w:rsid w:val="00665C23"/>
    <w:rsid w:val="00666499"/>
    <w:rsid w:val="00667086"/>
    <w:rsid w:val="00667578"/>
    <w:rsid w:val="006707AD"/>
    <w:rsid w:val="006739DC"/>
    <w:rsid w:val="00674CC7"/>
    <w:rsid w:val="00675496"/>
    <w:rsid w:val="00676B4D"/>
    <w:rsid w:val="0068021E"/>
    <w:rsid w:val="006814CD"/>
    <w:rsid w:val="00683783"/>
    <w:rsid w:val="0068520A"/>
    <w:rsid w:val="00686C34"/>
    <w:rsid w:val="006876BE"/>
    <w:rsid w:val="00687A29"/>
    <w:rsid w:val="006908D0"/>
    <w:rsid w:val="00690BB7"/>
    <w:rsid w:val="006910F6"/>
    <w:rsid w:val="006915FE"/>
    <w:rsid w:val="006917DC"/>
    <w:rsid w:val="006926AC"/>
    <w:rsid w:val="006927CC"/>
    <w:rsid w:val="00693532"/>
    <w:rsid w:val="006938B2"/>
    <w:rsid w:val="00694482"/>
    <w:rsid w:val="00695534"/>
    <w:rsid w:val="006961D7"/>
    <w:rsid w:val="00696855"/>
    <w:rsid w:val="00696D3B"/>
    <w:rsid w:val="006A027F"/>
    <w:rsid w:val="006A06DE"/>
    <w:rsid w:val="006A07DD"/>
    <w:rsid w:val="006A1730"/>
    <w:rsid w:val="006A195A"/>
    <w:rsid w:val="006A2455"/>
    <w:rsid w:val="006A259B"/>
    <w:rsid w:val="006A2C03"/>
    <w:rsid w:val="006A3EC3"/>
    <w:rsid w:val="006A4BF3"/>
    <w:rsid w:val="006A4E6E"/>
    <w:rsid w:val="006A5DD3"/>
    <w:rsid w:val="006A6ACB"/>
    <w:rsid w:val="006A7CF7"/>
    <w:rsid w:val="006B0C15"/>
    <w:rsid w:val="006B11FA"/>
    <w:rsid w:val="006B1EFA"/>
    <w:rsid w:val="006B28D8"/>
    <w:rsid w:val="006B36A9"/>
    <w:rsid w:val="006B4471"/>
    <w:rsid w:val="006B44D5"/>
    <w:rsid w:val="006B49B4"/>
    <w:rsid w:val="006B5015"/>
    <w:rsid w:val="006B5269"/>
    <w:rsid w:val="006B5D6D"/>
    <w:rsid w:val="006B61C3"/>
    <w:rsid w:val="006B793C"/>
    <w:rsid w:val="006B7C59"/>
    <w:rsid w:val="006B7D29"/>
    <w:rsid w:val="006B7EDD"/>
    <w:rsid w:val="006C0D26"/>
    <w:rsid w:val="006C1B10"/>
    <w:rsid w:val="006C2112"/>
    <w:rsid w:val="006C2208"/>
    <w:rsid w:val="006C27BD"/>
    <w:rsid w:val="006C2B6D"/>
    <w:rsid w:val="006C4714"/>
    <w:rsid w:val="006C548E"/>
    <w:rsid w:val="006C5BBB"/>
    <w:rsid w:val="006C678E"/>
    <w:rsid w:val="006C6C7A"/>
    <w:rsid w:val="006C7A6D"/>
    <w:rsid w:val="006D023A"/>
    <w:rsid w:val="006D0BA8"/>
    <w:rsid w:val="006D1877"/>
    <w:rsid w:val="006D1931"/>
    <w:rsid w:val="006D3730"/>
    <w:rsid w:val="006D3A21"/>
    <w:rsid w:val="006D4100"/>
    <w:rsid w:val="006D446E"/>
    <w:rsid w:val="006D5589"/>
    <w:rsid w:val="006D5A2B"/>
    <w:rsid w:val="006D5ED3"/>
    <w:rsid w:val="006D5EF8"/>
    <w:rsid w:val="006D615E"/>
    <w:rsid w:val="006D7BC0"/>
    <w:rsid w:val="006D7BDA"/>
    <w:rsid w:val="006E0377"/>
    <w:rsid w:val="006E0896"/>
    <w:rsid w:val="006E09D0"/>
    <w:rsid w:val="006E0F54"/>
    <w:rsid w:val="006E27A3"/>
    <w:rsid w:val="006E282C"/>
    <w:rsid w:val="006E44C4"/>
    <w:rsid w:val="006E5931"/>
    <w:rsid w:val="006E7FC6"/>
    <w:rsid w:val="006F0240"/>
    <w:rsid w:val="006F0D53"/>
    <w:rsid w:val="006F0FEC"/>
    <w:rsid w:val="006F2A6C"/>
    <w:rsid w:val="006F336E"/>
    <w:rsid w:val="006F378F"/>
    <w:rsid w:val="006F5866"/>
    <w:rsid w:val="006F5907"/>
    <w:rsid w:val="006F6641"/>
    <w:rsid w:val="006F690E"/>
    <w:rsid w:val="006F699B"/>
    <w:rsid w:val="006F772B"/>
    <w:rsid w:val="006F7F17"/>
    <w:rsid w:val="00700982"/>
    <w:rsid w:val="00702973"/>
    <w:rsid w:val="00703B2D"/>
    <w:rsid w:val="00703C2F"/>
    <w:rsid w:val="00703D47"/>
    <w:rsid w:val="00704026"/>
    <w:rsid w:val="007048B1"/>
    <w:rsid w:val="007069BD"/>
    <w:rsid w:val="0070722C"/>
    <w:rsid w:val="007079C1"/>
    <w:rsid w:val="007106F5"/>
    <w:rsid w:val="007109D7"/>
    <w:rsid w:val="007112BF"/>
    <w:rsid w:val="00712238"/>
    <w:rsid w:val="00713036"/>
    <w:rsid w:val="0071331D"/>
    <w:rsid w:val="00713B19"/>
    <w:rsid w:val="0071485E"/>
    <w:rsid w:val="007148A9"/>
    <w:rsid w:val="00715001"/>
    <w:rsid w:val="007154C4"/>
    <w:rsid w:val="0071562E"/>
    <w:rsid w:val="00720130"/>
    <w:rsid w:val="007201A2"/>
    <w:rsid w:val="007205CA"/>
    <w:rsid w:val="00721349"/>
    <w:rsid w:val="007216C0"/>
    <w:rsid w:val="00721E11"/>
    <w:rsid w:val="00721F96"/>
    <w:rsid w:val="00722FBB"/>
    <w:rsid w:val="0072470D"/>
    <w:rsid w:val="0072587A"/>
    <w:rsid w:val="00725B17"/>
    <w:rsid w:val="00725DE3"/>
    <w:rsid w:val="007260BF"/>
    <w:rsid w:val="0072639A"/>
    <w:rsid w:val="00726679"/>
    <w:rsid w:val="00730CBB"/>
    <w:rsid w:val="007316EA"/>
    <w:rsid w:val="00731AEF"/>
    <w:rsid w:val="007326F4"/>
    <w:rsid w:val="0073294F"/>
    <w:rsid w:val="00732E8B"/>
    <w:rsid w:val="007333EA"/>
    <w:rsid w:val="00733498"/>
    <w:rsid w:val="00733CD2"/>
    <w:rsid w:val="00735E8D"/>
    <w:rsid w:val="00736BA5"/>
    <w:rsid w:val="007372C1"/>
    <w:rsid w:val="0074014A"/>
    <w:rsid w:val="007401E2"/>
    <w:rsid w:val="007404B4"/>
    <w:rsid w:val="00740C09"/>
    <w:rsid w:val="00741790"/>
    <w:rsid w:val="00742D0A"/>
    <w:rsid w:val="00742F7D"/>
    <w:rsid w:val="0074327C"/>
    <w:rsid w:val="007433EC"/>
    <w:rsid w:val="00743571"/>
    <w:rsid w:val="007437CB"/>
    <w:rsid w:val="00743D3B"/>
    <w:rsid w:val="0074487D"/>
    <w:rsid w:val="007456F2"/>
    <w:rsid w:val="00745CB1"/>
    <w:rsid w:val="00747CD5"/>
    <w:rsid w:val="00751431"/>
    <w:rsid w:val="00752926"/>
    <w:rsid w:val="00755532"/>
    <w:rsid w:val="00755679"/>
    <w:rsid w:val="00755849"/>
    <w:rsid w:val="00755C7C"/>
    <w:rsid w:val="00755E56"/>
    <w:rsid w:val="00756031"/>
    <w:rsid w:val="00756698"/>
    <w:rsid w:val="00756BB8"/>
    <w:rsid w:val="00756CAB"/>
    <w:rsid w:val="00756F83"/>
    <w:rsid w:val="0076050E"/>
    <w:rsid w:val="0076133D"/>
    <w:rsid w:val="0076160E"/>
    <w:rsid w:val="00761941"/>
    <w:rsid w:val="00761A9B"/>
    <w:rsid w:val="00763009"/>
    <w:rsid w:val="00763212"/>
    <w:rsid w:val="00763AA0"/>
    <w:rsid w:val="00763EE6"/>
    <w:rsid w:val="00763FBF"/>
    <w:rsid w:val="00764E39"/>
    <w:rsid w:val="00764FD5"/>
    <w:rsid w:val="00765AF8"/>
    <w:rsid w:val="00766711"/>
    <w:rsid w:val="00766A96"/>
    <w:rsid w:val="007672DF"/>
    <w:rsid w:val="007673C0"/>
    <w:rsid w:val="00767CC3"/>
    <w:rsid w:val="00770CD1"/>
    <w:rsid w:val="0077109F"/>
    <w:rsid w:val="00772B86"/>
    <w:rsid w:val="00773108"/>
    <w:rsid w:val="0077331C"/>
    <w:rsid w:val="0077379D"/>
    <w:rsid w:val="007749AA"/>
    <w:rsid w:val="0077638E"/>
    <w:rsid w:val="00776829"/>
    <w:rsid w:val="0077738C"/>
    <w:rsid w:val="007774CC"/>
    <w:rsid w:val="00777CBE"/>
    <w:rsid w:val="00777EA9"/>
    <w:rsid w:val="00780538"/>
    <w:rsid w:val="00780C70"/>
    <w:rsid w:val="00780D53"/>
    <w:rsid w:val="00781174"/>
    <w:rsid w:val="00782CA8"/>
    <w:rsid w:val="0078380E"/>
    <w:rsid w:val="00784C2B"/>
    <w:rsid w:val="00785030"/>
    <w:rsid w:val="007852FA"/>
    <w:rsid w:val="0078603A"/>
    <w:rsid w:val="007864DB"/>
    <w:rsid w:val="007870A5"/>
    <w:rsid w:val="00790378"/>
    <w:rsid w:val="007914A5"/>
    <w:rsid w:val="0079226B"/>
    <w:rsid w:val="00793EBB"/>
    <w:rsid w:val="00795FC7"/>
    <w:rsid w:val="007967A0"/>
    <w:rsid w:val="007A0AC3"/>
    <w:rsid w:val="007A1304"/>
    <w:rsid w:val="007A1B7C"/>
    <w:rsid w:val="007A1C18"/>
    <w:rsid w:val="007A1DE4"/>
    <w:rsid w:val="007A20B9"/>
    <w:rsid w:val="007A24ED"/>
    <w:rsid w:val="007A2A78"/>
    <w:rsid w:val="007A3355"/>
    <w:rsid w:val="007A37A3"/>
    <w:rsid w:val="007A38B2"/>
    <w:rsid w:val="007A398F"/>
    <w:rsid w:val="007A3D76"/>
    <w:rsid w:val="007A40D4"/>
    <w:rsid w:val="007A4FB3"/>
    <w:rsid w:val="007A5C42"/>
    <w:rsid w:val="007A6126"/>
    <w:rsid w:val="007A648E"/>
    <w:rsid w:val="007A6844"/>
    <w:rsid w:val="007A74AE"/>
    <w:rsid w:val="007A7EF5"/>
    <w:rsid w:val="007B0226"/>
    <w:rsid w:val="007B085C"/>
    <w:rsid w:val="007B208E"/>
    <w:rsid w:val="007B4324"/>
    <w:rsid w:val="007B451B"/>
    <w:rsid w:val="007B6043"/>
    <w:rsid w:val="007B6526"/>
    <w:rsid w:val="007B7A7A"/>
    <w:rsid w:val="007B7F83"/>
    <w:rsid w:val="007B7FC8"/>
    <w:rsid w:val="007C002F"/>
    <w:rsid w:val="007C0517"/>
    <w:rsid w:val="007C0AEE"/>
    <w:rsid w:val="007C0D43"/>
    <w:rsid w:val="007C1DE1"/>
    <w:rsid w:val="007C20D2"/>
    <w:rsid w:val="007C279C"/>
    <w:rsid w:val="007C396B"/>
    <w:rsid w:val="007C3F40"/>
    <w:rsid w:val="007C4EBD"/>
    <w:rsid w:val="007C5AB6"/>
    <w:rsid w:val="007C6801"/>
    <w:rsid w:val="007C6C5B"/>
    <w:rsid w:val="007C6DC1"/>
    <w:rsid w:val="007C77F7"/>
    <w:rsid w:val="007D037D"/>
    <w:rsid w:val="007D0BA5"/>
    <w:rsid w:val="007D1513"/>
    <w:rsid w:val="007D2198"/>
    <w:rsid w:val="007D2231"/>
    <w:rsid w:val="007D2F08"/>
    <w:rsid w:val="007D3E82"/>
    <w:rsid w:val="007D4821"/>
    <w:rsid w:val="007D49C0"/>
    <w:rsid w:val="007D4C6A"/>
    <w:rsid w:val="007D4F1F"/>
    <w:rsid w:val="007D641C"/>
    <w:rsid w:val="007D6E8A"/>
    <w:rsid w:val="007E060B"/>
    <w:rsid w:val="007E0F81"/>
    <w:rsid w:val="007E1912"/>
    <w:rsid w:val="007E224A"/>
    <w:rsid w:val="007E228F"/>
    <w:rsid w:val="007E2599"/>
    <w:rsid w:val="007E3571"/>
    <w:rsid w:val="007E39C7"/>
    <w:rsid w:val="007E3A57"/>
    <w:rsid w:val="007E3D33"/>
    <w:rsid w:val="007E495F"/>
    <w:rsid w:val="007E4E09"/>
    <w:rsid w:val="007E57AE"/>
    <w:rsid w:val="007E6B10"/>
    <w:rsid w:val="007E7964"/>
    <w:rsid w:val="007F08A7"/>
    <w:rsid w:val="007F1DD9"/>
    <w:rsid w:val="007F2B1A"/>
    <w:rsid w:val="007F3D4F"/>
    <w:rsid w:val="007F3DAF"/>
    <w:rsid w:val="007F4440"/>
    <w:rsid w:val="007F6616"/>
    <w:rsid w:val="007F67C1"/>
    <w:rsid w:val="007F7389"/>
    <w:rsid w:val="007F7C86"/>
    <w:rsid w:val="008019E9"/>
    <w:rsid w:val="0080228D"/>
    <w:rsid w:val="0080254D"/>
    <w:rsid w:val="00802E07"/>
    <w:rsid w:val="008042A0"/>
    <w:rsid w:val="00804CFD"/>
    <w:rsid w:val="00805E7C"/>
    <w:rsid w:val="00807080"/>
    <w:rsid w:val="00807480"/>
    <w:rsid w:val="008107F2"/>
    <w:rsid w:val="00811299"/>
    <w:rsid w:val="00811A29"/>
    <w:rsid w:val="0081278D"/>
    <w:rsid w:val="00813D58"/>
    <w:rsid w:val="00813D7A"/>
    <w:rsid w:val="00814362"/>
    <w:rsid w:val="008147A6"/>
    <w:rsid w:val="0081641B"/>
    <w:rsid w:val="00816BC3"/>
    <w:rsid w:val="00816C26"/>
    <w:rsid w:val="00817062"/>
    <w:rsid w:val="00820371"/>
    <w:rsid w:val="008206A3"/>
    <w:rsid w:val="00820A8B"/>
    <w:rsid w:val="00820C8D"/>
    <w:rsid w:val="008214A7"/>
    <w:rsid w:val="00821904"/>
    <w:rsid w:val="00822A76"/>
    <w:rsid w:val="0082306E"/>
    <w:rsid w:val="00824AF1"/>
    <w:rsid w:val="008257E3"/>
    <w:rsid w:val="0082581E"/>
    <w:rsid w:val="00825AB9"/>
    <w:rsid w:val="00826CF1"/>
    <w:rsid w:val="00832451"/>
    <w:rsid w:val="008330C0"/>
    <w:rsid w:val="008339E5"/>
    <w:rsid w:val="00834A4E"/>
    <w:rsid w:val="00836347"/>
    <w:rsid w:val="00837C0E"/>
    <w:rsid w:val="0084027C"/>
    <w:rsid w:val="0084121E"/>
    <w:rsid w:val="008414D8"/>
    <w:rsid w:val="008415E7"/>
    <w:rsid w:val="00841866"/>
    <w:rsid w:val="00841C8E"/>
    <w:rsid w:val="00842111"/>
    <w:rsid w:val="00842A33"/>
    <w:rsid w:val="00843205"/>
    <w:rsid w:val="00843A3C"/>
    <w:rsid w:val="00843B35"/>
    <w:rsid w:val="008447E3"/>
    <w:rsid w:val="00844DF9"/>
    <w:rsid w:val="00845144"/>
    <w:rsid w:val="00845B1C"/>
    <w:rsid w:val="00845C4E"/>
    <w:rsid w:val="00846951"/>
    <w:rsid w:val="00846B66"/>
    <w:rsid w:val="00847CAE"/>
    <w:rsid w:val="00847D0A"/>
    <w:rsid w:val="00847EBA"/>
    <w:rsid w:val="0085038C"/>
    <w:rsid w:val="00852ADE"/>
    <w:rsid w:val="00852D6B"/>
    <w:rsid w:val="008531C7"/>
    <w:rsid w:val="008538CC"/>
    <w:rsid w:val="00853D16"/>
    <w:rsid w:val="00853DD7"/>
    <w:rsid w:val="00854B7E"/>
    <w:rsid w:val="00855A49"/>
    <w:rsid w:val="00855D81"/>
    <w:rsid w:val="00855E72"/>
    <w:rsid w:val="00856990"/>
    <w:rsid w:val="00857589"/>
    <w:rsid w:val="008576DF"/>
    <w:rsid w:val="00857784"/>
    <w:rsid w:val="0085779B"/>
    <w:rsid w:val="00860DDE"/>
    <w:rsid w:val="00860EAE"/>
    <w:rsid w:val="00861D84"/>
    <w:rsid w:val="00861F37"/>
    <w:rsid w:val="008630B6"/>
    <w:rsid w:val="0086317B"/>
    <w:rsid w:val="008649DC"/>
    <w:rsid w:val="00865620"/>
    <w:rsid w:val="00865757"/>
    <w:rsid w:val="00865C61"/>
    <w:rsid w:val="00867942"/>
    <w:rsid w:val="00871AD7"/>
    <w:rsid w:val="00871E9C"/>
    <w:rsid w:val="0087215B"/>
    <w:rsid w:val="008725E2"/>
    <w:rsid w:val="008728AA"/>
    <w:rsid w:val="008730BC"/>
    <w:rsid w:val="0087396E"/>
    <w:rsid w:val="00873F30"/>
    <w:rsid w:val="00874362"/>
    <w:rsid w:val="00877463"/>
    <w:rsid w:val="008778B3"/>
    <w:rsid w:val="00880158"/>
    <w:rsid w:val="0088090B"/>
    <w:rsid w:val="00880E83"/>
    <w:rsid w:val="00882159"/>
    <w:rsid w:val="00882441"/>
    <w:rsid w:val="008828AD"/>
    <w:rsid w:val="00882F6A"/>
    <w:rsid w:val="008832B0"/>
    <w:rsid w:val="0088379D"/>
    <w:rsid w:val="008847B3"/>
    <w:rsid w:val="00885A20"/>
    <w:rsid w:val="00886B4F"/>
    <w:rsid w:val="0088770C"/>
    <w:rsid w:val="008915E8"/>
    <w:rsid w:val="00892A29"/>
    <w:rsid w:val="008944A6"/>
    <w:rsid w:val="00895100"/>
    <w:rsid w:val="00896064"/>
    <w:rsid w:val="00896463"/>
    <w:rsid w:val="00896DE6"/>
    <w:rsid w:val="00897724"/>
    <w:rsid w:val="008A042B"/>
    <w:rsid w:val="008A2437"/>
    <w:rsid w:val="008A47D8"/>
    <w:rsid w:val="008A49F0"/>
    <w:rsid w:val="008A4B7E"/>
    <w:rsid w:val="008A4F6E"/>
    <w:rsid w:val="008A5B2F"/>
    <w:rsid w:val="008A731C"/>
    <w:rsid w:val="008A773F"/>
    <w:rsid w:val="008B00A9"/>
    <w:rsid w:val="008B05E0"/>
    <w:rsid w:val="008B286B"/>
    <w:rsid w:val="008B33ED"/>
    <w:rsid w:val="008B4005"/>
    <w:rsid w:val="008B4445"/>
    <w:rsid w:val="008B50C0"/>
    <w:rsid w:val="008B632F"/>
    <w:rsid w:val="008B63AD"/>
    <w:rsid w:val="008B655B"/>
    <w:rsid w:val="008B6689"/>
    <w:rsid w:val="008B6B05"/>
    <w:rsid w:val="008B6BF6"/>
    <w:rsid w:val="008B6F0F"/>
    <w:rsid w:val="008B7B70"/>
    <w:rsid w:val="008B7DB2"/>
    <w:rsid w:val="008C1FC1"/>
    <w:rsid w:val="008C3290"/>
    <w:rsid w:val="008C3731"/>
    <w:rsid w:val="008C485E"/>
    <w:rsid w:val="008C60F7"/>
    <w:rsid w:val="008C6610"/>
    <w:rsid w:val="008C6D48"/>
    <w:rsid w:val="008C6FBD"/>
    <w:rsid w:val="008D0EC8"/>
    <w:rsid w:val="008D1164"/>
    <w:rsid w:val="008D1318"/>
    <w:rsid w:val="008D184C"/>
    <w:rsid w:val="008D2103"/>
    <w:rsid w:val="008D2192"/>
    <w:rsid w:val="008D21D6"/>
    <w:rsid w:val="008D2DE5"/>
    <w:rsid w:val="008D3338"/>
    <w:rsid w:val="008D3AC4"/>
    <w:rsid w:val="008D4BCD"/>
    <w:rsid w:val="008D51C3"/>
    <w:rsid w:val="008D60ED"/>
    <w:rsid w:val="008D6F4A"/>
    <w:rsid w:val="008D7AE1"/>
    <w:rsid w:val="008D7E43"/>
    <w:rsid w:val="008E02F8"/>
    <w:rsid w:val="008E18C5"/>
    <w:rsid w:val="008E41C4"/>
    <w:rsid w:val="008E453A"/>
    <w:rsid w:val="008E48A1"/>
    <w:rsid w:val="008E4D4D"/>
    <w:rsid w:val="008E5398"/>
    <w:rsid w:val="008E5E11"/>
    <w:rsid w:val="008E61FF"/>
    <w:rsid w:val="008E6F00"/>
    <w:rsid w:val="008E7F80"/>
    <w:rsid w:val="008F005B"/>
    <w:rsid w:val="008F1175"/>
    <w:rsid w:val="008F1DFE"/>
    <w:rsid w:val="008F2467"/>
    <w:rsid w:val="008F2AF1"/>
    <w:rsid w:val="008F4055"/>
    <w:rsid w:val="008F40F2"/>
    <w:rsid w:val="008F4479"/>
    <w:rsid w:val="008F4BE2"/>
    <w:rsid w:val="008F4F95"/>
    <w:rsid w:val="008F52E0"/>
    <w:rsid w:val="008F53CF"/>
    <w:rsid w:val="008F5545"/>
    <w:rsid w:val="00900792"/>
    <w:rsid w:val="00900B82"/>
    <w:rsid w:val="00900F0B"/>
    <w:rsid w:val="00901AC8"/>
    <w:rsid w:val="00902159"/>
    <w:rsid w:val="00902558"/>
    <w:rsid w:val="00902A2A"/>
    <w:rsid w:val="00902E56"/>
    <w:rsid w:val="00902EE1"/>
    <w:rsid w:val="0090378A"/>
    <w:rsid w:val="009045DC"/>
    <w:rsid w:val="00904A56"/>
    <w:rsid w:val="00904F63"/>
    <w:rsid w:val="00905660"/>
    <w:rsid w:val="0090568E"/>
    <w:rsid w:val="009058A2"/>
    <w:rsid w:val="00906023"/>
    <w:rsid w:val="009061EE"/>
    <w:rsid w:val="00906238"/>
    <w:rsid w:val="00906D41"/>
    <w:rsid w:val="00907D99"/>
    <w:rsid w:val="009110CE"/>
    <w:rsid w:val="009111E9"/>
    <w:rsid w:val="00911672"/>
    <w:rsid w:val="00911725"/>
    <w:rsid w:val="009135CA"/>
    <w:rsid w:val="0091528A"/>
    <w:rsid w:val="00915950"/>
    <w:rsid w:val="00917DDE"/>
    <w:rsid w:val="00920CA9"/>
    <w:rsid w:val="00921BE8"/>
    <w:rsid w:val="00921F44"/>
    <w:rsid w:val="0092259C"/>
    <w:rsid w:val="00922C38"/>
    <w:rsid w:val="00922F65"/>
    <w:rsid w:val="009238FB"/>
    <w:rsid w:val="009243A7"/>
    <w:rsid w:val="00924611"/>
    <w:rsid w:val="009246D4"/>
    <w:rsid w:val="00925659"/>
    <w:rsid w:val="00925CC8"/>
    <w:rsid w:val="00927468"/>
    <w:rsid w:val="00930CD2"/>
    <w:rsid w:val="00931214"/>
    <w:rsid w:val="0093129F"/>
    <w:rsid w:val="00933265"/>
    <w:rsid w:val="00933559"/>
    <w:rsid w:val="00935A5E"/>
    <w:rsid w:val="00935B7F"/>
    <w:rsid w:val="0093661B"/>
    <w:rsid w:val="00936BF3"/>
    <w:rsid w:val="0094045B"/>
    <w:rsid w:val="00940DC2"/>
    <w:rsid w:val="0094253E"/>
    <w:rsid w:val="00943067"/>
    <w:rsid w:val="00943281"/>
    <w:rsid w:val="00943D04"/>
    <w:rsid w:val="009463C5"/>
    <w:rsid w:val="00946665"/>
    <w:rsid w:val="00946696"/>
    <w:rsid w:val="0095069E"/>
    <w:rsid w:val="00951739"/>
    <w:rsid w:val="00951B91"/>
    <w:rsid w:val="00953171"/>
    <w:rsid w:val="0095375C"/>
    <w:rsid w:val="0095457D"/>
    <w:rsid w:val="009547B8"/>
    <w:rsid w:val="00955449"/>
    <w:rsid w:val="009554B1"/>
    <w:rsid w:val="0095593B"/>
    <w:rsid w:val="009561D2"/>
    <w:rsid w:val="00957021"/>
    <w:rsid w:val="00957B95"/>
    <w:rsid w:val="00960613"/>
    <w:rsid w:val="00960F33"/>
    <w:rsid w:val="00961C11"/>
    <w:rsid w:val="00961FBB"/>
    <w:rsid w:val="00962855"/>
    <w:rsid w:val="00962BFE"/>
    <w:rsid w:val="00962C9D"/>
    <w:rsid w:val="00962E40"/>
    <w:rsid w:val="00963B6E"/>
    <w:rsid w:val="00964905"/>
    <w:rsid w:val="00964BB8"/>
    <w:rsid w:val="0096520F"/>
    <w:rsid w:val="00965699"/>
    <w:rsid w:val="00965CE1"/>
    <w:rsid w:val="00967782"/>
    <w:rsid w:val="0097188F"/>
    <w:rsid w:val="00972F20"/>
    <w:rsid w:val="0097359C"/>
    <w:rsid w:val="00973D04"/>
    <w:rsid w:val="00973D51"/>
    <w:rsid w:val="009742B1"/>
    <w:rsid w:val="00974726"/>
    <w:rsid w:val="00974A1D"/>
    <w:rsid w:val="00975CF6"/>
    <w:rsid w:val="009776DE"/>
    <w:rsid w:val="00977FAB"/>
    <w:rsid w:val="00980F03"/>
    <w:rsid w:val="00983FA2"/>
    <w:rsid w:val="00985757"/>
    <w:rsid w:val="00986346"/>
    <w:rsid w:val="00987F66"/>
    <w:rsid w:val="00990DF3"/>
    <w:rsid w:val="00991B75"/>
    <w:rsid w:val="00991EAF"/>
    <w:rsid w:val="009942FA"/>
    <w:rsid w:val="00994369"/>
    <w:rsid w:val="00994CB5"/>
    <w:rsid w:val="009956B5"/>
    <w:rsid w:val="00996184"/>
    <w:rsid w:val="00996D72"/>
    <w:rsid w:val="009A0000"/>
    <w:rsid w:val="009A0303"/>
    <w:rsid w:val="009A165D"/>
    <w:rsid w:val="009A16AC"/>
    <w:rsid w:val="009A176B"/>
    <w:rsid w:val="009A25D3"/>
    <w:rsid w:val="009A2D68"/>
    <w:rsid w:val="009A35B2"/>
    <w:rsid w:val="009A37EA"/>
    <w:rsid w:val="009A4A84"/>
    <w:rsid w:val="009A591B"/>
    <w:rsid w:val="009A5FD7"/>
    <w:rsid w:val="009A6C8B"/>
    <w:rsid w:val="009A6E44"/>
    <w:rsid w:val="009A6F9A"/>
    <w:rsid w:val="009A73EE"/>
    <w:rsid w:val="009A7F7A"/>
    <w:rsid w:val="009B11BD"/>
    <w:rsid w:val="009B1920"/>
    <w:rsid w:val="009B2525"/>
    <w:rsid w:val="009B2929"/>
    <w:rsid w:val="009B2D6A"/>
    <w:rsid w:val="009B43BB"/>
    <w:rsid w:val="009B4E43"/>
    <w:rsid w:val="009B5254"/>
    <w:rsid w:val="009B54F0"/>
    <w:rsid w:val="009B5783"/>
    <w:rsid w:val="009B66F2"/>
    <w:rsid w:val="009B6D6E"/>
    <w:rsid w:val="009B7EA3"/>
    <w:rsid w:val="009C00BC"/>
    <w:rsid w:val="009C0390"/>
    <w:rsid w:val="009C1936"/>
    <w:rsid w:val="009C2851"/>
    <w:rsid w:val="009C2D5B"/>
    <w:rsid w:val="009C4931"/>
    <w:rsid w:val="009C4DBD"/>
    <w:rsid w:val="009C5B10"/>
    <w:rsid w:val="009C604C"/>
    <w:rsid w:val="009C6BD9"/>
    <w:rsid w:val="009C732B"/>
    <w:rsid w:val="009C74A4"/>
    <w:rsid w:val="009C76E9"/>
    <w:rsid w:val="009D00DC"/>
    <w:rsid w:val="009D0C59"/>
    <w:rsid w:val="009D0D1E"/>
    <w:rsid w:val="009D12F0"/>
    <w:rsid w:val="009D196F"/>
    <w:rsid w:val="009D198D"/>
    <w:rsid w:val="009D202D"/>
    <w:rsid w:val="009D23B5"/>
    <w:rsid w:val="009D31A0"/>
    <w:rsid w:val="009D36D1"/>
    <w:rsid w:val="009D41A9"/>
    <w:rsid w:val="009D60F5"/>
    <w:rsid w:val="009D6F33"/>
    <w:rsid w:val="009D70AB"/>
    <w:rsid w:val="009D79B9"/>
    <w:rsid w:val="009E101F"/>
    <w:rsid w:val="009E14A3"/>
    <w:rsid w:val="009E16B9"/>
    <w:rsid w:val="009E2827"/>
    <w:rsid w:val="009E30C4"/>
    <w:rsid w:val="009E4BCD"/>
    <w:rsid w:val="009E507F"/>
    <w:rsid w:val="009E64DB"/>
    <w:rsid w:val="009E6846"/>
    <w:rsid w:val="009E6BCE"/>
    <w:rsid w:val="009E6CAE"/>
    <w:rsid w:val="009F0668"/>
    <w:rsid w:val="009F06FE"/>
    <w:rsid w:val="009F3536"/>
    <w:rsid w:val="009F360E"/>
    <w:rsid w:val="009F3879"/>
    <w:rsid w:val="009F39CE"/>
    <w:rsid w:val="009F3C64"/>
    <w:rsid w:val="009F403A"/>
    <w:rsid w:val="009F4090"/>
    <w:rsid w:val="009F44AE"/>
    <w:rsid w:val="009F4E9A"/>
    <w:rsid w:val="009F6D95"/>
    <w:rsid w:val="009F7B4C"/>
    <w:rsid w:val="009F7CF2"/>
    <w:rsid w:val="00A0042A"/>
    <w:rsid w:val="00A01581"/>
    <w:rsid w:val="00A01ACF"/>
    <w:rsid w:val="00A04821"/>
    <w:rsid w:val="00A04858"/>
    <w:rsid w:val="00A04ABB"/>
    <w:rsid w:val="00A05211"/>
    <w:rsid w:val="00A060D2"/>
    <w:rsid w:val="00A06717"/>
    <w:rsid w:val="00A074DF"/>
    <w:rsid w:val="00A075AD"/>
    <w:rsid w:val="00A104AE"/>
    <w:rsid w:val="00A10BBE"/>
    <w:rsid w:val="00A116B2"/>
    <w:rsid w:val="00A116D8"/>
    <w:rsid w:val="00A1242E"/>
    <w:rsid w:val="00A12459"/>
    <w:rsid w:val="00A129A5"/>
    <w:rsid w:val="00A12E7C"/>
    <w:rsid w:val="00A13CB0"/>
    <w:rsid w:val="00A1470A"/>
    <w:rsid w:val="00A16966"/>
    <w:rsid w:val="00A20178"/>
    <w:rsid w:val="00A20889"/>
    <w:rsid w:val="00A209C2"/>
    <w:rsid w:val="00A20E85"/>
    <w:rsid w:val="00A2234F"/>
    <w:rsid w:val="00A2367C"/>
    <w:rsid w:val="00A24B15"/>
    <w:rsid w:val="00A265BC"/>
    <w:rsid w:val="00A3073A"/>
    <w:rsid w:val="00A30A7F"/>
    <w:rsid w:val="00A3103F"/>
    <w:rsid w:val="00A32F67"/>
    <w:rsid w:val="00A33EE6"/>
    <w:rsid w:val="00A34B8F"/>
    <w:rsid w:val="00A35A9D"/>
    <w:rsid w:val="00A35B7A"/>
    <w:rsid w:val="00A366A2"/>
    <w:rsid w:val="00A372DC"/>
    <w:rsid w:val="00A37F38"/>
    <w:rsid w:val="00A40F68"/>
    <w:rsid w:val="00A4131D"/>
    <w:rsid w:val="00A41745"/>
    <w:rsid w:val="00A42E73"/>
    <w:rsid w:val="00A448A3"/>
    <w:rsid w:val="00A4493E"/>
    <w:rsid w:val="00A4500D"/>
    <w:rsid w:val="00A45F08"/>
    <w:rsid w:val="00A46358"/>
    <w:rsid w:val="00A47436"/>
    <w:rsid w:val="00A4781C"/>
    <w:rsid w:val="00A47B19"/>
    <w:rsid w:val="00A47FD8"/>
    <w:rsid w:val="00A500C6"/>
    <w:rsid w:val="00A52F50"/>
    <w:rsid w:val="00A53B53"/>
    <w:rsid w:val="00A53D81"/>
    <w:rsid w:val="00A54844"/>
    <w:rsid w:val="00A54C47"/>
    <w:rsid w:val="00A55ECC"/>
    <w:rsid w:val="00A5792E"/>
    <w:rsid w:val="00A57C89"/>
    <w:rsid w:val="00A60086"/>
    <w:rsid w:val="00A60CC4"/>
    <w:rsid w:val="00A61000"/>
    <w:rsid w:val="00A61F2C"/>
    <w:rsid w:val="00A62501"/>
    <w:rsid w:val="00A6252B"/>
    <w:rsid w:val="00A634F1"/>
    <w:rsid w:val="00A637F1"/>
    <w:rsid w:val="00A63C66"/>
    <w:rsid w:val="00A63DF4"/>
    <w:rsid w:val="00A64326"/>
    <w:rsid w:val="00A645B6"/>
    <w:rsid w:val="00A648CA"/>
    <w:rsid w:val="00A64BA3"/>
    <w:rsid w:val="00A64DC5"/>
    <w:rsid w:val="00A64FE1"/>
    <w:rsid w:val="00A66406"/>
    <w:rsid w:val="00A66AAC"/>
    <w:rsid w:val="00A66DE4"/>
    <w:rsid w:val="00A67DEA"/>
    <w:rsid w:val="00A67EEA"/>
    <w:rsid w:val="00A701B6"/>
    <w:rsid w:val="00A71E5A"/>
    <w:rsid w:val="00A730A3"/>
    <w:rsid w:val="00A734A8"/>
    <w:rsid w:val="00A73822"/>
    <w:rsid w:val="00A73E87"/>
    <w:rsid w:val="00A74EBF"/>
    <w:rsid w:val="00A75331"/>
    <w:rsid w:val="00A759FF"/>
    <w:rsid w:val="00A75D4C"/>
    <w:rsid w:val="00A761CF"/>
    <w:rsid w:val="00A76999"/>
    <w:rsid w:val="00A7745B"/>
    <w:rsid w:val="00A774B2"/>
    <w:rsid w:val="00A77B08"/>
    <w:rsid w:val="00A77BDE"/>
    <w:rsid w:val="00A805A0"/>
    <w:rsid w:val="00A81A86"/>
    <w:rsid w:val="00A823BD"/>
    <w:rsid w:val="00A82EA1"/>
    <w:rsid w:val="00A83CE7"/>
    <w:rsid w:val="00A8471B"/>
    <w:rsid w:val="00A86CC1"/>
    <w:rsid w:val="00A86EA5"/>
    <w:rsid w:val="00A872D0"/>
    <w:rsid w:val="00A878D3"/>
    <w:rsid w:val="00A902F3"/>
    <w:rsid w:val="00A907D1"/>
    <w:rsid w:val="00A90F29"/>
    <w:rsid w:val="00A915A7"/>
    <w:rsid w:val="00A937CC"/>
    <w:rsid w:val="00A93C71"/>
    <w:rsid w:val="00A94C6C"/>
    <w:rsid w:val="00A959E6"/>
    <w:rsid w:val="00A95A88"/>
    <w:rsid w:val="00A96AF6"/>
    <w:rsid w:val="00A96B41"/>
    <w:rsid w:val="00AA0329"/>
    <w:rsid w:val="00AA06FE"/>
    <w:rsid w:val="00AA3294"/>
    <w:rsid w:val="00AA32F3"/>
    <w:rsid w:val="00AA3CE5"/>
    <w:rsid w:val="00AA3E57"/>
    <w:rsid w:val="00AA4196"/>
    <w:rsid w:val="00AA42B3"/>
    <w:rsid w:val="00AA4470"/>
    <w:rsid w:val="00AA62F4"/>
    <w:rsid w:val="00AA6A87"/>
    <w:rsid w:val="00AA7F71"/>
    <w:rsid w:val="00AB00D2"/>
    <w:rsid w:val="00AB04DD"/>
    <w:rsid w:val="00AB1976"/>
    <w:rsid w:val="00AB1C41"/>
    <w:rsid w:val="00AB2ABB"/>
    <w:rsid w:val="00AB2E49"/>
    <w:rsid w:val="00AB2E8C"/>
    <w:rsid w:val="00AB30A5"/>
    <w:rsid w:val="00AB3847"/>
    <w:rsid w:val="00AB38CF"/>
    <w:rsid w:val="00AB426E"/>
    <w:rsid w:val="00AB4BDA"/>
    <w:rsid w:val="00AB552A"/>
    <w:rsid w:val="00AB64A3"/>
    <w:rsid w:val="00AB68D9"/>
    <w:rsid w:val="00AB6A46"/>
    <w:rsid w:val="00AB72B0"/>
    <w:rsid w:val="00AB73CF"/>
    <w:rsid w:val="00AB794B"/>
    <w:rsid w:val="00AC16B9"/>
    <w:rsid w:val="00AC1741"/>
    <w:rsid w:val="00AC1A8F"/>
    <w:rsid w:val="00AC2B50"/>
    <w:rsid w:val="00AC3531"/>
    <w:rsid w:val="00AC452E"/>
    <w:rsid w:val="00AC5205"/>
    <w:rsid w:val="00AC68AB"/>
    <w:rsid w:val="00AC728F"/>
    <w:rsid w:val="00AC72B7"/>
    <w:rsid w:val="00AD063D"/>
    <w:rsid w:val="00AD19C2"/>
    <w:rsid w:val="00AD39AB"/>
    <w:rsid w:val="00AD3A09"/>
    <w:rsid w:val="00AD487F"/>
    <w:rsid w:val="00AD48EE"/>
    <w:rsid w:val="00AD4943"/>
    <w:rsid w:val="00AD4D23"/>
    <w:rsid w:val="00AD4DEC"/>
    <w:rsid w:val="00AD5D91"/>
    <w:rsid w:val="00AD666D"/>
    <w:rsid w:val="00AD6A4F"/>
    <w:rsid w:val="00AD7BFD"/>
    <w:rsid w:val="00AD7EEF"/>
    <w:rsid w:val="00AE3C20"/>
    <w:rsid w:val="00AE4CE2"/>
    <w:rsid w:val="00AE5B5D"/>
    <w:rsid w:val="00AE6E2C"/>
    <w:rsid w:val="00AE755F"/>
    <w:rsid w:val="00AE7730"/>
    <w:rsid w:val="00AE7D41"/>
    <w:rsid w:val="00AF0201"/>
    <w:rsid w:val="00AF05E0"/>
    <w:rsid w:val="00AF064F"/>
    <w:rsid w:val="00AF09E7"/>
    <w:rsid w:val="00AF1752"/>
    <w:rsid w:val="00AF2717"/>
    <w:rsid w:val="00AF41DE"/>
    <w:rsid w:val="00AF48E8"/>
    <w:rsid w:val="00AF6666"/>
    <w:rsid w:val="00AF73E5"/>
    <w:rsid w:val="00B0000D"/>
    <w:rsid w:val="00B00ED9"/>
    <w:rsid w:val="00B031A7"/>
    <w:rsid w:val="00B03BB0"/>
    <w:rsid w:val="00B04D7B"/>
    <w:rsid w:val="00B071A4"/>
    <w:rsid w:val="00B072C5"/>
    <w:rsid w:val="00B073E0"/>
    <w:rsid w:val="00B12255"/>
    <w:rsid w:val="00B12F6B"/>
    <w:rsid w:val="00B133AF"/>
    <w:rsid w:val="00B14411"/>
    <w:rsid w:val="00B1475E"/>
    <w:rsid w:val="00B1532D"/>
    <w:rsid w:val="00B1580C"/>
    <w:rsid w:val="00B160FF"/>
    <w:rsid w:val="00B17282"/>
    <w:rsid w:val="00B17A98"/>
    <w:rsid w:val="00B17DA1"/>
    <w:rsid w:val="00B17DEC"/>
    <w:rsid w:val="00B213C4"/>
    <w:rsid w:val="00B21680"/>
    <w:rsid w:val="00B228CF"/>
    <w:rsid w:val="00B22BD9"/>
    <w:rsid w:val="00B2318A"/>
    <w:rsid w:val="00B240A3"/>
    <w:rsid w:val="00B24FE4"/>
    <w:rsid w:val="00B258F8"/>
    <w:rsid w:val="00B25936"/>
    <w:rsid w:val="00B26129"/>
    <w:rsid w:val="00B26305"/>
    <w:rsid w:val="00B26792"/>
    <w:rsid w:val="00B273AD"/>
    <w:rsid w:val="00B273F3"/>
    <w:rsid w:val="00B27AF7"/>
    <w:rsid w:val="00B30D06"/>
    <w:rsid w:val="00B30D3D"/>
    <w:rsid w:val="00B324B9"/>
    <w:rsid w:val="00B32983"/>
    <w:rsid w:val="00B3305D"/>
    <w:rsid w:val="00B337FA"/>
    <w:rsid w:val="00B34B8E"/>
    <w:rsid w:val="00B34FC0"/>
    <w:rsid w:val="00B357CE"/>
    <w:rsid w:val="00B35900"/>
    <w:rsid w:val="00B36605"/>
    <w:rsid w:val="00B3670F"/>
    <w:rsid w:val="00B36852"/>
    <w:rsid w:val="00B37A53"/>
    <w:rsid w:val="00B40135"/>
    <w:rsid w:val="00B410D1"/>
    <w:rsid w:val="00B43956"/>
    <w:rsid w:val="00B44578"/>
    <w:rsid w:val="00B453FE"/>
    <w:rsid w:val="00B47E80"/>
    <w:rsid w:val="00B47EC4"/>
    <w:rsid w:val="00B50711"/>
    <w:rsid w:val="00B5350B"/>
    <w:rsid w:val="00B53A6E"/>
    <w:rsid w:val="00B53ADA"/>
    <w:rsid w:val="00B53BB4"/>
    <w:rsid w:val="00B540F8"/>
    <w:rsid w:val="00B55452"/>
    <w:rsid w:val="00B562C8"/>
    <w:rsid w:val="00B56EC0"/>
    <w:rsid w:val="00B56ECA"/>
    <w:rsid w:val="00B575AA"/>
    <w:rsid w:val="00B60569"/>
    <w:rsid w:val="00B62971"/>
    <w:rsid w:val="00B63450"/>
    <w:rsid w:val="00B63883"/>
    <w:rsid w:val="00B64E51"/>
    <w:rsid w:val="00B65172"/>
    <w:rsid w:val="00B673D6"/>
    <w:rsid w:val="00B72982"/>
    <w:rsid w:val="00B74727"/>
    <w:rsid w:val="00B74CFC"/>
    <w:rsid w:val="00B750BD"/>
    <w:rsid w:val="00B75228"/>
    <w:rsid w:val="00B8032B"/>
    <w:rsid w:val="00B803DF"/>
    <w:rsid w:val="00B81023"/>
    <w:rsid w:val="00B8117E"/>
    <w:rsid w:val="00B81364"/>
    <w:rsid w:val="00B81C77"/>
    <w:rsid w:val="00B821E7"/>
    <w:rsid w:val="00B82336"/>
    <w:rsid w:val="00B82640"/>
    <w:rsid w:val="00B828AC"/>
    <w:rsid w:val="00B8336F"/>
    <w:rsid w:val="00B83608"/>
    <w:rsid w:val="00B838F0"/>
    <w:rsid w:val="00B8396D"/>
    <w:rsid w:val="00B83C42"/>
    <w:rsid w:val="00B86F50"/>
    <w:rsid w:val="00B87EB4"/>
    <w:rsid w:val="00B90B33"/>
    <w:rsid w:val="00B90B73"/>
    <w:rsid w:val="00B910EA"/>
    <w:rsid w:val="00B918B4"/>
    <w:rsid w:val="00B934A4"/>
    <w:rsid w:val="00B93BA9"/>
    <w:rsid w:val="00B93CEA"/>
    <w:rsid w:val="00B956D2"/>
    <w:rsid w:val="00B95739"/>
    <w:rsid w:val="00B95D02"/>
    <w:rsid w:val="00B969AA"/>
    <w:rsid w:val="00B969CB"/>
    <w:rsid w:val="00B96BC4"/>
    <w:rsid w:val="00B96F4C"/>
    <w:rsid w:val="00B96FE7"/>
    <w:rsid w:val="00B9744D"/>
    <w:rsid w:val="00BA01AB"/>
    <w:rsid w:val="00BA0326"/>
    <w:rsid w:val="00BA0E23"/>
    <w:rsid w:val="00BA0F5F"/>
    <w:rsid w:val="00BA1339"/>
    <w:rsid w:val="00BA159C"/>
    <w:rsid w:val="00BA262F"/>
    <w:rsid w:val="00BA2DD9"/>
    <w:rsid w:val="00BA391B"/>
    <w:rsid w:val="00BA53F5"/>
    <w:rsid w:val="00BA5CC4"/>
    <w:rsid w:val="00BA68D8"/>
    <w:rsid w:val="00BA69C8"/>
    <w:rsid w:val="00BA70B3"/>
    <w:rsid w:val="00BA7857"/>
    <w:rsid w:val="00BB00B2"/>
    <w:rsid w:val="00BB0768"/>
    <w:rsid w:val="00BB07B9"/>
    <w:rsid w:val="00BB0D9C"/>
    <w:rsid w:val="00BB0E91"/>
    <w:rsid w:val="00BB224F"/>
    <w:rsid w:val="00BB2568"/>
    <w:rsid w:val="00BB3BBC"/>
    <w:rsid w:val="00BB3FDF"/>
    <w:rsid w:val="00BB494C"/>
    <w:rsid w:val="00BB69A2"/>
    <w:rsid w:val="00BB7037"/>
    <w:rsid w:val="00BB745B"/>
    <w:rsid w:val="00BB77CB"/>
    <w:rsid w:val="00BC0C8A"/>
    <w:rsid w:val="00BC0F1B"/>
    <w:rsid w:val="00BC139B"/>
    <w:rsid w:val="00BC22A4"/>
    <w:rsid w:val="00BC2B46"/>
    <w:rsid w:val="00BC3A4A"/>
    <w:rsid w:val="00BC3BB6"/>
    <w:rsid w:val="00BC3EB1"/>
    <w:rsid w:val="00BC5A62"/>
    <w:rsid w:val="00BC7ECA"/>
    <w:rsid w:val="00BD0243"/>
    <w:rsid w:val="00BD07C3"/>
    <w:rsid w:val="00BD2EEB"/>
    <w:rsid w:val="00BD32B3"/>
    <w:rsid w:val="00BD392C"/>
    <w:rsid w:val="00BD3B69"/>
    <w:rsid w:val="00BD4E32"/>
    <w:rsid w:val="00BD54AF"/>
    <w:rsid w:val="00BD571C"/>
    <w:rsid w:val="00BD6250"/>
    <w:rsid w:val="00BD6B8D"/>
    <w:rsid w:val="00BD7E0A"/>
    <w:rsid w:val="00BE086F"/>
    <w:rsid w:val="00BE0CA5"/>
    <w:rsid w:val="00BE1315"/>
    <w:rsid w:val="00BE223B"/>
    <w:rsid w:val="00BE2537"/>
    <w:rsid w:val="00BE25B9"/>
    <w:rsid w:val="00BE2CE2"/>
    <w:rsid w:val="00BE2E7A"/>
    <w:rsid w:val="00BE6E28"/>
    <w:rsid w:val="00BE7269"/>
    <w:rsid w:val="00BE75E1"/>
    <w:rsid w:val="00BF1272"/>
    <w:rsid w:val="00BF39A7"/>
    <w:rsid w:val="00BF3AE9"/>
    <w:rsid w:val="00BF41EB"/>
    <w:rsid w:val="00BF4BDA"/>
    <w:rsid w:val="00BF7673"/>
    <w:rsid w:val="00BF7701"/>
    <w:rsid w:val="00BF77AA"/>
    <w:rsid w:val="00BF7D12"/>
    <w:rsid w:val="00BF7F5A"/>
    <w:rsid w:val="00C051EC"/>
    <w:rsid w:val="00C05BE2"/>
    <w:rsid w:val="00C05D3E"/>
    <w:rsid w:val="00C06476"/>
    <w:rsid w:val="00C0647C"/>
    <w:rsid w:val="00C0777D"/>
    <w:rsid w:val="00C1031E"/>
    <w:rsid w:val="00C117EF"/>
    <w:rsid w:val="00C12285"/>
    <w:rsid w:val="00C1268B"/>
    <w:rsid w:val="00C13117"/>
    <w:rsid w:val="00C139DB"/>
    <w:rsid w:val="00C13CD7"/>
    <w:rsid w:val="00C14273"/>
    <w:rsid w:val="00C14C7D"/>
    <w:rsid w:val="00C150CC"/>
    <w:rsid w:val="00C15D12"/>
    <w:rsid w:val="00C16687"/>
    <w:rsid w:val="00C1767A"/>
    <w:rsid w:val="00C20C26"/>
    <w:rsid w:val="00C2277C"/>
    <w:rsid w:val="00C228B1"/>
    <w:rsid w:val="00C23A61"/>
    <w:rsid w:val="00C23B1C"/>
    <w:rsid w:val="00C23BDB"/>
    <w:rsid w:val="00C2503E"/>
    <w:rsid w:val="00C268D3"/>
    <w:rsid w:val="00C27660"/>
    <w:rsid w:val="00C27709"/>
    <w:rsid w:val="00C30609"/>
    <w:rsid w:val="00C30710"/>
    <w:rsid w:val="00C31A81"/>
    <w:rsid w:val="00C31F26"/>
    <w:rsid w:val="00C3251B"/>
    <w:rsid w:val="00C33B65"/>
    <w:rsid w:val="00C34AAC"/>
    <w:rsid w:val="00C34CDB"/>
    <w:rsid w:val="00C359EC"/>
    <w:rsid w:val="00C35C05"/>
    <w:rsid w:val="00C362B3"/>
    <w:rsid w:val="00C36EDE"/>
    <w:rsid w:val="00C37494"/>
    <w:rsid w:val="00C37AC7"/>
    <w:rsid w:val="00C41E7A"/>
    <w:rsid w:val="00C432F7"/>
    <w:rsid w:val="00C434CF"/>
    <w:rsid w:val="00C454FB"/>
    <w:rsid w:val="00C477BC"/>
    <w:rsid w:val="00C52D75"/>
    <w:rsid w:val="00C53F07"/>
    <w:rsid w:val="00C56B44"/>
    <w:rsid w:val="00C57B2D"/>
    <w:rsid w:val="00C57C42"/>
    <w:rsid w:val="00C60103"/>
    <w:rsid w:val="00C60337"/>
    <w:rsid w:val="00C619C7"/>
    <w:rsid w:val="00C62E54"/>
    <w:rsid w:val="00C631F6"/>
    <w:rsid w:val="00C632D0"/>
    <w:rsid w:val="00C635CF"/>
    <w:rsid w:val="00C637F8"/>
    <w:rsid w:val="00C64CEF"/>
    <w:rsid w:val="00C64E58"/>
    <w:rsid w:val="00C6594E"/>
    <w:rsid w:val="00C6733F"/>
    <w:rsid w:val="00C71346"/>
    <w:rsid w:val="00C7149C"/>
    <w:rsid w:val="00C732A6"/>
    <w:rsid w:val="00C7394B"/>
    <w:rsid w:val="00C73A19"/>
    <w:rsid w:val="00C73BC1"/>
    <w:rsid w:val="00C74185"/>
    <w:rsid w:val="00C768D7"/>
    <w:rsid w:val="00C76C08"/>
    <w:rsid w:val="00C76C3B"/>
    <w:rsid w:val="00C77C06"/>
    <w:rsid w:val="00C77C79"/>
    <w:rsid w:val="00C81ACF"/>
    <w:rsid w:val="00C82B91"/>
    <w:rsid w:val="00C834F9"/>
    <w:rsid w:val="00C84CAA"/>
    <w:rsid w:val="00C84D48"/>
    <w:rsid w:val="00C8592B"/>
    <w:rsid w:val="00C8784D"/>
    <w:rsid w:val="00C90409"/>
    <w:rsid w:val="00C90489"/>
    <w:rsid w:val="00C914A6"/>
    <w:rsid w:val="00C92699"/>
    <w:rsid w:val="00C92A16"/>
    <w:rsid w:val="00C92BD4"/>
    <w:rsid w:val="00C92DCA"/>
    <w:rsid w:val="00C93202"/>
    <w:rsid w:val="00C93A47"/>
    <w:rsid w:val="00C94E47"/>
    <w:rsid w:val="00C95049"/>
    <w:rsid w:val="00C959C1"/>
    <w:rsid w:val="00C95EC2"/>
    <w:rsid w:val="00C97612"/>
    <w:rsid w:val="00C97AF8"/>
    <w:rsid w:val="00CA054B"/>
    <w:rsid w:val="00CA0A60"/>
    <w:rsid w:val="00CA0F2A"/>
    <w:rsid w:val="00CA1773"/>
    <w:rsid w:val="00CA24C1"/>
    <w:rsid w:val="00CA377C"/>
    <w:rsid w:val="00CA3DC2"/>
    <w:rsid w:val="00CA4412"/>
    <w:rsid w:val="00CA4BE4"/>
    <w:rsid w:val="00CA4EAB"/>
    <w:rsid w:val="00CA6024"/>
    <w:rsid w:val="00CA6B71"/>
    <w:rsid w:val="00CA6B97"/>
    <w:rsid w:val="00CA7EEC"/>
    <w:rsid w:val="00CB0058"/>
    <w:rsid w:val="00CB0595"/>
    <w:rsid w:val="00CB0995"/>
    <w:rsid w:val="00CB1228"/>
    <w:rsid w:val="00CB17DC"/>
    <w:rsid w:val="00CB33FC"/>
    <w:rsid w:val="00CB38EE"/>
    <w:rsid w:val="00CB3DEE"/>
    <w:rsid w:val="00CB5858"/>
    <w:rsid w:val="00CB6469"/>
    <w:rsid w:val="00CB6ABC"/>
    <w:rsid w:val="00CB7EA9"/>
    <w:rsid w:val="00CC12BB"/>
    <w:rsid w:val="00CC1A77"/>
    <w:rsid w:val="00CC1DC5"/>
    <w:rsid w:val="00CC30EF"/>
    <w:rsid w:val="00CC30F9"/>
    <w:rsid w:val="00CC494B"/>
    <w:rsid w:val="00CC5DCD"/>
    <w:rsid w:val="00CC6D9D"/>
    <w:rsid w:val="00CC79B2"/>
    <w:rsid w:val="00CD0A90"/>
    <w:rsid w:val="00CD1B8F"/>
    <w:rsid w:val="00CD2333"/>
    <w:rsid w:val="00CD277D"/>
    <w:rsid w:val="00CD2A47"/>
    <w:rsid w:val="00CD3093"/>
    <w:rsid w:val="00CD43D2"/>
    <w:rsid w:val="00CD4CBD"/>
    <w:rsid w:val="00CD5D43"/>
    <w:rsid w:val="00CD5DF9"/>
    <w:rsid w:val="00CD5ED5"/>
    <w:rsid w:val="00CD5FAB"/>
    <w:rsid w:val="00CD63D9"/>
    <w:rsid w:val="00CD6BC9"/>
    <w:rsid w:val="00CD73B4"/>
    <w:rsid w:val="00CD779E"/>
    <w:rsid w:val="00CE117C"/>
    <w:rsid w:val="00CE213D"/>
    <w:rsid w:val="00CE27CD"/>
    <w:rsid w:val="00CE347B"/>
    <w:rsid w:val="00CE3A02"/>
    <w:rsid w:val="00CE3FAC"/>
    <w:rsid w:val="00CE4A34"/>
    <w:rsid w:val="00CE7AB0"/>
    <w:rsid w:val="00CE7BBF"/>
    <w:rsid w:val="00CF14DF"/>
    <w:rsid w:val="00CF2324"/>
    <w:rsid w:val="00CF2BD6"/>
    <w:rsid w:val="00CF314C"/>
    <w:rsid w:val="00CF36CE"/>
    <w:rsid w:val="00CF3AB7"/>
    <w:rsid w:val="00CF3E7D"/>
    <w:rsid w:val="00CF4AAC"/>
    <w:rsid w:val="00CF4F6F"/>
    <w:rsid w:val="00CF63A4"/>
    <w:rsid w:val="00CF6434"/>
    <w:rsid w:val="00CF70A9"/>
    <w:rsid w:val="00CF7561"/>
    <w:rsid w:val="00D00AC1"/>
    <w:rsid w:val="00D00C8F"/>
    <w:rsid w:val="00D0162A"/>
    <w:rsid w:val="00D01D62"/>
    <w:rsid w:val="00D05312"/>
    <w:rsid w:val="00D05461"/>
    <w:rsid w:val="00D05678"/>
    <w:rsid w:val="00D06EB7"/>
    <w:rsid w:val="00D07A7B"/>
    <w:rsid w:val="00D100CD"/>
    <w:rsid w:val="00D105E0"/>
    <w:rsid w:val="00D1101B"/>
    <w:rsid w:val="00D11AE0"/>
    <w:rsid w:val="00D11BD8"/>
    <w:rsid w:val="00D1278D"/>
    <w:rsid w:val="00D131B4"/>
    <w:rsid w:val="00D13F04"/>
    <w:rsid w:val="00D144F5"/>
    <w:rsid w:val="00D14E66"/>
    <w:rsid w:val="00D152CE"/>
    <w:rsid w:val="00D1532A"/>
    <w:rsid w:val="00D16A35"/>
    <w:rsid w:val="00D17D67"/>
    <w:rsid w:val="00D17F37"/>
    <w:rsid w:val="00D20091"/>
    <w:rsid w:val="00D2038E"/>
    <w:rsid w:val="00D20681"/>
    <w:rsid w:val="00D23599"/>
    <w:rsid w:val="00D23610"/>
    <w:rsid w:val="00D23B0D"/>
    <w:rsid w:val="00D23BFA"/>
    <w:rsid w:val="00D24F2E"/>
    <w:rsid w:val="00D25426"/>
    <w:rsid w:val="00D25BD7"/>
    <w:rsid w:val="00D25C1B"/>
    <w:rsid w:val="00D26395"/>
    <w:rsid w:val="00D26431"/>
    <w:rsid w:val="00D265E3"/>
    <w:rsid w:val="00D27EA3"/>
    <w:rsid w:val="00D27F2C"/>
    <w:rsid w:val="00D303F0"/>
    <w:rsid w:val="00D30707"/>
    <w:rsid w:val="00D32C08"/>
    <w:rsid w:val="00D33959"/>
    <w:rsid w:val="00D35150"/>
    <w:rsid w:val="00D36442"/>
    <w:rsid w:val="00D36CD8"/>
    <w:rsid w:val="00D3722D"/>
    <w:rsid w:val="00D42F15"/>
    <w:rsid w:val="00D43214"/>
    <w:rsid w:val="00D43482"/>
    <w:rsid w:val="00D435FA"/>
    <w:rsid w:val="00D4448D"/>
    <w:rsid w:val="00D44943"/>
    <w:rsid w:val="00D450DE"/>
    <w:rsid w:val="00D4531B"/>
    <w:rsid w:val="00D454AE"/>
    <w:rsid w:val="00D46197"/>
    <w:rsid w:val="00D464B9"/>
    <w:rsid w:val="00D465F2"/>
    <w:rsid w:val="00D46AA5"/>
    <w:rsid w:val="00D47B26"/>
    <w:rsid w:val="00D501B1"/>
    <w:rsid w:val="00D508C6"/>
    <w:rsid w:val="00D51957"/>
    <w:rsid w:val="00D51B44"/>
    <w:rsid w:val="00D51CED"/>
    <w:rsid w:val="00D51FE3"/>
    <w:rsid w:val="00D53159"/>
    <w:rsid w:val="00D537C3"/>
    <w:rsid w:val="00D545D4"/>
    <w:rsid w:val="00D56738"/>
    <w:rsid w:val="00D63339"/>
    <w:rsid w:val="00D641AC"/>
    <w:rsid w:val="00D645C5"/>
    <w:rsid w:val="00D6550C"/>
    <w:rsid w:val="00D668C2"/>
    <w:rsid w:val="00D670F5"/>
    <w:rsid w:val="00D67695"/>
    <w:rsid w:val="00D67A47"/>
    <w:rsid w:val="00D7099D"/>
    <w:rsid w:val="00D70C6F"/>
    <w:rsid w:val="00D71A99"/>
    <w:rsid w:val="00D73A3F"/>
    <w:rsid w:val="00D73B36"/>
    <w:rsid w:val="00D74716"/>
    <w:rsid w:val="00D74837"/>
    <w:rsid w:val="00D74880"/>
    <w:rsid w:val="00D748AE"/>
    <w:rsid w:val="00D74E8A"/>
    <w:rsid w:val="00D7558D"/>
    <w:rsid w:val="00D7595A"/>
    <w:rsid w:val="00D76A45"/>
    <w:rsid w:val="00D76F8A"/>
    <w:rsid w:val="00D7721E"/>
    <w:rsid w:val="00D7794A"/>
    <w:rsid w:val="00D8110A"/>
    <w:rsid w:val="00D81FA5"/>
    <w:rsid w:val="00D8220F"/>
    <w:rsid w:val="00D8325F"/>
    <w:rsid w:val="00D8482B"/>
    <w:rsid w:val="00D8492A"/>
    <w:rsid w:val="00D84953"/>
    <w:rsid w:val="00D852F7"/>
    <w:rsid w:val="00D853DA"/>
    <w:rsid w:val="00D85A5E"/>
    <w:rsid w:val="00D862F0"/>
    <w:rsid w:val="00D86A27"/>
    <w:rsid w:val="00D86DAA"/>
    <w:rsid w:val="00D87D8B"/>
    <w:rsid w:val="00D87EDB"/>
    <w:rsid w:val="00D90B3D"/>
    <w:rsid w:val="00D92C0F"/>
    <w:rsid w:val="00D92DFA"/>
    <w:rsid w:val="00D93D8B"/>
    <w:rsid w:val="00D94661"/>
    <w:rsid w:val="00D96446"/>
    <w:rsid w:val="00D9704D"/>
    <w:rsid w:val="00DA00F2"/>
    <w:rsid w:val="00DA01CD"/>
    <w:rsid w:val="00DA04F4"/>
    <w:rsid w:val="00DA23F9"/>
    <w:rsid w:val="00DA29B2"/>
    <w:rsid w:val="00DA3546"/>
    <w:rsid w:val="00DA3713"/>
    <w:rsid w:val="00DA445B"/>
    <w:rsid w:val="00DA5712"/>
    <w:rsid w:val="00DA58DE"/>
    <w:rsid w:val="00DA5C62"/>
    <w:rsid w:val="00DA7A5D"/>
    <w:rsid w:val="00DA7E35"/>
    <w:rsid w:val="00DB1460"/>
    <w:rsid w:val="00DB28C7"/>
    <w:rsid w:val="00DB2ECF"/>
    <w:rsid w:val="00DB40A0"/>
    <w:rsid w:val="00DB4FB7"/>
    <w:rsid w:val="00DB504E"/>
    <w:rsid w:val="00DB5A93"/>
    <w:rsid w:val="00DB6DFA"/>
    <w:rsid w:val="00DB7192"/>
    <w:rsid w:val="00DB7B91"/>
    <w:rsid w:val="00DB7DF8"/>
    <w:rsid w:val="00DC06A9"/>
    <w:rsid w:val="00DC07D6"/>
    <w:rsid w:val="00DC1518"/>
    <w:rsid w:val="00DC1C53"/>
    <w:rsid w:val="00DC3078"/>
    <w:rsid w:val="00DC3C8F"/>
    <w:rsid w:val="00DC43A6"/>
    <w:rsid w:val="00DC473F"/>
    <w:rsid w:val="00DC4B2C"/>
    <w:rsid w:val="00DC66B8"/>
    <w:rsid w:val="00DC68EA"/>
    <w:rsid w:val="00DC6CBC"/>
    <w:rsid w:val="00DC73B7"/>
    <w:rsid w:val="00DD1389"/>
    <w:rsid w:val="00DD3401"/>
    <w:rsid w:val="00DD407B"/>
    <w:rsid w:val="00DD4A0B"/>
    <w:rsid w:val="00DD4C06"/>
    <w:rsid w:val="00DD7F52"/>
    <w:rsid w:val="00DE0530"/>
    <w:rsid w:val="00DE085E"/>
    <w:rsid w:val="00DE1A49"/>
    <w:rsid w:val="00DE2238"/>
    <w:rsid w:val="00DE2E59"/>
    <w:rsid w:val="00DE2F7E"/>
    <w:rsid w:val="00DE3914"/>
    <w:rsid w:val="00DE3F93"/>
    <w:rsid w:val="00DE493A"/>
    <w:rsid w:val="00DE57A7"/>
    <w:rsid w:val="00DE5C25"/>
    <w:rsid w:val="00DE6771"/>
    <w:rsid w:val="00DE7984"/>
    <w:rsid w:val="00DF0E4A"/>
    <w:rsid w:val="00DF0FAB"/>
    <w:rsid w:val="00DF15C7"/>
    <w:rsid w:val="00DF21DF"/>
    <w:rsid w:val="00DF22D9"/>
    <w:rsid w:val="00DF3A8B"/>
    <w:rsid w:val="00DF4CFF"/>
    <w:rsid w:val="00DF5593"/>
    <w:rsid w:val="00DF5F2D"/>
    <w:rsid w:val="00DF647F"/>
    <w:rsid w:val="00DF6FDA"/>
    <w:rsid w:val="00E007D6"/>
    <w:rsid w:val="00E00BC7"/>
    <w:rsid w:val="00E00ED7"/>
    <w:rsid w:val="00E011C4"/>
    <w:rsid w:val="00E01B34"/>
    <w:rsid w:val="00E03918"/>
    <w:rsid w:val="00E03E8F"/>
    <w:rsid w:val="00E044B9"/>
    <w:rsid w:val="00E04A45"/>
    <w:rsid w:val="00E0631E"/>
    <w:rsid w:val="00E06A86"/>
    <w:rsid w:val="00E11CE9"/>
    <w:rsid w:val="00E1244B"/>
    <w:rsid w:val="00E12EE9"/>
    <w:rsid w:val="00E12F24"/>
    <w:rsid w:val="00E13603"/>
    <w:rsid w:val="00E13866"/>
    <w:rsid w:val="00E138C0"/>
    <w:rsid w:val="00E15F76"/>
    <w:rsid w:val="00E15FD5"/>
    <w:rsid w:val="00E2117F"/>
    <w:rsid w:val="00E2121C"/>
    <w:rsid w:val="00E2231E"/>
    <w:rsid w:val="00E23085"/>
    <w:rsid w:val="00E232F0"/>
    <w:rsid w:val="00E2376C"/>
    <w:rsid w:val="00E24DE2"/>
    <w:rsid w:val="00E26D22"/>
    <w:rsid w:val="00E26E34"/>
    <w:rsid w:val="00E2766D"/>
    <w:rsid w:val="00E27C28"/>
    <w:rsid w:val="00E27CB9"/>
    <w:rsid w:val="00E3076F"/>
    <w:rsid w:val="00E30845"/>
    <w:rsid w:val="00E31736"/>
    <w:rsid w:val="00E317B0"/>
    <w:rsid w:val="00E318A1"/>
    <w:rsid w:val="00E31C6B"/>
    <w:rsid w:val="00E3209D"/>
    <w:rsid w:val="00E3256C"/>
    <w:rsid w:val="00E32D00"/>
    <w:rsid w:val="00E33044"/>
    <w:rsid w:val="00E33059"/>
    <w:rsid w:val="00E3394F"/>
    <w:rsid w:val="00E34344"/>
    <w:rsid w:val="00E34432"/>
    <w:rsid w:val="00E34AF4"/>
    <w:rsid w:val="00E35E43"/>
    <w:rsid w:val="00E4090E"/>
    <w:rsid w:val="00E417FA"/>
    <w:rsid w:val="00E421BF"/>
    <w:rsid w:val="00E42CF0"/>
    <w:rsid w:val="00E433F8"/>
    <w:rsid w:val="00E43998"/>
    <w:rsid w:val="00E43DDA"/>
    <w:rsid w:val="00E43DF8"/>
    <w:rsid w:val="00E443E4"/>
    <w:rsid w:val="00E45233"/>
    <w:rsid w:val="00E4621B"/>
    <w:rsid w:val="00E46472"/>
    <w:rsid w:val="00E4688F"/>
    <w:rsid w:val="00E470D0"/>
    <w:rsid w:val="00E472F3"/>
    <w:rsid w:val="00E47EE4"/>
    <w:rsid w:val="00E506BF"/>
    <w:rsid w:val="00E509F8"/>
    <w:rsid w:val="00E51CA3"/>
    <w:rsid w:val="00E53215"/>
    <w:rsid w:val="00E548EF"/>
    <w:rsid w:val="00E54AC2"/>
    <w:rsid w:val="00E551C3"/>
    <w:rsid w:val="00E55CB9"/>
    <w:rsid w:val="00E561A3"/>
    <w:rsid w:val="00E564BA"/>
    <w:rsid w:val="00E57BBA"/>
    <w:rsid w:val="00E6162A"/>
    <w:rsid w:val="00E61965"/>
    <w:rsid w:val="00E623DB"/>
    <w:rsid w:val="00E62EDE"/>
    <w:rsid w:val="00E63651"/>
    <w:rsid w:val="00E6377C"/>
    <w:rsid w:val="00E63866"/>
    <w:rsid w:val="00E63A5A"/>
    <w:rsid w:val="00E64DD8"/>
    <w:rsid w:val="00E6516E"/>
    <w:rsid w:val="00E6541C"/>
    <w:rsid w:val="00E6611B"/>
    <w:rsid w:val="00E66160"/>
    <w:rsid w:val="00E668C9"/>
    <w:rsid w:val="00E66B55"/>
    <w:rsid w:val="00E6745D"/>
    <w:rsid w:val="00E67675"/>
    <w:rsid w:val="00E704FE"/>
    <w:rsid w:val="00E71634"/>
    <w:rsid w:val="00E73B0B"/>
    <w:rsid w:val="00E75676"/>
    <w:rsid w:val="00E76B78"/>
    <w:rsid w:val="00E77499"/>
    <w:rsid w:val="00E8109F"/>
    <w:rsid w:val="00E81233"/>
    <w:rsid w:val="00E824EC"/>
    <w:rsid w:val="00E831D6"/>
    <w:rsid w:val="00E831EB"/>
    <w:rsid w:val="00E83909"/>
    <w:rsid w:val="00E83987"/>
    <w:rsid w:val="00E839D1"/>
    <w:rsid w:val="00E84796"/>
    <w:rsid w:val="00E8561D"/>
    <w:rsid w:val="00E85B15"/>
    <w:rsid w:val="00E85CD3"/>
    <w:rsid w:val="00E86298"/>
    <w:rsid w:val="00E86402"/>
    <w:rsid w:val="00E86A0D"/>
    <w:rsid w:val="00E86F95"/>
    <w:rsid w:val="00E9095A"/>
    <w:rsid w:val="00E91F1F"/>
    <w:rsid w:val="00E9250F"/>
    <w:rsid w:val="00E932F5"/>
    <w:rsid w:val="00E93B5D"/>
    <w:rsid w:val="00E94164"/>
    <w:rsid w:val="00E94F39"/>
    <w:rsid w:val="00E959E5"/>
    <w:rsid w:val="00E96304"/>
    <w:rsid w:val="00E97143"/>
    <w:rsid w:val="00E97668"/>
    <w:rsid w:val="00E979C2"/>
    <w:rsid w:val="00E97A90"/>
    <w:rsid w:val="00EA0DFB"/>
    <w:rsid w:val="00EA1D39"/>
    <w:rsid w:val="00EA2305"/>
    <w:rsid w:val="00EA2658"/>
    <w:rsid w:val="00EA2722"/>
    <w:rsid w:val="00EA27E2"/>
    <w:rsid w:val="00EA2DD9"/>
    <w:rsid w:val="00EA34B3"/>
    <w:rsid w:val="00EA4078"/>
    <w:rsid w:val="00EA6753"/>
    <w:rsid w:val="00EA7682"/>
    <w:rsid w:val="00EA7B3E"/>
    <w:rsid w:val="00EA7EC6"/>
    <w:rsid w:val="00EB0414"/>
    <w:rsid w:val="00EB115B"/>
    <w:rsid w:val="00EB191D"/>
    <w:rsid w:val="00EB1F28"/>
    <w:rsid w:val="00EB2842"/>
    <w:rsid w:val="00EB2858"/>
    <w:rsid w:val="00EB3024"/>
    <w:rsid w:val="00EB331B"/>
    <w:rsid w:val="00EB3459"/>
    <w:rsid w:val="00EB3789"/>
    <w:rsid w:val="00EB41CD"/>
    <w:rsid w:val="00EB44AE"/>
    <w:rsid w:val="00EB4B9B"/>
    <w:rsid w:val="00EC0874"/>
    <w:rsid w:val="00EC1925"/>
    <w:rsid w:val="00EC2682"/>
    <w:rsid w:val="00EC3087"/>
    <w:rsid w:val="00EC4225"/>
    <w:rsid w:val="00EC4233"/>
    <w:rsid w:val="00EC4D7A"/>
    <w:rsid w:val="00EC4E46"/>
    <w:rsid w:val="00EC4F8B"/>
    <w:rsid w:val="00EC6BFF"/>
    <w:rsid w:val="00ED0314"/>
    <w:rsid w:val="00ED1AB8"/>
    <w:rsid w:val="00ED3B0E"/>
    <w:rsid w:val="00ED43C0"/>
    <w:rsid w:val="00ED501C"/>
    <w:rsid w:val="00ED50F9"/>
    <w:rsid w:val="00ED5581"/>
    <w:rsid w:val="00ED55CC"/>
    <w:rsid w:val="00ED74F5"/>
    <w:rsid w:val="00EE02F0"/>
    <w:rsid w:val="00EE08F3"/>
    <w:rsid w:val="00EE1887"/>
    <w:rsid w:val="00EE2D1D"/>
    <w:rsid w:val="00EE4907"/>
    <w:rsid w:val="00EE5D8F"/>
    <w:rsid w:val="00EE6FCF"/>
    <w:rsid w:val="00EE7632"/>
    <w:rsid w:val="00EE7D11"/>
    <w:rsid w:val="00EF1ECF"/>
    <w:rsid w:val="00EF2571"/>
    <w:rsid w:val="00EF3671"/>
    <w:rsid w:val="00EF3D8C"/>
    <w:rsid w:val="00EF4264"/>
    <w:rsid w:val="00EF4952"/>
    <w:rsid w:val="00EF4CB3"/>
    <w:rsid w:val="00EF4E1A"/>
    <w:rsid w:val="00EF5D66"/>
    <w:rsid w:val="00F005F5"/>
    <w:rsid w:val="00F00E2F"/>
    <w:rsid w:val="00F01019"/>
    <w:rsid w:val="00F02512"/>
    <w:rsid w:val="00F03170"/>
    <w:rsid w:val="00F034A5"/>
    <w:rsid w:val="00F038F9"/>
    <w:rsid w:val="00F0473A"/>
    <w:rsid w:val="00F05A51"/>
    <w:rsid w:val="00F05B27"/>
    <w:rsid w:val="00F072BE"/>
    <w:rsid w:val="00F076C8"/>
    <w:rsid w:val="00F07C88"/>
    <w:rsid w:val="00F07D43"/>
    <w:rsid w:val="00F10489"/>
    <w:rsid w:val="00F118B7"/>
    <w:rsid w:val="00F1195B"/>
    <w:rsid w:val="00F122F6"/>
    <w:rsid w:val="00F126DA"/>
    <w:rsid w:val="00F134F5"/>
    <w:rsid w:val="00F15759"/>
    <w:rsid w:val="00F158C8"/>
    <w:rsid w:val="00F16462"/>
    <w:rsid w:val="00F201AD"/>
    <w:rsid w:val="00F20DA0"/>
    <w:rsid w:val="00F21E52"/>
    <w:rsid w:val="00F2205C"/>
    <w:rsid w:val="00F22101"/>
    <w:rsid w:val="00F22D96"/>
    <w:rsid w:val="00F23453"/>
    <w:rsid w:val="00F2644E"/>
    <w:rsid w:val="00F26797"/>
    <w:rsid w:val="00F27EAD"/>
    <w:rsid w:val="00F30CB3"/>
    <w:rsid w:val="00F335C4"/>
    <w:rsid w:val="00F340B3"/>
    <w:rsid w:val="00F340B5"/>
    <w:rsid w:val="00F34348"/>
    <w:rsid w:val="00F346E2"/>
    <w:rsid w:val="00F34B34"/>
    <w:rsid w:val="00F34ED2"/>
    <w:rsid w:val="00F36230"/>
    <w:rsid w:val="00F376AA"/>
    <w:rsid w:val="00F413EB"/>
    <w:rsid w:val="00F43A4A"/>
    <w:rsid w:val="00F440B8"/>
    <w:rsid w:val="00F45107"/>
    <w:rsid w:val="00F45A98"/>
    <w:rsid w:val="00F45B43"/>
    <w:rsid w:val="00F461EC"/>
    <w:rsid w:val="00F46EEB"/>
    <w:rsid w:val="00F50328"/>
    <w:rsid w:val="00F5084E"/>
    <w:rsid w:val="00F513A7"/>
    <w:rsid w:val="00F51999"/>
    <w:rsid w:val="00F52A54"/>
    <w:rsid w:val="00F52B35"/>
    <w:rsid w:val="00F53274"/>
    <w:rsid w:val="00F54D70"/>
    <w:rsid w:val="00F54F33"/>
    <w:rsid w:val="00F55452"/>
    <w:rsid w:val="00F55B23"/>
    <w:rsid w:val="00F55BF1"/>
    <w:rsid w:val="00F56164"/>
    <w:rsid w:val="00F5684F"/>
    <w:rsid w:val="00F57B02"/>
    <w:rsid w:val="00F60B1C"/>
    <w:rsid w:val="00F62BDD"/>
    <w:rsid w:val="00F64EFA"/>
    <w:rsid w:val="00F65182"/>
    <w:rsid w:val="00F65DC9"/>
    <w:rsid w:val="00F66524"/>
    <w:rsid w:val="00F66794"/>
    <w:rsid w:val="00F671AE"/>
    <w:rsid w:val="00F67AEF"/>
    <w:rsid w:val="00F70570"/>
    <w:rsid w:val="00F70802"/>
    <w:rsid w:val="00F70CC4"/>
    <w:rsid w:val="00F71A46"/>
    <w:rsid w:val="00F71AF3"/>
    <w:rsid w:val="00F723B3"/>
    <w:rsid w:val="00F737AD"/>
    <w:rsid w:val="00F75BBE"/>
    <w:rsid w:val="00F76D29"/>
    <w:rsid w:val="00F82874"/>
    <w:rsid w:val="00F84598"/>
    <w:rsid w:val="00F84CD8"/>
    <w:rsid w:val="00F8593D"/>
    <w:rsid w:val="00F86C4D"/>
    <w:rsid w:val="00F874B1"/>
    <w:rsid w:val="00F876C6"/>
    <w:rsid w:val="00F8779B"/>
    <w:rsid w:val="00F90B4F"/>
    <w:rsid w:val="00F913DD"/>
    <w:rsid w:val="00F922C2"/>
    <w:rsid w:val="00F92880"/>
    <w:rsid w:val="00F92911"/>
    <w:rsid w:val="00F92A2C"/>
    <w:rsid w:val="00F944EE"/>
    <w:rsid w:val="00F94A9F"/>
    <w:rsid w:val="00F959A4"/>
    <w:rsid w:val="00F96F5A"/>
    <w:rsid w:val="00F97132"/>
    <w:rsid w:val="00F97549"/>
    <w:rsid w:val="00F97724"/>
    <w:rsid w:val="00FA0402"/>
    <w:rsid w:val="00FA0F64"/>
    <w:rsid w:val="00FA20A5"/>
    <w:rsid w:val="00FA2197"/>
    <w:rsid w:val="00FA2E24"/>
    <w:rsid w:val="00FA3FB4"/>
    <w:rsid w:val="00FA4FCF"/>
    <w:rsid w:val="00FA5443"/>
    <w:rsid w:val="00FA5DA1"/>
    <w:rsid w:val="00FA5FC9"/>
    <w:rsid w:val="00FA7286"/>
    <w:rsid w:val="00FA7F71"/>
    <w:rsid w:val="00FB0C23"/>
    <w:rsid w:val="00FB0D77"/>
    <w:rsid w:val="00FB0DAD"/>
    <w:rsid w:val="00FB0F74"/>
    <w:rsid w:val="00FB1ADB"/>
    <w:rsid w:val="00FB2722"/>
    <w:rsid w:val="00FB2F58"/>
    <w:rsid w:val="00FB39C9"/>
    <w:rsid w:val="00FB3BDB"/>
    <w:rsid w:val="00FB3F9A"/>
    <w:rsid w:val="00FB4520"/>
    <w:rsid w:val="00FB50A7"/>
    <w:rsid w:val="00FB5F29"/>
    <w:rsid w:val="00FB6713"/>
    <w:rsid w:val="00FB6F6B"/>
    <w:rsid w:val="00FB7948"/>
    <w:rsid w:val="00FC1410"/>
    <w:rsid w:val="00FC3F93"/>
    <w:rsid w:val="00FC42C9"/>
    <w:rsid w:val="00FC586A"/>
    <w:rsid w:val="00FC59CB"/>
    <w:rsid w:val="00FC6616"/>
    <w:rsid w:val="00FC7294"/>
    <w:rsid w:val="00FC7F1C"/>
    <w:rsid w:val="00FD00AF"/>
    <w:rsid w:val="00FD01F7"/>
    <w:rsid w:val="00FD028B"/>
    <w:rsid w:val="00FD05C5"/>
    <w:rsid w:val="00FD1423"/>
    <w:rsid w:val="00FD26EA"/>
    <w:rsid w:val="00FD31FB"/>
    <w:rsid w:val="00FD406D"/>
    <w:rsid w:val="00FD473B"/>
    <w:rsid w:val="00FD483B"/>
    <w:rsid w:val="00FD4AC1"/>
    <w:rsid w:val="00FD5242"/>
    <w:rsid w:val="00FD53C6"/>
    <w:rsid w:val="00FD5E01"/>
    <w:rsid w:val="00FD64B4"/>
    <w:rsid w:val="00FD6FFA"/>
    <w:rsid w:val="00FE0B2C"/>
    <w:rsid w:val="00FE0B87"/>
    <w:rsid w:val="00FE2495"/>
    <w:rsid w:val="00FE2F04"/>
    <w:rsid w:val="00FE45B0"/>
    <w:rsid w:val="00FE471C"/>
    <w:rsid w:val="00FE4757"/>
    <w:rsid w:val="00FE5A3B"/>
    <w:rsid w:val="00FE5EE9"/>
    <w:rsid w:val="00FE753B"/>
    <w:rsid w:val="00FE79D2"/>
    <w:rsid w:val="00FF0DB3"/>
    <w:rsid w:val="00FF12DD"/>
    <w:rsid w:val="00FF16A2"/>
    <w:rsid w:val="00FF239C"/>
    <w:rsid w:val="00FF2AE7"/>
    <w:rsid w:val="00FF2F82"/>
    <w:rsid w:val="00FF4DD3"/>
    <w:rsid w:val="00FF563D"/>
    <w:rsid w:val="00FF7ADA"/>
    <w:rsid w:val="061E611B"/>
    <w:rsid w:val="0CA83309"/>
    <w:rsid w:val="0EAB2B60"/>
    <w:rsid w:val="1B5B6FFF"/>
    <w:rsid w:val="27DF0A98"/>
    <w:rsid w:val="29692AD5"/>
    <w:rsid w:val="42E17368"/>
    <w:rsid w:val="5FAF6920"/>
    <w:rsid w:val="62655DC1"/>
    <w:rsid w:val="633D5416"/>
    <w:rsid w:val="65454915"/>
    <w:rsid w:val="66CA4932"/>
    <w:rsid w:val="788F0A9E"/>
    <w:rsid w:val="7A1F2616"/>
    <w:rsid w:val="7DFF17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semiHidden="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4BDA"/>
    <w:pPr>
      <w:widowControl w:val="0"/>
      <w:jc w:val="both"/>
    </w:pPr>
    <w:rPr>
      <w:rFonts w:ascii="Arial" w:hAnsi="Arial" w:cs="Arial"/>
      <w:kern w:val="2"/>
      <w:sz w:val="21"/>
      <w:szCs w:val="24"/>
    </w:rPr>
  </w:style>
  <w:style w:type="paragraph" w:styleId="1">
    <w:name w:val="heading 1"/>
    <w:basedOn w:val="a"/>
    <w:next w:val="a"/>
    <w:link w:val="1Char"/>
    <w:qFormat/>
    <w:rsid w:val="00BF4BDA"/>
    <w:pPr>
      <w:keepNext/>
      <w:keepLines/>
      <w:spacing w:before="340" w:after="330" w:line="578" w:lineRule="auto"/>
      <w:outlineLvl w:val="0"/>
    </w:pPr>
    <w:rPr>
      <w:rFonts w:eastAsia="Century Gothic"/>
      <w:b/>
      <w:bCs/>
      <w:kern w:val="44"/>
      <w:sz w:val="44"/>
      <w:szCs w:val="44"/>
    </w:rPr>
  </w:style>
  <w:style w:type="paragraph" w:styleId="2">
    <w:name w:val="heading 2"/>
    <w:basedOn w:val="a"/>
    <w:next w:val="a"/>
    <w:link w:val="2Char"/>
    <w:qFormat/>
    <w:rsid w:val="00BF4BDA"/>
    <w:pPr>
      <w:keepNext/>
      <w:keepLines/>
      <w:adjustRightInd w:val="0"/>
      <w:spacing w:before="260" w:after="260" w:line="415" w:lineRule="auto"/>
      <w:jc w:val="left"/>
      <w:outlineLvl w:val="1"/>
    </w:pPr>
    <w:rPr>
      <w:rFonts w:ascii="黑体" w:eastAsia="楷体" w:hAnsi="黑体"/>
      <w:b/>
      <w:bCs/>
      <w:sz w:val="32"/>
      <w:szCs w:val="32"/>
    </w:rPr>
  </w:style>
  <w:style w:type="paragraph" w:styleId="3">
    <w:name w:val="heading 3"/>
    <w:basedOn w:val="a"/>
    <w:next w:val="a"/>
    <w:link w:val="3Char"/>
    <w:qFormat/>
    <w:rsid w:val="00BF4BDA"/>
    <w:pPr>
      <w:keepNext/>
      <w:keepLines/>
      <w:spacing w:before="260" w:after="260" w:line="416" w:lineRule="auto"/>
      <w:outlineLvl w:val="2"/>
    </w:pPr>
    <w:rPr>
      <w:b/>
      <w:bCs/>
      <w:sz w:val="32"/>
      <w:szCs w:val="32"/>
    </w:rPr>
  </w:style>
  <w:style w:type="paragraph" w:styleId="4">
    <w:name w:val="heading 4"/>
    <w:basedOn w:val="a"/>
    <w:next w:val="a0"/>
    <w:link w:val="4Char"/>
    <w:qFormat/>
    <w:rsid w:val="00BF4BDA"/>
    <w:pPr>
      <w:keepNext/>
      <w:widowControl/>
      <w:jc w:val="center"/>
      <w:outlineLvl w:val="3"/>
    </w:pPr>
    <w:rPr>
      <w:rFonts w:ascii="MS Sans Serif" w:eastAsia="MS Sans Serif" w:hAnsi="仿宋_GB2312"/>
      <w:snapToGrid w:val="0"/>
      <w:kern w:val="0"/>
      <w:sz w:val="24"/>
      <w:szCs w:val="20"/>
    </w:rPr>
  </w:style>
  <w:style w:type="paragraph" w:styleId="5">
    <w:name w:val="heading 5"/>
    <w:basedOn w:val="a"/>
    <w:next w:val="a"/>
    <w:link w:val="5Char"/>
    <w:qFormat/>
    <w:rsid w:val="00BF4BDA"/>
    <w:pPr>
      <w:widowControl/>
      <w:spacing w:before="240" w:after="60"/>
      <w:jc w:val="left"/>
      <w:outlineLvl w:val="4"/>
    </w:pPr>
    <w:rPr>
      <w:rFonts w:ascii="MS Sans Serif" w:eastAsia="MS Sans Serif"/>
      <w:kern w:val="0"/>
      <w:sz w:val="24"/>
      <w:szCs w:val="20"/>
    </w:rPr>
  </w:style>
  <w:style w:type="paragraph" w:styleId="6">
    <w:name w:val="heading 6"/>
    <w:basedOn w:val="a"/>
    <w:next w:val="a0"/>
    <w:link w:val="6Char"/>
    <w:qFormat/>
    <w:rsid w:val="00BF4BDA"/>
    <w:pPr>
      <w:keepNext/>
      <w:keepLines/>
      <w:spacing w:before="240" w:after="64" w:line="320" w:lineRule="auto"/>
      <w:outlineLvl w:val="5"/>
    </w:pPr>
    <w:rPr>
      <w:rFonts w:ascii="黑体" w:eastAsia="楷体" w:hAnsi="黑体"/>
      <w:b/>
      <w:sz w:val="24"/>
      <w:szCs w:val="20"/>
    </w:rPr>
  </w:style>
  <w:style w:type="paragraph" w:styleId="7">
    <w:name w:val="heading 7"/>
    <w:basedOn w:val="a"/>
    <w:next w:val="a0"/>
    <w:link w:val="7Char"/>
    <w:qFormat/>
    <w:rsid w:val="00BF4BDA"/>
    <w:pPr>
      <w:keepNext/>
      <w:keepLines/>
      <w:spacing w:before="240" w:after="64" w:line="320" w:lineRule="auto"/>
      <w:outlineLvl w:val="6"/>
    </w:pPr>
    <w:rPr>
      <w:b/>
      <w:sz w:val="24"/>
      <w:szCs w:val="20"/>
    </w:rPr>
  </w:style>
  <w:style w:type="paragraph" w:styleId="8">
    <w:name w:val="heading 8"/>
    <w:basedOn w:val="a"/>
    <w:next w:val="a0"/>
    <w:link w:val="8Char"/>
    <w:qFormat/>
    <w:rsid w:val="00BF4BDA"/>
    <w:pPr>
      <w:keepNext/>
      <w:keepLines/>
      <w:spacing w:before="240" w:after="64" w:line="320" w:lineRule="auto"/>
      <w:outlineLvl w:val="7"/>
    </w:pPr>
    <w:rPr>
      <w:rFonts w:ascii="黑体" w:eastAsia="楷体" w:hAnsi="黑体"/>
      <w:sz w:val="24"/>
      <w:szCs w:val="20"/>
    </w:rPr>
  </w:style>
  <w:style w:type="paragraph" w:styleId="9">
    <w:name w:val="heading 9"/>
    <w:basedOn w:val="a"/>
    <w:next w:val="a0"/>
    <w:link w:val="9Char"/>
    <w:qFormat/>
    <w:rsid w:val="00BF4BDA"/>
    <w:pPr>
      <w:keepNext/>
      <w:keepLines/>
      <w:spacing w:before="240" w:after="64" w:line="320" w:lineRule="auto"/>
      <w:outlineLvl w:val="8"/>
    </w:pPr>
    <w:rPr>
      <w:rFonts w:ascii="黑体" w:eastAsia="楷体" w:hAnsi="黑体"/>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BF4BDA"/>
    <w:pPr>
      <w:widowControl/>
      <w:ind w:firstLine="420"/>
      <w:jc w:val="left"/>
    </w:pPr>
    <w:rPr>
      <w:kern w:val="0"/>
      <w:sz w:val="20"/>
      <w:szCs w:val="20"/>
    </w:rPr>
  </w:style>
  <w:style w:type="paragraph" w:styleId="a4">
    <w:name w:val="annotation subject"/>
    <w:basedOn w:val="a5"/>
    <w:next w:val="a5"/>
    <w:link w:val="Char0"/>
    <w:semiHidden/>
    <w:qFormat/>
    <w:rsid w:val="00BF4BDA"/>
    <w:rPr>
      <w:b/>
      <w:bCs/>
    </w:rPr>
  </w:style>
  <w:style w:type="paragraph" w:styleId="a5">
    <w:name w:val="annotation text"/>
    <w:basedOn w:val="a"/>
    <w:semiHidden/>
    <w:qFormat/>
    <w:rsid w:val="00BF4BDA"/>
    <w:pPr>
      <w:jc w:val="left"/>
    </w:pPr>
  </w:style>
  <w:style w:type="paragraph" w:styleId="70">
    <w:name w:val="toc 7"/>
    <w:basedOn w:val="a"/>
    <w:next w:val="a"/>
    <w:semiHidden/>
    <w:qFormat/>
    <w:rsid w:val="00BF4BDA"/>
    <w:pPr>
      <w:ind w:left="1260"/>
      <w:jc w:val="left"/>
    </w:pPr>
    <w:rPr>
      <w:sz w:val="18"/>
      <w:szCs w:val="18"/>
    </w:rPr>
  </w:style>
  <w:style w:type="paragraph" w:styleId="a6">
    <w:name w:val="List Number"/>
    <w:basedOn w:val="a"/>
    <w:qFormat/>
    <w:rsid w:val="00BF4BDA"/>
    <w:pPr>
      <w:widowControl/>
      <w:tabs>
        <w:tab w:val="left" w:pos="420"/>
        <w:tab w:val="left" w:pos="454"/>
      </w:tabs>
      <w:spacing w:afterLines="50"/>
      <w:ind w:left="454" w:hanging="284"/>
      <w:jc w:val="left"/>
    </w:pPr>
    <w:rPr>
      <w:kern w:val="0"/>
      <w:sz w:val="24"/>
      <w:szCs w:val="20"/>
    </w:rPr>
  </w:style>
  <w:style w:type="paragraph" w:styleId="a7">
    <w:name w:val="caption"/>
    <w:basedOn w:val="a"/>
    <w:next w:val="a"/>
    <w:qFormat/>
    <w:rsid w:val="00BF4BDA"/>
    <w:rPr>
      <w:rFonts w:ascii="黑体" w:eastAsia="楷体" w:hAnsi="黑体" w:cs="黑体"/>
      <w:sz w:val="20"/>
      <w:szCs w:val="20"/>
    </w:rPr>
  </w:style>
  <w:style w:type="paragraph" w:styleId="a8">
    <w:name w:val="Document Map"/>
    <w:basedOn w:val="a"/>
    <w:link w:val="Char1"/>
    <w:semiHidden/>
    <w:rsid w:val="00BF4BDA"/>
    <w:pPr>
      <w:shd w:val="clear" w:color="auto" w:fill="000080"/>
    </w:pPr>
  </w:style>
  <w:style w:type="paragraph" w:styleId="30">
    <w:name w:val="Body Text 3"/>
    <w:basedOn w:val="a"/>
    <w:link w:val="3Char0"/>
    <w:qFormat/>
    <w:rsid w:val="00BF4BDA"/>
    <w:pPr>
      <w:spacing w:after="120"/>
    </w:pPr>
    <w:rPr>
      <w:rFonts w:ascii="Times New Roman" w:hAnsi="Times New Roman" w:cs="Times New Roman"/>
      <w:sz w:val="16"/>
      <w:szCs w:val="16"/>
    </w:rPr>
  </w:style>
  <w:style w:type="paragraph" w:styleId="a9">
    <w:name w:val="Body Text"/>
    <w:basedOn w:val="a"/>
    <w:link w:val="Char2"/>
    <w:qFormat/>
    <w:rsid w:val="00BF4BDA"/>
    <w:pPr>
      <w:spacing w:after="120"/>
    </w:pPr>
  </w:style>
  <w:style w:type="paragraph" w:styleId="aa">
    <w:name w:val="Body Text Indent"/>
    <w:basedOn w:val="a"/>
    <w:link w:val="Char3"/>
    <w:qFormat/>
    <w:rsid w:val="00BF4BDA"/>
    <w:pPr>
      <w:adjustRightInd w:val="0"/>
      <w:spacing w:line="360" w:lineRule="auto"/>
      <w:ind w:firstLine="490"/>
      <w:jc w:val="left"/>
    </w:pPr>
    <w:rPr>
      <w:rFonts w:ascii="Century Gothic" w:eastAsia="Century Gothic" w:hAnsi="Century Gothic"/>
      <w:sz w:val="24"/>
      <w:szCs w:val="20"/>
    </w:rPr>
  </w:style>
  <w:style w:type="paragraph" w:styleId="31">
    <w:name w:val="List Number 3"/>
    <w:basedOn w:val="a"/>
    <w:rsid w:val="00BF4BDA"/>
    <w:pPr>
      <w:widowControl/>
      <w:tabs>
        <w:tab w:val="left" w:pos="482"/>
        <w:tab w:val="left" w:pos="1157"/>
      </w:tabs>
      <w:spacing w:afterLines="50"/>
      <w:ind w:left="482" w:hanging="340"/>
      <w:jc w:val="left"/>
    </w:pPr>
    <w:rPr>
      <w:kern w:val="0"/>
      <w:sz w:val="24"/>
      <w:szCs w:val="20"/>
    </w:rPr>
  </w:style>
  <w:style w:type="paragraph" w:styleId="ab">
    <w:name w:val="Block Text"/>
    <w:basedOn w:val="a"/>
    <w:qFormat/>
    <w:rsid w:val="00BF4BDA"/>
    <w:pPr>
      <w:adjustRightInd w:val="0"/>
      <w:snapToGrid w:val="0"/>
      <w:spacing w:line="300" w:lineRule="auto"/>
      <w:ind w:left="958" w:rightChars="-120" w:right="-120"/>
      <w:jc w:val="left"/>
    </w:pPr>
    <w:rPr>
      <w:rFonts w:ascii="Century Gothic" w:hAnsi="Century Gothic" w:hint="eastAsia"/>
      <w:sz w:val="28"/>
      <w:szCs w:val="20"/>
    </w:rPr>
  </w:style>
  <w:style w:type="paragraph" w:styleId="50">
    <w:name w:val="toc 5"/>
    <w:basedOn w:val="a"/>
    <w:next w:val="a"/>
    <w:semiHidden/>
    <w:qFormat/>
    <w:rsid w:val="00BF4BDA"/>
    <w:pPr>
      <w:ind w:left="840"/>
      <w:jc w:val="left"/>
    </w:pPr>
    <w:rPr>
      <w:sz w:val="18"/>
      <w:szCs w:val="18"/>
    </w:rPr>
  </w:style>
  <w:style w:type="paragraph" w:styleId="32">
    <w:name w:val="toc 3"/>
    <w:basedOn w:val="a"/>
    <w:next w:val="a"/>
    <w:semiHidden/>
    <w:qFormat/>
    <w:rsid w:val="00BF4BDA"/>
    <w:pPr>
      <w:ind w:left="420"/>
      <w:jc w:val="left"/>
    </w:pPr>
    <w:rPr>
      <w:i/>
      <w:iCs/>
      <w:sz w:val="20"/>
      <w:szCs w:val="20"/>
    </w:rPr>
  </w:style>
  <w:style w:type="paragraph" w:styleId="ac">
    <w:name w:val="Plain Text"/>
    <w:basedOn w:val="a"/>
    <w:link w:val="Char10"/>
    <w:qFormat/>
    <w:rsid w:val="00BF4BDA"/>
    <w:rPr>
      <w:rFonts w:ascii="Century Gothic" w:eastAsia="Century Gothic" w:hAnsi="楷体_GB2312" w:cs="楷体_GB2312"/>
      <w:szCs w:val="21"/>
    </w:rPr>
  </w:style>
  <w:style w:type="paragraph" w:styleId="80">
    <w:name w:val="toc 8"/>
    <w:basedOn w:val="a"/>
    <w:next w:val="a"/>
    <w:semiHidden/>
    <w:qFormat/>
    <w:rsid w:val="00BF4BDA"/>
    <w:pPr>
      <w:ind w:left="1470"/>
      <w:jc w:val="left"/>
    </w:pPr>
    <w:rPr>
      <w:sz w:val="18"/>
      <w:szCs w:val="18"/>
    </w:rPr>
  </w:style>
  <w:style w:type="paragraph" w:styleId="ad">
    <w:name w:val="Date"/>
    <w:basedOn w:val="a"/>
    <w:next w:val="a"/>
    <w:link w:val="Char4"/>
    <w:qFormat/>
    <w:rsid w:val="00BF4BDA"/>
    <w:pPr>
      <w:ind w:leftChars="2500" w:left="100"/>
    </w:pPr>
  </w:style>
  <w:style w:type="paragraph" w:styleId="20">
    <w:name w:val="Body Text Indent 2"/>
    <w:basedOn w:val="a"/>
    <w:link w:val="2Char0"/>
    <w:qFormat/>
    <w:rsid w:val="00BF4BDA"/>
    <w:pPr>
      <w:adjustRightInd w:val="0"/>
      <w:spacing w:line="360" w:lineRule="auto"/>
      <w:ind w:firstLineChars="210" w:firstLine="504"/>
      <w:jc w:val="left"/>
    </w:pPr>
    <w:rPr>
      <w:rFonts w:ascii="Century Gothic" w:hAnsi="Century Gothic" w:hint="eastAsia"/>
      <w:sz w:val="24"/>
      <w:szCs w:val="20"/>
    </w:rPr>
  </w:style>
  <w:style w:type="paragraph" w:styleId="ae">
    <w:name w:val="Balloon Text"/>
    <w:basedOn w:val="a"/>
    <w:link w:val="Char5"/>
    <w:semiHidden/>
    <w:qFormat/>
    <w:rsid w:val="00BF4BDA"/>
    <w:rPr>
      <w:sz w:val="18"/>
      <w:szCs w:val="18"/>
    </w:rPr>
  </w:style>
  <w:style w:type="paragraph" w:styleId="af">
    <w:name w:val="footer"/>
    <w:basedOn w:val="a"/>
    <w:link w:val="Char6"/>
    <w:uiPriority w:val="99"/>
    <w:qFormat/>
    <w:rsid w:val="00BF4BDA"/>
    <w:pPr>
      <w:tabs>
        <w:tab w:val="center" w:pos="4153"/>
        <w:tab w:val="right" w:pos="8306"/>
      </w:tabs>
      <w:adjustRightInd w:val="0"/>
      <w:jc w:val="left"/>
    </w:pPr>
    <w:rPr>
      <w:rFonts w:eastAsia="Century Gothic"/>
      <w:sz w:val="18"/>
      <w:szCs w:val="20"/>
    </w:rPr>
  </w:style>
  <w:style w:type="paragraph" w:styleId="af0">
    <w:name w:val="header"/>
    <w:basedOn w:val="a"/>
    <w:link w:val="Char7"/>
    <w:uiPriority w:val="99"/>
    <w:qFormat/>
    <w:rsid w:val="00BF4BDA"/>
    <w:pPr>
      <w:pBdr>
        <w:bottom w:val="single" w:sz="6" w:space="1" w:color="auto"/>
      </w:pBdr>
      <w:tabs>
        <w:tab w:val="center" w:pos="4153"/>
        <w:tab w:val="right" w:pos="8306"/>
      </w:tabs>
      <w:adjustRightInd w:val="0"/>
      <w:jc w:val="center"/>
    </w:pPr>
    <w:rPr>
      <w:sz w:val="18"/>
      <w:szCs w:val="20"/>
    </w:rPr>
  </w:style>
  <w:style w:type="paragraph" w:styleId="10">
    <w:name w:val="toc 1"/>
    <w:basedOn w:val="a"/>
    <w:next w:val="a"/>
    <w:uiPriority w:val="39"/>
    <w:qFormat/>
    <w:rsid w:val="00BF4BDA"/>
    <w:pPr>
      <w:tabs>
        <w:tab w:val="right" w:leader="dot" w:pos="8720"/>
      </w:tabs>
      <w:spacing w:before="120" w:after="120"/>
      <w:jc w:val="left"/>
    </w:pPr>
    <w:rPr>
      <w:rFonts w:ascii="Century Gothic" w:hAnsi="Century Gothic"/>
      <w:bCs/>
      <w:caps/>
      <w:sz w:val="20"/>
      <w:szCs w:val="20"/>
    </w:rPr>
  </w:style>
  <w:style w:type="paragraph" w:styleId="40">
    <w:name w:val="toc 4"/>
    <w:basedOn w:val="a"/>
    <w:next w:val="a"/>
    <w:semiHidden/>
    <w:qFormat/>
    <w:rsid w:val="00BF4BDA"/>
    <w:pPr>
      <w:ind w:left="630"/>
      <w:jc w:val="left"/>
    </w:pPr>
    <w:rPr>
      <w:sz w:val="18"/>
      <w:szCs w:val="18"/>
    </w:rPr>
  </w:style>
  <w:style w:type="paragraph" w:styleId="af1">
    <w:name w:val="List"/>
    <w:basedOn w:val="a"/>
    <w:qFormat/>
    <w:rsid w:val="00BF4BDA"/>
    <w:pPr>
      <w:ind w:left="200" w:hangingChars="200" w:hanging="200"/>
      <w:contextualSpacing/>
    </w:pPr>
    <w:rPr>
      <w:rFonts w:ascii="Times New Roman" w:hAnsi="Times New Roman" w:cs="Times New Roman"/>
    </w:rPr>
  </w:style>
  <w:style w:type="paragraph" w:styleId="60">
    <w:name w:val="toc 6"/>
    <w:basedOn w:val="a"/>
    <w:next w:val="a"/>
    <w:semiHidden/>
    <w:qFormat/>
    <w:rsid w:val="00BF4BDA"/>
    <w:pPr>
      <w:ind w:left="1050"/>
      <w:jc w:val="left"/>
    </w:pPr>
    <w:rPr>
      <w:sz w:val="18"/>
      <w:szCs w:val="18"/>
    </w:rPr>
  </w:style>
  <w:style w:type="paragraph" w:styleId="51">
    <w:name w:val="List 5"/>
    <w:basedOn w:val="a"/>
    <w:qFormat/>
    <w:rsid w:val="00BF4BDA"/>
    <w:pPr>
      <w:ind w:leftChars="800" w:left="100" w:hangingChars="200" w:hanging="200"/>
    </w:pPr>
    <w:rPr>
      <w:szCs w:val="20"/>
    </w:rPr>
  </w:style>
  <w:style w:type="paragraph" w:styleId="33">
    <w:name w:val="Body Text Indent 3"/>
    <w:basedOn w:val="a"/>
    <w:link w:val="3Char1"/>
    <w:qFormat/>
    <w:rsid w:val="00BF4BDA"/>
    <w:pPr>
      <w:spacing w:after="120"/>
      <w:ind w:leftChars="200" w:left="420"/>
    </w:pPr>
    <w:rPr>
      <w:sz w:val="16"/>
      <w:szCs w:val="16"/>
    </w:rPr>
  </w:style>
  <w:style w:type="paragraph" w:styleId="21">
    <w:name w:val="toc 2"/>
    <w:basedOn w:val="a"/>
    <w:next w:val="a"/>
    <w:uiPriority w:val="39"/>
    <w:qFormat/>
    <w:rsid w:val="00BF4BDA"/>
    <w:pPr>
      <w:tabs>
        <w:tab w:val="right" w:leader="dot" w:pos="8720"/>
      </w:tabs>
      <w:adjustRightInd w:val="0"/>
      <w:snapToGrid w:val="0"/>
      <w:jc w:val="left"/>
    </w:pPr>
    <w:rPr>
      <w:rFonts w:ascii="宋体" w:hAnsi="宋体"/>
      <w:bCs/>
      <w:smallCaps/>
      <w:snapToGrid w:val="0"/>
      <w:kern w:val="0"/>
      <w:sz w:val="20"/>
      <w:szCs w:val="20"/>
    </w:rPr>
  </w:style>
  <w:style w:type="paragraph" w:styleId="90">
    <w:name w:val="toc 9"/>
    <w:basedOn w:val="a"/>
    <w:next w:val="a"/>
    <w:semiHidden/>
    <w:qFormat/>
    <w:rsid w:val="00BF4BDA"/>
    <w:pPr>
      <w:ind w:left="1680"/>
      <w:jc w:val="left"/>
    </w:pPr>
    <w:rPr>
      <w:sz w:val="18"/>
      <w:szCs w:val="18"/>
    </w:rPr>
  </w:style>
  <w:style w:type="paragraph" w:styleId="22">
    <w:name w:val="Body Text 2"/>
    <w:basedOn w:val="a"/>
    <w:link w:val="2Char1"/>
    <w:qFormat/>
    <w:rsid w:val="00BF4BDA"/>
    <w:rPr>
      <w:sz w:val="24"/>
    </w:rPr>
  </w:style>
  <w:style w:type="paragraph" w:styleId="HTML">
    <w:name w:val="HTML Preformatted"/>
    <w:basedOn w:val="a"/>
    <w:link w:val="HTMLChar"/>
    <w:qFormat/>
    <w:rsid w:val="00BF4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rPr>
  </w:style>
  <w:style w:type="paragraph" w:styleId="af2">
    <w:name w:val="Normal (Web)"/>
    <w:basedOn w:val="a"/>
    <w:qFormat/>
    <w:rsid w:val="00BF4BDA"/>
    <w:pPr>
      <w:widowControl/>
      <w:shd w:val="clear" w:color="auto" w:fill="FFFFFF"/>
      <w:spacing w:before="100" w:beforeAutospacing="1" w:after="100" w:afterAutospacing="1"/>
      <w:jc w:val="left"/>
    </w:pPr>
    <w:rPr>
      <w:rFonts w:ascii="Century Gothic" w:hAnsi="Century Gothic"/>
      <w:kern w:val="0"/>
      <w:sz w:val="18"/>
      <w:szCs w:val="18"/>
    </w:rPr>
  </w:style>
  <w:style w:type="paragraph" w:styleId="af3">
    <w:name w:val="Title"/>
    <w:basedOn w:val="a"/>
    <w:link w:val="Char8"/>
    <w:qFormat/>
    <w:rsid w:val="00BF4BDA"/>
    <w:pPr>
      <w:tabs>
        <w:tab w:val="left" w:pos="1200"/>
      </w:tabs>
      <w:spacing w:afterLines="200"/>
      <w:ind w:left="1440" w:hanging="720"/>
      <w:jc w:val="center"/>
    </w:pPr>
    <w:rPr>
      <w:b/>
      <w:bCs/>
      <w:spacing w:val="60"/>
      <w:sz w:val="32"/>
    </w:rPr>
  </w:style>
  <w:style w:type="character" w:styleId="af4">
    <w:name w:val="Strong"/>
    <w:qFormat/>
    <w:rsid w:val="00BF4BDA"/>
    <w:rPr>
      <w:b/>
    </w:rPr>
  </w:style>
  <w:style w:type="character" w:styleId="af5">
    <w:name w:val="page number"/>
    <w:basedOn w:val="a1"/>
    <w:qFormat/>
    <w:rsid w:val="00BF4BDA"/>
  </w:style>
  <w:style w:type="character" w:styleId="af6">
    <w:name w:val="FollowedHyperlink"/>
    <w:uiPriority w:val="99"/>
    <w:qFormat/>
    <w:rsid w:val="00BF4BDA"/>
    <w:rPr>
      <w:color w:val="800080"/>
      <w:u w:val="single"/>
    </w:rPr>
  </w:style>
  <w:style w:type="character" w:styleId="af7">
    <w:name w:val="Hyperlink"/>
    <w:uiPriority w:val="99"/>
    <w:qFormat/>
    <w:rsid w:val="00BF4BDA"/>
    <w:rPr>
      <w:color w:val="0000FF"/>
      <w:u w:val="single"/>
    </w:rPr>
  </w:style>
  <w:style w:type="character" w:styleId="af8">
    <w:name w:val="annotation reference"/>
    <w:semiHidden/>
    <w:qFormat/>
    <w:rsid w:val="00BF4BDA"/>
    <w:rPr>
      <w:sz w:val="21"/>
      <w:szCs w:val="21"/>
    </w:rPr>
  </w:style>
  <w:style w:type="table" w:styleId="af9">
    <w:name w:val="Table Grid"/>
    <w:basedOn w:val="a2"/>
    <w:uiPriority w:val="39"/>
    <w:qFormat/>
    <w:rsid w:val="00BF4BD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Elegant"/>
    <w:basedOn w:val="a2"/>
    <w:qFormat/>
    <w:rsid w:val="00BF4BDA"/>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body001">
    <w:name w:val="body001"/>
    <w:qFormat/>
    <w:rsid w:val="00BF4BDA"/>
    <w:rPr>
      <w:rFonts w:ascii="ˎ̥" w:hAnsi="ˎ̥" w:hint="default"/>
      <w:color w:val="333333"/>
      <w:sz w:val="18"/>
      <w:szCs w:val="18"/>
    </w:rPr>
  </w:style>
  <w:style w:type="character" w:customStyle="1" w:styleId="3Char0">
    <w:name w:val="正文文本 3 Char"/>
    <w:link w:val="30"/>
    <w:qFormat/>
    <w:rsid w:val="00BF4BDA"/>
    <w:rPr>
      <w:rFonts w:ascii="Times New Roman" w:hAnsi="Times New Roman" w:cs="Times New Roman"/>
      <w:kern w:val="2"/>
      <w:sz w:val="16"/>
      <w:szCs w:val="16"/>
    </w:rPr>
  </w:style>
  <w:style w:type="character" w:customStyle="1" w:styleId="CharChar21">
    <w:name w:val="Char Char21"/>
    <w:qFormat/>
    <w:rsid w:val="00BF4BDA"/>
    <w:rPr>
      <w:rFonts w:eastAsia="Century Gothic"/>
      <w:b/>
      <w:bCs/>
      <w:kern w:val="44"/>
      <w:sz w:val="32"/>
      <w:szCs w:val="44"/>
      <w:lang w:val="en-US" w:eastAsia="zh-CN" w:bidi="ar-SA"/>
    </w:rPr>
  </w:style>
  <w:style w:type="character" w:customStyle="1" w:styleId="Char3">
    <w:name w:val="正文文本缩进 Char"/>
    <w:link w:val="aa"/>
    <w:qFormat/>
    <w:rsid w:val="00BF4BDA"/>
    <w:rPr>
      <w:rFonts w:ascii="Century Gothic" w:eastAsia="Century Gothic" w:hAnsi="Century Gothic"/>
      <w:kern w:val="2"/>
      <w:sz w:val="24"/>
      <w:lang w:val="en-US" w:eastAsia="zh-CN" w:bidi="ar-SA"/>
    </w:rPr>
  </w:style>
  <w:style w:type="character" w:customStyle="1" w:styleId="Char9">
    <w:name w:val="列出段落 Char"/>
    <w:link w:val="11"/>
    <w:qFormat/>
    <w:rsid w:val="00BF4BDA"/>
    <w:rPr>
      <w:rFonts w:eastAsia="宋体"/>
      <w:lang w:bidi="ar-SA"/>
    </w:rPr>
  </w:style>
  <w:style w:type="paragraph" w:customStyle="1" w:styleId="11">
    <w:name w:val="列出段落1"/>
    <w:basedOn w:val="a"/>
    <w:link w:val="Char9"/>
    <w:qFormat/>
    <w:rsid w:val="00BF4BDA"/>
    <w:pPr>
      <w:ind w:firstLineChars="200" w:firstLine="420"/>
    </w:pPr>
    <w:rPr>
      <w:kern w:val="0"/>
      <w:sz w:val="20"/>
      <w:szCs w:val="20"/>
    </w:rPr>
  </w:style>
  <w:style w:type="character" w:customStyle="1" w:styleId="Char1">
    <w:name w:val="文档结构图 Char"/>
    <w:basedOn w:val="a1"/>
    <w:link w:val="a8"/>
    <w:semiHidden/>
    <w:qFormat/>
    <w:rsid w:val="00BF4BDA"/>
    <w:rPr>
      <w:kern w:val="2"/>
      <w:sz w:val="21"/>
      <w:szCs w:val="24"/>
      <w:shd w:val="clear" w:color="auto" w:fill="000080"/>
    </w:rPr>
  </w:style>
  <w:style w:type="character" w:customStyle="1" w:styleId="searchcontent1">
    <w:name w:val="search_content1"/>
    <w:qFormat/>
    <w:rsid w:val="00BF4BDA"/>
    <w:rPr>
      <w:sz w:val="20"/>
      <w:szCs w:val="20"/>
    </w:rPr>
  </w:style>
  <w:style w:type="character" w:customStyle="1" w:styleId="3Char">
    <w:name w:val="标题 3 Char"/>
    <w:basedOn w:val="a1"/>
    <w:link w:val="3"/>
    <w:qFormat/>
    <w:rsid w:val="00BF4BDA"/>
    <w:rPr>
      <w:b/>
      <w:bCs/>
      <w:kern w:val="2"/>
      <w:sz w:val="32"/>
      <w:szCs w:val="32"/>
    </w:rPr>
  </w:style>
  <w:style w:type="character" w:customStyle="1" w:styleId="3Char1">
    <w:name w:val="正文文本缩进 3 Char"/>
    <w:basedOn w:val="a1"/>
    <w:link w:val="33"/>
    <w:qFormat/>
    <w:rsid w:val="00BF4BDA"/>
    <w:rPr>
      <w:kern w:val="2"/>
      <w:sz w:val="16"/>
      <w:szCs w:val="16"/>
    </w:rPr>
  </w:style>
  <w:style w:type="character" w:customStyle="1" w:styleId="content">
    <w:name w:val="content"/>
    <w:basedOn w:val="a1"/>
    <w:qFormat/>
    <w:rsid w:val="00BF4BDA"/>
  </w:style>
  <w:style w:type="character" w:customStyle="1" w:styleId="CharChar211">
    <w:name w:val="Char Char211"/>
    <w:qFormat/>
    <w:rsid w:val="00BF4BDA"/>
    <w:rPr>
      <w:rFonts w:eastAsia="Century Gothic"/>
      <w:b/>
      <w:bCs/>
      <w:kern w:val="44"/>
      <w:sz w:val="32"/>
      <w:szCs w:val="44"/>
      <w:lang w:val="en-US" w:eastAsia="zh-CN" w:bidi="ar-SA"/>
    </w:rPr>
  </w:style>
  <w:style w:type="character" w:customStyle="1" w:styleId="huei12b1">
    <w:name w:val="huei12b1"/>
    <w:qFormat/>
    <w:rsid w:val="00BF4BDA"/>
    <w:rPr>
      <w:b/>
      <w:bCs/>
      <w:color w:val="333333"/>
      <w:sz w:val="20"/>
      <w:szCs w:val="20"/>
    </w:rPr>
  </w:style>
  <w:style w:type="character" w:customStyle="1" w:styleId="4Char">
    <w:name w:val="标题 4 Char"/>
    <w:basedOn w:val="a1"/>
    <w:link w:val="4"/>
    <w:qFormat/>
    <w:rsid w:val="00BF4BDA"/>
    <w:rPr>
      <w:rFonts w:ascii="MS Sans Serif" w:eastAsia="MS Sans Serif" w:hAnsi="仿宋_GB2312"/>
      <w:snapToGrid w:val="0"/>
      <w:sz w:val="24"/>
    </w:rPr>
  </w:style>
  <w:style w:type="character" w:customStyle="1" w:styleId="Chara">
    <w:name w:val="批注文字 Char"/>
    <w:link w:val="12"/>
    <w:qFormat/>
    <w:rsid w:val="00BF4BDA"/>
    <w:rPr>
      <w:kern w:val="2"/>
      <w:sz w:val="21"/>
      <w:szCs w:val="24"/>
      <w:lang w:bidi="ar-SA"/>
    </w:rPr>
  </w:style>
  <w:style w:type="paragraph" w:customStyle="1" w:styleId="12">
    <w:name w:val="批注文字1"/>
    <w:basedOn w:val="a"/>
    <w:link w:val="Chara"/>
    <w:qFormat/>
    <w:rsid w:val="00BF4BDA"/>
    <w:pPr>
      <w:jc w:val="left"/>
    </w:pPr>
  </w:style>
  <w:style w:type="character" w:customStyle="1" w:styleId="Charb">
    <w:name w:val="标准文本 Char"/>
    <w:link w:val="afb"/>
    <w:qFormat/>
    <w:rsid w:val="00BF4BDA"/>
    <w:rPr>
      <w:rFonts w:eastAsia="宋体" w:cs="宋体"/>
      <w:kern w:val="2"/>
      <w:sz w:val="24"/>
      <w:lang w:val="en-US" w:eastAsia="zh-CN" w:bidi="ar-SA"/>
    </w:rPr>
  </w:style>
  <w:style w:type="paragraph" w:customStyle="1" w:styleId="afb">
    <w:name w:val="标准文本"/>
    <w:basedOn w:val="a"/>
    <w:link w:val="Charb"/>
    <w:qFormat/>
    <w:rsid w:val="00BF4BDA"/>
    <w:pPr>
      <w:spacing w:line="360" w:lineRule="auto"/>
      <w:ind w:firstLineChars="200" w:firstLine="480"/>
    </w:pPr>
    <w:rPr>
      <w:rFonts w:cs="宋体"/>
      <w:sz w:val="24"/>
      <w:szCs w:val="20"/>
    </w:rPr>
  </w:style>
  <w:style w:type="character" w:customStyle="1" w:styleId="2CharChar">
    <w:name w:val="正文2 Char Char"/>
    <w:qFormat/>
    <w:rsid w:val="00BF4BDA"/>
    <w:rPr>
      <w:rFonts w:eastAsia="宋体"/>
      <w:kern w:val="2"/>
      <w:sz w:val="24"/>
      <w:lang w:val="en-US" w:eastAsia="zh-CN" w:bidi="ar-SA"/>
    </w:rPr>
  </w:style>
  <w:style w:type="character" w:customStyle="1" w:styleId="l17">
    <w:name w:val="l17"/>
    <w:basedOn w:val="a1"/>
    <w:qFormat/>
    <w:rsid w:val="00BF4BDA"/>
  </w:style>
  <w:style w:type="character" w:customStyle="1" w:styleId="Char6">
    <w:name w:val="页脚 Char"/>
    <w:link w:val="af"/>
    <w:uiPriority w:val="99"/>
    <w:qFormat/>
    <w:rsid w:val="00BF4BDA"/>
    <w:rPr>
      <w:rFonts w:eastAsia="Century Gothic"/>
      <w:kern w:val="2"/>
      <w:sz w:val="18"/>
      <w:lang w:val="en-US" w:eastAsia="zh-CN" w:bidi="ar-SA"/>
    </w:rPr>
  </w:style>
  <w:style w:type="character" w:customStyle="1" w:styleId="CharChar121">
    <w:name w:val="Char Char121"/>
    <w:qFormat/>
    <w:rsid w:val="00BF4BDA"/>
    <w:rPr>
      <w:rFonts w:ascii="Century Gothic" w:eastAsia="Century Gothic" w:hAnsi="楷体_GB2312" w:cs="楷体_GB2312"/>
      <w:kern w:val="2"/>
      <w:sz w:val="21"/>
      <w:szCs w:val="21"/>
      <w:lang w:val="en-US" w:eastAsia="zh-CN" w:bidi="ar-SA"/>
    </w:rPr>
  </w:style>
  <w:style w:type="character" w:customStyle="1" w:styleId="7Char">
    <w:name w:val="标题 7 Char"/>
    <w:basedOn w:val="a1"/>
    <w:link w:val="7"/>
    <w:qFormat/>
    <w:rsid w:val="00BF4BDA"/>
    <w:rPr>
      <w:b/>
      <w:kern w:val="2"/>
      <w:sz w:val="24"/>
    </w:rPr>
  </w:style>
  <w:style w:type="character" w:customStyle="1" w:styleId="Char7">
    <w:name w:val="页眉 Char"/>
    <w:basedOn w:val="a1"/>
    <w:link w:val="af0"/>
    <w:uiPriority w:val="99"/>
    <w:qFormat/>
    <w:rsid w:val="00BF4BDA"/>
    <w:rPr>
      <w:kern w:val="2"/>
      <w:sz w:val="18"/>
    </w:rPr>
  </w:style>
  <w:style w:type="character" w:customStyle="1" w:styleId="CharChar">
    <w:name w:val="Char Char"/>
    <w:qFormat/>
    <w:rsid w:val="00BF4BDA"/>
    <w:rPr>
      <w:rFonts w:ascii="Courier New" w:eastAsia="Courier New"/>
      <w:color w:val="FF0000"/>
      <w:kern w:val="2"/>
      <w:sz w:val="24"/>
      <w:szCs w:val="24"/>
      <w:u w:val="single"/>
      <w:lang w:val="en-US" w:eastAsia="zh-CN" w:bidi="ar-SA"/>
    </w:rPr>
  </w:style>
  <w:style w:type="character" w:customStyle="1" w:styleId="2Char2">
    <w:name w:val="正文2 Char"/>
    <w:link w:val="23"/>
    <w:qFormat/>
    <w:rsid w:val="00BF4BDA"/>
    <w:rPr>
      <w:rFonts w:eastAsia="宋体"/>
      <w:kern w:val="2"/>
      <w:sz w:val="24"/>
      <w:lang w:val="en-US" w:eastAsia="zh-CN" w:bidi="ar-SA"/>
    </w:rPr>
  </w:style>
  <w:style w:type="paragraph" w:customStyle="1" w:styleId="23">
    <w:name w:val="正文2"/>
    <w:basedOn w:val="a"/>
    <w:link w:val="2Char2"/>
    <w:qFormat/>
    <w:rsid w:val="00BF4BDA"/>
    <w:pPr>
      <w:spacing w:before="156" w:line="360" w:lineRule="auto"/>
      <w:ind w:firstLineChars="200" w:firstLine="510"/>
    </w:pPr>
    <w:rPr>
      <w:sz w:val="24"/>
      <w:szCs w:val="20"/>
    </w:rPr>
  </w:style>
  <w:style w:type="character" w:customStyle="1" w:styleId="CharChar12">
    <w:name w:val="Char Char12"/>
    <w:qFormat/>
    <w:rsid w:val="00BF4BDA"/>
    <w:rPr>
      <w:rFonts w:ascii="Century Gothic" w:eastAsia="Century Gothic" w:hAnsi="楷体_GB2312" w:cs="楷体_GB2312"/>
      <w:kern w:val="2"/>
      <w:sz w:val="21"/>
      <w:szCs w:val="21"/>
      <w:lang w:val="en-US" w:eastAsia="zh-CN" w:bidi="ar-SA"/>
    </w:rPr>
  </w:style>
  <w:style w:type="character" w:customStyle="1" w:styleId="Char8">
    <w:name w:val="标题 Char"/>
    <w:basedOn w:val="a1"/>
    <w:link w:val="af3"/>
    <w:uiPriority w:val="10"/>
    <w:qFormat/>
    <w:rsid w:val="00BF4BDA"/>
    <w:rPr>
      <w:b/>
      <w:bCs/>
      <w:spacing w:val="60"/>
      <w:kern w:val="2"/>
      <w:sz w:val="32"/>
      <w:szCs w:val="24"/>
    </w:rPr>
  </w:style>
  <w:style w:type="character" w:customStyle="1" w:styleId="8Char">
    <w:name w:val="标题 8 Char"/>
    <w:basedOn w:val="a1"/>
    <w:link w:val="8"/>
    <w:qFormat/>
    <w:rsid w:val="00BF4BDA"/>
    <w:rPr>
      <w:rFonts w:ascii="黑体" w:eastAsia="楷体" w:hAnsi="黑体"/>
      <w:kern w:val="2"/>
      <w:sz w:val="24"/>
    </w:rPr>
  </w:style>
  <w:style w:type="character" w:customStyle="1" w:styleId="2Char0">
    <w:name w:val="正文文本缩进 2 Char"/>
    <w:basedOn w:val="a1"/>
    <w:link w:val="20"/>
    <w:qFormat/>
    <w:rsid w:val="00BF4BDA"/>
    <w:rPr>
      <w:rFonts w:ascii="Century Gothic" w:hAnsi="Century Gothic"/>
      <w:kern w:val="2"/>
      <w:sz w:val="24"/>
    </w:rPr>
  </w:style>
  <w:style w:type="character" w:customStyle="1" w:styleId="button1">
    <w:name w:val="button1"/>
    <w:qFormat/>
    <w:rsid w:val="00BF4BDA"/>
    <w:rPr>
      <w:rFonts w:ascii="Verdana" w:hAnsi="Verdana" w:hint="default"/>
      <w:b/>
      <w:bCs/>
      <w:sz w:val="20"/>
      <w:szCs w:val="20"/>
    </w:rPr>
  </w:style>
  <w:style w:type="character" w:customStyle="1" w:styleId="zbggtop11style5">
    <w:name w:val="zbggtop11 style5"/>
    <w:basedOn w:val="a1"/>
    <w:qFormat/>
    <w:rsid w:val="00BF4BDA"/>
  </w:style>
  <w:style w:type="character" w:customStyle="1" w:styleId="Charc">
    <w:name w:val="纯文本 Char"/>
    <w:qFormat/>
    <w:rsid w:val="00BF4BDA"/>
    <w:rPr>
      <w:rFonts w:ascii="Century Gothic" w:eastAsia="Century Gothic" w:hAnsi="楷体_GB2312"/>
      <w:kern w:val="2"/>
      <w:sz w:val="21"/>
      <w:lang w:bidi="ar-SA"/>
    </w:rPr>
  </w:style>
  <w:style w:type="character" w:customStyle="1" w:styleId="Char">
    <w:name w:val="正文缩进 Char"/>
    <w:link w:val="a0"/>
    <w:qFormat/>
    <w:rsid w:val="00BF4BDA"/>
    <w:rPr>
      <w:rFonts w:ascii="Arial" w:eastAsia="宋体" w:hAnsi="Arial" w:cs="Arial"/>
      <w:lang w:val="en-US" w:eastAsia="zh-CN" w:bidi="ar-SA"/>
    </w:rPr>
  </w:style>
  <w:style w:type="character" w:customStyle="1" w:styleId="searchresultsnap1">
    <w:name w:val="search_result_snap1"/>
    <w:qFormat/>
    <w:rsid w:val="00BF4BDA"/>
    <w:rPr>
      <w:sz w:val="21"/>
      <w:szCs w:val="21"/>
    </w:rPr>
  </w:style>
  <w:style w:type="character" w:customStyle="1" w:styleId="tpccontent1">
    <w:name w:val="tpc_content1"/>
    <w:qFormat/>
    <w:rsid w:val="00BF4BDA"/>
    <w:rPr>
      <w:sz w:val="20"/>
      <w:szCs w:val="20"/>
    </w:rPr>
  </w:style>
  <w:style w:type="character" w:customStyle="1" w:styleId="CharChar1">
    <w:name w:val="Char Char1"/>
    <w:qFormat/>
    <w:rsid w:val="00BF4BDA"/>
    <w:rPr>
      <w:rFonts w:ascii="Courier New" w:eastAsia="Courier New"/>
      <w:color w:val="FF0000"/>
      <w:kern w:val="2"/>
      <w:sz w:val="24"/>
      <w:szCs w:val="24"/>
      <w:u w:val="single"/>
      <w:lang w:val="en-US" w:eastAsia="zh-CN" w:bidi="ar-SA"/>
    </w:rPr>
  </w:style>
  <w:style w:type="character" w:customStyle="1" w:styleId="CharChar0">
    <w:name w:val="表格 Char Char"/>
    <w:link w:val="afc"/>
    <w:qFormat/>
    <w:rsid w:val="00BF4BDA"/>
    <w:rPr>
      <w:rFonts w:ascii="宋体" w:hAnsi="宋体"/>
    </w:rPr>
  </w:style>
  <w:style w:type="paragraph" w:customStyle="1" w:styleId="afc">
    <w:name w:val="表格"/>
    <w:basedOn w:val="a"/>
    <w:link w:val="CharChar0"/>
    <w:qFormat/>
    <w:rsid w:val="00BF4BDA"/>
    <w:pPr>
      <w:snapToGrid w:val="0"/>
      <w:ind w:firstLineChars="21" w:firstLine="42"/>
    </w:pPr>
    <w:rPr>
      <w:rFonts w:ascii="宋体" w:hAnsi="宋体" w:cs="Times New Roman"/>
      <w:kern w:val="0"/>
      <w:sz w:val="20"/>
      <w:szCs w:val="20"/>
    </w:rPr>
  </w:style>
  <w:style w:type="character" w:customStyle="1" w:styleId="Char2">
    <w:name w:val="正文文本 Char"/>
    <w:basedOn w:val="a1"/>
    <w:link w:val="a9"/>
    <w:qFormat/>
    <w:rsid w:val="00BF4BDA"/>
    <w:rPr>
      <w:kern w:val="2"/>
      <w:sz w:val="21"/>
      <w:szCs w:val="24"/>
    </w:rPr>
  </w:style>
  <w:style w:type="character" w:customStyle="1" w:styleId="9Char">
    <w:name w:val="标题 9 Char"/>
    <w:basedOn w:val="a1"/>
    <w:link w:val="9"/>
    <w:qFormat/>
    <w:rsid w:val="00BF4BDA"/>
    <w:rPr>
      <w:rFonts w:ascii="黑体" w:eastAsia="楷体" w:hAnsi="黑体"/>
      <w:kern w:val="2"/>
      <w:sz w:val="21"/>
    </w:rPr>
  </w:style>
  <w:style w:type="character" w:customStyle="1" w:styleId="hei16b1">
    <w:name w:val="hei16b1"/>
    <w:qFormat/>
    <w:rsid w:val="00BF4BDA"/>
    <w:rPr>
      <w:rFonts w:ascii="Arial" w:hAnsi="Arial" w:cs="Arial" w:hint="default"/>
      <w:b/>
      <w:bCs/>
      <w:color w:val="000000"/>
      <w:sz w:val="24"/>
      <w:szCs w:val="24"/>
    </w:rPr>
  </w:style>
  <w:style w:type="character" w:customStyle="1" w:styleId="CharChar3">
    <w:name w:val="Char Char3"/>
    <w:qFormat/>
    <w:rsid w:val="00BF4BDA"/>
    <w:rPr>
      <w:rFonts w:ascii="宋体" w:eastAsia="宋体" w:hAnsi="Courier New"/>
      <w:kern w:val="2"/>
      <w:sz w:val="21"/>
      <w:lang w:val="en-US" w:eastAsia="zh-CN" w:bidi="ar-SA"/>
    </w:rPr>
  </w:style>
  <w:style w:type="character" w:customStyle="1" w:styleId="Char5">
    <w:name w:val="批注框文本 Char"/>
    <w:basedOn w:val="a1"/>
    <w:link w:val="ae"/>
    <w:semiHidden/>
    <w:qFormat/>
    <w:rsid w:val="00BF4BDA"/>
    <w:rPr>
      <w:kern w:val="2"/>
      <w:sz w:val="18"/>
      <w:szCs w:val="18"/>
    </w:rPr>
  </w:style>
  <w:style w:type="character" w:customStyle="1" w:styleId="zbggmainstyle9">
    <w:name w:val="zbggmain style9"/>
    <w:qFormat/>
    <w:rsid w:val="00BF4BDA"/>
    <w:rPr>
      <w:rFonts w:ascii="Courier New" w:eastAsia="Courier New"/>
      <w:b/>
      <w:kern w:val="2"/>
      <w:sz w:val="32"/>
      <w:szCs w:val="32"/>
      <w:lang w:val="en-US" w:eastAsia="zh-CN" w:bidi="ar-SA"/>
    </w:rPr>
  </w:style>
  <w:style w:type="character" w:customStyle="1" w:styleId="CharChar10">
    <w:name w:val="普通文字 Char Char1"/>
    <w:qFormat/>
    <w:rsid w:val="00BF4BDA"/>
    <w:rPr>
      <w:rFonts w:ascii="Century Gothic" w:eastAsia="Century Gothic" w:hAnsi="楷体_GB2312" w:cs="楷体_GB2312"/>
      <w:kern w:val="2"/>
      <w:sz w:val="21"/>
      <w:szCs w:val="21"/>
      <w:lang w:val="en-US" w:eastAsia="zh-CN" w:bidi="ar-SA"/>
    </w:rPr>
  </w:style>
  <w:style w:type="character" w:customStyle="1" w:styleId="Char0">
    <w:name w:val="批注主题 Char"/>
    <w:basedOn w:val="Chara"/>
    <w:link w:val="a4"/>
    <w:semiHidden/>
    <w:qFormat/>
    <w:rsid w:val="00BF4BDA"/>
    <w:rPr>
      <w:b/>
      <w:bCs/>
      <w:kern w:val="2"/>
      <w:sz w:val="21"/>
      <w:szCs w:val="24"/>
      <w:lang w:bidi="ar-SA"/>
    </w:rPr>
  </w:style>
  <w:style w:type="character" w:customStyle="1" w:styleId="wz1">
    <w:name w:val="wz1"/>
    <w:basedOn w:val="a1"/>
    <w:qFormat/>
    <w:rsid w:val="00BF4BDA"/>
  </w:style>
  <w:style w:type="character" w:customStyle="1" w:styleId="bulletintext1">
    <w:name w:val="bulletintext1"/>
    <w:qFormat/>
    <w:rsid w:val="00BF4BDA"/>
    <w:rPr>
      <w:color w:val="000000"/>
      <w:sz w:val="18"/>
    </w:rPr>
  </w:style>
  <w:style w:type="character" w:customStyle="1" w:styleId="CharChar31">
    <w:name w:val="Char Char31"/>
    <w:qFormat/>
    <w:rsid w:val="00BF4BDA"/>
    <w:rPr>
      <w:rFonts w:ascii="宋体" w:eastAsia="宋体" w:hAnsi="Courier New"/>
      <w:kern w:val="2"/>
      <w:sz w:val="21"/>
      <w:lang w:val="en-US" w:eastAsia="zh-CN" w:bidi="ar-SA"/>
    </w:rPr>
  </w:style>
  <w:style w:type="character" w:customStyle="1" w:styleId="style8">
    <w:name w:val="style8"/>
    <w:basedOn w:val="a1"/>
    <w:qFormat/>
    <w:rsid w:val="00BF4BDA"/>
  </w:style>
  <w:style w:type="character" w:customStyle="1" w:styleId="unnamed1">
    <w:name w:val="unnamed1"/>
    <w:basedOn w:val="a1"/>
    <w:qFormat/>
    <w:rsid w:val="00BF4BDA"/>
  </w:style>
  <w:style w:type="character" w:customStyle="1" w:styleId="s">
    <w:name w:val="s"/>
    <w:basedOn w:val="a1"/>
    <w:qFormat/>
    <w:rsid w:val="00BF4BDA"/>
  </w:style>
  <w:style w:type="character" w:customStyle="1" w:styleId="Char4">
    <w:name w:val="日期 Char"/>
    <w:basedOn w:val="a1"/>
    <w:link w:val="ad"/>
    <w:qFormat/>
    <w:rsid w:val="00BF4BDA"/>
    <w:rPr>
      <w:kern w:val="2"/>
      <w:sz w:val="21"/>
      <w:szCs w:val="24"/>
    </w:rPr>
  </w:style>
  <w:style w:type="character" w:customStyle="1" w:styleId="1Char">
    <w:name w:val="标题 1 Char"/>
    <w:link w:val="1"/>
    <w:qFormat/>
    <w:rsid w:val="00BF4BDA"/>
    <w:rPr>
      <w:rFonts w:eastAsia="Century Gothic"/>
      <w:b/>
      <w:bCs/>
      <w:kern w:val="44"/>
      <w:sz w:val="44"/>
      <w:szCs w:val="44"/>
      <w:lang w:val="en-US" w:eastAsia="zh-CN" w:bidi="ar-SA"/>
    </w:rPr>
  </w:style>
  <w:style w:type="character" w:customStyle="1" w:styleId="5Char">
    <w:name w:val="标题 5 Char"/>
    <w:basedOn w:val="a1"/>
    <w:link w:val="5"/>
    <w:qFormat/>
    <w:rsid w:val="00BF4BDA"/>
    <w:rPr>
      <w:rFonts w:ascii="MS Sans Serif" w:eastAsia="MS Sans Serif"/>
      <w:sz w:val="24"/>
    </w:rPr>
  </w:style>
  <w:style w:type="character" w:customStyle="1" w:styleId="HTMLChar">
    <w:name w:val="HTML 预设格式 Char"/>
    <w:link w:val="HTML"/>
    <w:qFormat/>
    <w:rsid w:val="00BF4BDA"/>
    <w:rPr>
      <w:rFonts w:ascii="宋体" w:hAnsi="宋体" w:cs="宋体"/>
      <w:sz w:val="24"/>
      <w:szCs w:val="24"/>
    </w:rPr>
  </w:style>
  <w:style w:type="character" w:customStyle="1" w:styleId="Char10">
    <w:name w:val="纯文本 Char1"/>
    <w:link w:val="ac"/>
    <w:qFormat/>
    <w:rsid w:val="00BF4BDA"/>
    <w:rPr>
      <w:rFonts w:ascii="Century Gothic" w:eastAsia="Century Gothic" w:hAnsi="楷体_GB2312" w:cs="楷体_GB2312"/>
      <w:kern w:val="2"/>
      <w:sz w:val="21"/>
      <w:szCs w:val="21"/>
      <w:lang w:val="en-US" w:eastAsia="zh-CN" w:bidi="ar-SA"/>
    </w:rPr>
  </w:style>
  <w:style w:type="character" w:customStyle="1" w:styleId="style1">
    <w:name w:val="style1"/>
    <w:basedOn w:val="a1"/>
    <w:qFormat/>
    <w:rsid w:val="00BF4BDA"/>
  </w:style>
  <w:style w:type="character" w:customStyle="1" w:styleId="2Char1">
    <w:name w:val="正文文本 2 Char"/>
    <w:basedOn w:val="a1"/>
    <w:link w:val="22"/>
    <w:qFormat/>
    <w:rsid w:val="00BF4BDA"/>
    <w:rPr>
      <w:kern w:val="2"/>
      <w:sz w:val="24"/>
      <w:szCs w:val="24"/>
    </w:rPr>
  </w:style>
  <w:style w:type="character" w:customStyle="1" w:styleId="6Char">
    <w:name w:val="标题 6 Char"/>
    <w:basedOn w:val="a1"/>
    <w:link w:val="6"/>
    <w:qFormat/>
    <w:rsid w:val="00BF4BDA"/>
    <w:rPr>
      <w:rFonts w:ascii="黑体" w:eastAsia="楷体" w:hAnsi="黑体"/>
      <w:b/>
      <w:kern w:val="2"/>
      <w:sz w:val="24"/>
    </w:rPr>
  </w:style>
  <w:style w:type="character" w:customStyle="1" w:styleId="2Char">
    <w:name w:val="标题 2 Char"/>
    <w:basedOn w:val="a1"/>
    <w:link w:val="2"/>
    <w:qFormat/>
    <w:rsid w:val="00BF4BDA"/>
    <w:rPr>
      <w:rFonts w:ascii="黑体" w:eastAsia="楷体" w:hAnsi="黑体"/>
      <w:b/>
      <w:bCs/>
      <w:kern w:val="2"/>
      <w:sz w:val="32"/>
      <w:szCs w:val="32"/>
    </w:rPr>
  </w:style>
  <w:style w:type="paragraph" w:customStyle="1" w:styleId="xl99">
    <w:name w:val="xl99"/>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24">
    <w:name w:val="批注文字2"/>
    <w:basedOn w:val="a"/>
    <w:qFormat/>
    <w:rsid w:val="00BF4BDA"/>
    <w:pPr>
      <w:jc w:val="left"/>
    </w:pPr>
  </w:style>
  <w:style w:type="paragraph" w:customStyle="1" w:styleId="xl28">
    <w:name w:val="xl28"/>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109">
    <w:name w:val="xl109"/>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黑体" w:eastAsia="黑体" w:hAnsi="黑体" w:cs="宋体"/>
      <w:kern w:val="0"/>
      <w:sz w:val="20"/>
      <w:szCs w:val="20"/>
    </w:rPr>
  </w:style>
  <w:style w:type="paragraph" w:customStyle="1" w:styleId="xl22">
    <w:name w:val="xl22"/>
    <w:basedOn w:val="a"/>
    <w:qFormat/>
    <w:rsid w:val="00BF4BD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imes New Roman" w:hint="eastAsia"/>
      <w:kern w:val="0"/>
      <w:sz w:val="24"/>
      <w:szCs w:val="20"/>
    </w:rPr>
  </w:style>
  <w:style w:type="paragraph" w:customStyle="1" w:styleId="xl88">
    <w:name w:val="xl88"/>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kern w:val="0"/>
      <w:sz w:val="20"/>
      <w:szCs w:val="20"/>
    </w:rPr>
  </w:style>
  <w:style w:type="paragraph" w:customStyle="1" w:styleId="xl94">
    <w:name w:val="xl94"/>
    <w:basedOn w:val="a"/>
    <w:qFormat/>
    <w:rsid w:val="00BF4BDA"/>
    <w:pPr>
      <w:widowControl/>
      <w:spacing w:before="100" w:beforeAutospacing="1" w:after="100" w:afterAutospacing="1"/>
      <w:jc w:val="left"/>
    </w:pPr>
    <w:rPr>
      <w:rFonts w:ascii="宋体" w:hAnsi="宋体" w:cs="宋体"/>
      <w:kern w:val="0"/>
      <w:sz w:val="24"/>
    </w:rPr>
  </w:style>
  <w:style w:type="paragraph" w:customStyle="1" w:styleId="CharCharCharCharCharCharCharCharCharChar1">
    <w:name w:val="Char Char Char Char Char Char Char Char Char Char1"/>
    <w:basedOn w:val="a8"/>
    <w:qFormat/>
    <w:rsid w:val="00BF4BDA"/>
    <w:rPr>
      <w:rFonts w:ascii="Tahoma" w:hAnsi="Tahoma" w:cs="Times New Roman"/>
      <w:sz w:val="24"/>
    </w:rPr>
  </w:style>
  <w:style w:type="paragraph" w:customStyle="1" w:styleId="CharCharCharCharCharCharCharChar2">
    <w:name w:val="Char Char Char Char Char Char Char Char2"/>
    <w:basedOn w:val="a"/>
    <w:qFormat/>
    <w:rsid w:val="00BF4BDA"/>
    <w:pPr>
      <w:tabs>
        <w:tab w:val="left" w:pos="360"/>
      </w:tabs>
    </w:pPr>
    <w:rPr>
      <w:rFonts w:ascii="Calibri" w:hAnsi="Calibri" w:cs="Times New Roman"/>
      <w:szCs w:val="20"/>
    </w:rPr>
  </w:style>
  <w:style w:type="paragraph" w:customStyle="1" w:styleId="CharCharCharCharCharCharChar1">
    <w:name w:val="Char Char Char Char Char Char Char1"/>
    <w:basedOn w:val="a"/>
    <w:qFormat/>
    <w:rsid w:val="00BF4BDA"/>
    <w:pPr>
      <w:tabs>
        <w:tab w:val="left" w:pos="432"/>
      </w:tabs>
      <w:ind w:left="432" w:hanging="432"/>
    </w:pPr>
    <w:rPr>
      <w:rFonts w:ascii="Tahoma" w:hAnsi="Tahoma" w:cs="Times New Roman"/>
      <w:sz w:val="24"/>
      <w:szCs w:val="20"/>
    </w:rPr>
  </w:style>
  <w:style w:type="paragraph" w:customStyle="1" w:styleId="font1">
    <w:name w:val="font1"/>
    <w:basedOn w:val="a"/>
    <w:qFormat/>
    <w:rsid w:val="00BF4BDA"/>
    <w:pPr>
      <w:widowControl/>
      <w:spacing w:before="100" w:beforeAutospacing="1" w:after="100" w:afterAutospacing="1"/>
      <w:jc w:val="left"/>
    </w:pPr>
    <w:rPr>
      <w:rFonts w:ascii="Century Gothic" w:hAnsi="Century Gothic"/>
      <w:kern w:val="0"/>
      <w:sz w:val="24"/>
      <w:szCs w:val="20"/>
    </w:rPr>
  </w:style>
  <w:style w:type="paragraph" w:customStyle="1" w:styleId="Default">
    <w:name w:val="Default"/>
    <w:qFormat/>
    <w:rsid w:val="00BF4BDA"/>
    <w:pPr>
      <w:widowControl w:val="0"/>
      <w:autoSpaceDE w:val="0"/>
      <w:autoSpaceDN w:val="0"/>
      <w:adjustRightInd w:val="0"/>
    </w:pPr>
    <w:rPr>
      <w:rFonts w:ascii="楷体" w:eastAsia="楷体" w:hAnsi="Arial" w:cs="Arial"/>
      <w:color w:val="000000"/>
      <w:sz w:val="24"/>
      <w:szCs w:val="24"/>
    </w:rPr>
  </w:style>
  <w:style w:type="paragraph" w:customStyle="1" w:styleId="CharCharCharChar1">
    <w:name w:val="Char Char Char Char1"/>
    <w:basedOn w:val="a"/>
    <w:qFormat/>
    <w:rsid w:val="00BF4BDA"/>
    <w:pPr>
      <w:widowControl/>
      <w:spacing w:after="160" w:line="240" w:lineRule="exact"/>
      <w:jc w:val="left"/>
    </w:pPr>
    <w:rPr>
      <w:rFonts w:eastAsia="Times New Roman" w:cs="Verdana"/>
      <w:b/>
      <w:kern w:val="0"/>
      <w:sz w:val="24"/>
      <w:lang w:eastAsia="en-US"/>
    </w:rPr>
  </w:style>
  <w:style w:type="paragraph" w:customStyle="1" w:styleId="CharCharChar">
    <w:name w:val="Char Char Char"/>
    <w:basedOn w:val="a"/>
    <w:qFormat/>
    <w:rsid w:val="00BF4BDA"/>
    <w:rPr>
      <w:rFonts w:ascii="Tahoma" w:hAnsi="Tahoma" w:cs="Times New Roman"/>
      <w:sz w:val="24"/>
      <w:szCs w:val="20"/>
    </w:rPr>
  </w:style>
  <w:style w:type="paragraph" w:customStyle="1" w:styleId="xl66">
    <w:name w:val="xl66"/>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5">
    <w:name w:val="标书标题2"/>
    <w:basedOn w:val="2"/>
    <w:qFormat/>
    <w:rsid w:val="00BF4BDA"/>
    <w:pPr>
      <w:keepLines w:val="0"/>
      <w:widowControl/>
      <w:tabs>
        <w:tab w:val="left" w:pos="1320"/>
      </w:tabs>
      <w:snapToGrid w:val="0"/>
      <w:spacing w:beforeLines="50" w:after="60" w:line="300" w:lineRule="auto"/>
      <w:ind w:left="1320" w:hanging="420"/>
      <w:jc w:val="both"/>
    </w:pPr>
    <w:rPr>
      <w:rFonts w:eastAsia="Courier New"/>
      <w:color w:val="000000"/>
      <w:kern w:val="0"/>
      <w:sz w:val="28"/>
      <w:szCs w:val="20"/>
    </w:rPr>
  </w:style>
  <w:style w:type="paragraph" w:customStyle="1" w:styleId="858D7CFB-ED40-4347-BF05-701D383B685F858D7CFB-ED40-4347-BF05-701D383B685F">
    <w:name w:val="列出段落{858D7CFB-ED40-4347-BF05-701D383B685F}{858D7CFB-ED40-4347-BF05-701D383B685F}"/>
    <w:basedOn w:val="a"/>
    <w:qFormat/>
    <w:rsid w:val="00BF4BDA"/>
    <w:pPr>
      <w:ind w:firstLineChars="200" w:firstLine="420"/>
    </w:pPr>
    <w:rPr>
      <w:rFonts w:ascii="Calibri" w:hAnsi="Calibri" w:cs="Times New Roman"/>
      <w:szCs w:val="22"/>
    </w:rPr>
  </w:style>
  <w:style w:type="paragraph" w:customStyle="1" w:styleId="Char3CharCharChar">
    <w:name w:val="Char3 Char Char Char"/>
    <w:basedOn w:val="a"/>
    <w:qFormat/>
    <w:rsid w:val="00BF4BDA"/>
    <w:pPr>
      <w:widowControl/>
      <w:spacing w:after="160" w:line="240" w:lineRule="exact"/>
      <w:jc w:val="left"/>
    </w:pPr>
    <w:rPr>
      <w:szCs w:val="20"/>
    </w:rPr>
  </w:style>
  <w:style w:type="paragraph" w:customStyle="1" w:styleId="xl89">
    <w:name w:val="xl89"/>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20"/>
      <w:szCs w:val="20"/>
    </w:rPr>
  </w:style>
  <w:style w:type="paragraph" w:customStyle="1" w:styleId="xl26">
    <w:name w:val="xl26"/>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Narrow" w:hAnsi="Century Gothic" w:cs="Century Gothic"/>
      <w:kern w:val="0"/>
      <w:sz w:val="24"/>
    </w:rPr>
  </w:style>
  <w:style w:type="paragraph" w:customStyle="1" w:styleId="xl24">
    <w:name w:val="xl24"/>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Narrow" w:hAnsi="Century Gothic" w:cs="Century Gothic"/>
      <w:kern w:val="0"/>
      <w:sz w:val="24"/>
    </w:rPr>
  </w:style>
  <w:style w:type="paragraph" w:customStyle="1" w:styleId="GB2312015GB">
    <w:name w:val="样式 样式 正文文本缩进 + 仿宋_GB2312 小四 首行缩进:  0 厘米 行距: 1.5 倍行距 + (中文) 仿宋_GB..."/>
    <w:basedOn w:val="a"/>
    <w:qFormat/>
    <w:rsid w:val="00BF4BDA"/>
    <w:pPr>
      <w:spacing w:line="360" w:lineRule="auto"/>
      <w:ind w:firstLineChars="200" w:firstLine="480"/>
    </w:pPr>
    <w:rPr>
      <w:rFonts w:ascii="仿宋_GB2312" w:eastAsia="新宋体" w:hAnsi="Times New Roman" w:cs="Times New Roman"/>
      <w:sz w:val="24"/>
      <w:szCs w:val="20"/>
    </w:rPr>
  </w:style>
  <w:style w:type="paragraph" w:customStyle="1" w:styleId="xl25">
    <w:name w:val="xl25"/>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Narrow" w:hAnsi="Century Gothic" w:cs="Century Gothic"/>
      <w:kern w:val="0"/>
      <w:sz w:val="24"/>
    </w:rPr>
  </w:style>
  <w:style w:type="paragraph" w:customStyle="1" w:styleId="Blockquote">
    <w:name w:val="Blockquote"/>
    <w:basedOn w:val="a"/>
    <w:qFormat/>
    <w:rsid w:val="00BF4BDA"/>
    <w:pPr>
      <w:autoSpaceDE w:val="0"/>
      <w:autoSpaceDN w:val="0"/>
      <w:adjustRightInd w:val="0"/>
      <w:spacing w:before="100" w:after="100"/>
      <w:ind w:left="360" w:right="360"/>
      <w:jc w:val="left"/>
    </w:pPr>
    <w:rPr>
      <w:kern w:val="0"/>
      <w:sz w:val="24"/>
      <w:szCs w:val="20"/>
    </w:rPr>
  </w:style>
  <w:style w:type="paragraph" w:customStyle="1" w:styleId="afd">
    <w:name w:val="正文文字格式"/>
    <w:basedOn w:val="a"/>
    <w:qFormat/>
    <w:rsid w:val="00BF4BDA"/>
    <w:pPr>
      <w:spacing w:line="460" w:lineRule="exact"/>
      <w:ind w:firstLine="505"/>
      <w:jc w:val="left"/>
    </w:pPr>
    <w:rPr>
      <w:rFonts w:ascii="Century Gothic"/>
      <w:kern w:val="24"/>
      <w:sz w:val="24"/>
      <w:szCs w:val="20"/>
    </w:rPr>
  </w:style>
  <w:style w:type="paragraph" w:customStyle="1" w:styleId="xl106">
    <w:name w:val="xl106"/>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kern w:val="0"/>
      <w:sz w:val="18"/>
      <w:szCs w:val="18"/>
    </w:rPr>
  </w:style>
  <w:style w:type="paragraph" w:customStyle="1" w:styleId="xl30">
    <w:name w:val="xl30"/>
    <w:basedOn w:val="a"/>
    <w:qFormat/>
    <w:rsid w:val="00BF4BDA"/>
    <w:pPr>
      <w:widowControl/>
      <w:pBdr>
        <w:left w:val="single" w:sz="4" w:space="0" w:color="auto"/>
        <w:right w:val="single" w:sz="4" w:space="0" w:color="auto"/>
      </w:pBdr>
      <w:spacing w:before="100" w:beforeAutospacing="1" w:after="100" w:afterAutospacing="1"/>
      <w:jc w:val="center"/>
      <w:textAlignment w:val="center"/>
    </w:pPr>
    <w:rPr>
      <w:rFonts w:ascii="Arial Narrow" w:eastAsia="Arial Narrow" w:hAnsi="Century Gothic" w:cs="Century Gothic"/>
      <w:kern w:val="0"/>
      <w:sz w:val="24"/>
    </w:rPr>
  </w:style>
  <w:style w:type="paragraph" w:customStyle="1" w:styleId="Char11">
    <w:name w:val="Char11"/>
    <w:basedOn w:val="a"/>
    <w:qFormat/>
    <w:rsid w:val="00BF4BDA"/>
  </w:style>
  <w:style w:type="paragraph" w:customStyle="1" w:styleId="-11">
    <w:name w:val="彩色列表 - 强调文字颜色 11"/>
    <w:basedOn w:val="a"/>
    <w:qFormat/>
    <w:rsid w:val="00BF4BDA"/>
    <w:pPr>
      <w:ind w:firstLineChars="200" w:firstLine="420"/>
    </w:pPr>
    <w:rPr>
      <w:rFonts w:ascii="Times New Roman" w:hAnsi="Times New Roman" w:cs="Times New Roman"/>
    </w:rPr>
  </w:style>
  <w:style w:type="paragraph" w:customStyle="1" w:styleId="af17cgridlangnp1033langf">
    <w:name w:val="af17cgridlangnp1033langf"/>
    <w:qFormat/>
    <w:rsid w:val="00BF4BDA"/>
    <w:pPr>
      <w:widowControl w:val="0"/>
      <w:autoSpaceDE w:val="0"/>
      <w:autoSpaceDN w:val="0"/>
      <w:adjustRightInd w:val="0"/>
      <w:spacing w:before="156" w:line="360" w:lineRule="atLeast"/>
      <w:ind w:left="567" w:firstLine="510"/>
      <w:jc w:val="both"/>
    </w:pPr>
  </w:style>
  <w:style w:type="paragraph" w:customStyle="1" w:styleId="xl111">
    <w:name w:val="xl111"/>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kern w:val="0"/>
      <w:sz w:val="20"/>
      <w:szCs w:val="20"/>
    </w:rPr>
  </w:style>
  <w:style w:type="paragraph" w:customStyle="1" w:styleId="Char3CharCharChar1">
    <w:name w:val="Char3 Char Char Char1"/>
    <w:basedOn w:val="a"/>
    <w:qFormat/>
    <w:rsid w:val="00BF4BDA"/>
    <w:pPr>
      <w:widowControl/>
      <w:spacing w:after="160" w:line="240" w:lineRule="exact"/>
      <w:jc w:val="left"/>
    </w:pPr>
    <w:rPr>
      <w:szCs w:val="20"/>
    </w:rPr>
  </w:style>
  <w:style w:type="paragraph" w:customStyle="1" w:styleId="xl68">
    <w:name w:val="xl68"/>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
    <w:qFormat/>
    <w:rsid w:val="00BF4BD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69">
    <w:name w:val="xl69"/>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
    <w:qFormat/>
    <w:rsid w:val="00BF4BDA"/>
    <w:pPr>
      <w:tabs>
        <w:tab w:val="left" w:pos="432"/>
      </w:tabs>
      <w:ind w:left="432" w:hanging="432"/>
    </w:pPr>
    <w:rPr>
      <w:rFonts w:ascii="Tahoma" w:hAnsi="Tahoma" w:cs="Times New Roman"/>
      <w:sz w:val="24"/>
      <w:szCs w:val="20"/>
    </w:rPr>
  </w:style>
  <w:style w:type="paragraph" w:customStyle="1" w:styleId="34">
    <w:name w:val="列出段落3"/>
    <w:basedOn w:val="a"/>
    <w:qFormat/>
    <w:rsid w:val="00BF4BDA"/>
    <w:pPr>
      <w:ind w:firstLineChars="200" w:firstLine="420"/>
    </w:pPr>
    <w:rPr>
      <w:kern w:val="0"/>
      <w:sz w:val="20"/>
      <w:szCs w:val="20"/>
    </w:rPr>
  </w:style>
  <w:style w:type="paragraph" w:customStyle="1" w:styleId="xl65">
    <w:name w:val="xl65"/>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2">
    <w:name w:val="xl32"/>
    <w:basedOn w:val="a"/>
    <w:qFormat/>
    <w:rsid w:val="00BF4BD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Arial Narrow" w:hAnsi="Century Gothic" w:cs="Century Gothic"/>
      <w:kern w:val="0"/>
      <w:sz w:val="24"/>
    </w:rPr>
  </w:style>
  <w:style w:type="paragraph" w:customStyle="1" w:styleId="xl74">
    <w:name w:val="xl74"/>
    <w:basedOn w:val="a"/>
    <w:qFormat/>
    <w:rsid w:val="00BF4BD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52">
    <w:name w:val="样式5"/>
    <w:basedOn w:val="4"/>
    <w:qFormat/>
    <w:rsid w:val="00BF4BDA"/>
    <w:pPr>
      <w:keepLines/>
      <w:widowControl w:val="0"/>
      <w:spacing w:before="280" w:after="290" w:line="376" w:lineRule="auto"/>
    </w:pPr>
    <w:rPr>
      <w:rFonts w:ascii="Century Gothic" w:eastAsia="Century Gothic" w:hAnsi="Century Gothic"/>
      <w:b/>
      <w:bCs/>
      <w:snapToGrid/>
      <w:kern w:val="2"/>
      <w:sz w:val="32"/>
      <w:szCs w:val="32"/>
    </w:rPr>
  </w:style>
  <w:style w:type="paragraph" w:customStyle="1" w:styleId="xl73">
    <w:name w:val="xl73"/>
    <w:basedOn w:val="a"/>
    <w:qFormat/>
    <w:rsid w:val="00BF4BD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1">
    <w:name w:val="xl101"/>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styleId="afe">
    <w:name w:val="List Paragraph"/>
    <w:basedOn w:val="a"/>
    <w:qFormat/>
    <w:rsid w:val="00BF4BDA"/>
    <w:pPr>
      <w:ind w:firstLineChars="200" w:firstLine="420"/>
    </w:pPr>
  </w:style>
  <w:style w:type="paragraph" w:customStyle="1" w:styleId="xl102">
    <w:name w:val="xl102"/>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ListParagraph1">
    <w:name w:val="List Paragraph1"/>
    <w:basedOn w:val="a"/>
    <w:uiPriority w:val="99"/>
    <w:qFormat/>
    <w:rsid w:val="00BF4BDA"/>
    <w:pPr>
      <w:spacing w:line="360" w:lineRule="auto"/>
      <w:ind w:firstLineChars="200" w:firstLine="200"/>
    </w:pPr>
    <w:rPr>
      <w:rFonts w:ascii="Times New Roman" w:eastAsia="楷体_GB2312" w:hAnsi="Times New Roman" w:cs="Lucida Sans"/>
      <w:sz w:val="24"/>
    </w:rPr>
  </w:style>
  <w:style w:type="paragraph" w:customStyle="1" w:styleId="Char20">
    <w:name w:val="Char2"/>
    <w:basedOn w:val="a"/>
    <w:qFormat/>
    <w:rsid w:val="00BF4BDA"/>
    <w:rPr>
      <w:rFonts w:ascii="Courier New" w:eastAsia="Courier New"/>
      <w:b/>
      <w:sz w:val="32"/>
      <w:szCs w:val="32"/>
    </w:rPr>
  </w:style>
  <w:style w:type="paragraph" w:customStyle="1" w:styleId="xl37">
    <w:name w:val="xl37"/>
    <w:basedOn w:val="a"/>
    <w:qFormat/>
    <w:rsid w:val="00BF4BD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Narrow" w:hAnsi="Century Gothic" w:cs="Century Gothic"/>
      <w:kern w:val="0"/>
      <w:sz w:val="24"/>
    </w:rPr>
  </w:style>
  <w:style w:type="paragraph" w:customStyle="1" w:styleId="BodyText21">
    <w:name w:val="Body Text 21"/>
    <w:basedOn w:val="a"/>
    <w:qFormat/>
    <w:rsid w:val="00BF4BDA"/>
    <w:pPr>
      <w:adjustRightInd w:val="0"/>
      <w:spacing w:line="300" w:lineRule="auto"/>
      <w:jc w:val="center"/>
    </w:pPr>
    <w:rPr>
      <w:rFonts w:ascii="Century Gothic" w:hAnsi="Century Gothic" w:hint="eastAsia"/>
      <w:sz w:val="24"/>
      <w:szCs w:val="20"/>
    </w:rPr>
  </w:style>
  <w:style w:type="paragraph" w:customStyle="1" w:styleId="xl110">
    <w:name w:val="xl110"/>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kern w:val="0"/>
      <w:sz w:val="18"/>
      <w:szCs w:val="18"/>
    </w:rPr>
  </w:style>
  <w:style w:type="paragraph" w:customStyle="1" w:styleId="xl115">
    <w:name w:val="xl115"/>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kern w:val="0"/>
      <w:sz w:val="20"/>
      <w:szCs w:val="20"/>
    </w:rPr>
  </w:style>
  <w:style w:type="paragraph" w:customStyle="1" w:styleId="Body1">
    <w:name w:val="*Body 1"/>
    <w:qFormat/>
    <w:rsid w:val="00BF4BDA"/>
    <w:pPr>
      <w:spacing w:after="240" w:line="360" w:lineRule="auto"/>
      <w:ind w:left="-1276" w:firstLine="454"/>
    </w:pPr>
    <w:rPr>
      <w:sz w:val="22"/>
      <w:lang w:eastAsia="en-US"/>
    </w:rPr>
  </w:style>
  <w:style w:type="paragraph" w:customStyle="1" w:styleId="Preformatted">
    <w:name w:val="Preformatted"/>
    <w:basedOn w:val="a"/>
    <w:qFormat/>
    <w:rsid w:val="00BF4BD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楷体_GB2312" w:hAnsi="楷体_GB2312"/>
      <w:kern w:val="0"/>
      <w:sz w:val="20"/>
      <w:szCs w:val="20"/>
    </w:rPr>
  </w:style>
  <w:style w:type="paragraph" w:customStyle="1" w:styleId="title1">
    <w:name w:val="title1"/>
    <w:basedOn w:val="a"/>
    <w:qFormat/>
    <w:rsid w:val="00BF4BDA"/>
    <w:pPr>
      <w:widowControl/>
      <w:spacing w:before="150" w:line="480" w:lineRule="atLeast"/>
      <w:jc w:val="left"/>
    </w:pPr>
    <w:rPr>
      <w:rFonts w:ascii="宋体" w:hAnsi="宋体" w:cs="宋体"/>
      <w:b/>
      <w:bCs/>
      <w:kern w:val="0"/>
      <w:sz w:val="24"/>
    </w:rPr>
  </w:style>
  <w:style w:type="paragraph" w:customStyle="1" w:styleId="xl92">
    <w:name w:val="xl92"/>
    <w:basedOn w:val="a"/>
    <w:qFormat/>
    <w:rsid w:val="00BF4BDA"/>
    <w:pPr>
      <w:widowControl/>
      <w:spacing w:before="100" w:beforeAutospacing="1" w:after="100" w:afterAutospacing="1"/>
      <w:jc w:val="left"/>
    </w:pPr>
    <w:rPr>
      <w:rFonts w:ascii="宋体" w:hAnsi="宋体" w:cs="宋体"/>
      <w:b/>
      <w:bCs/>
      <w:kern w:val="0"/>
      <w:sz w:val="24"/>
    </w:rPr>
  </w:style>
  <w:style w:type="paragraph" w:customStyle="1" w:styleId="35">
    <w:name w:val="标题3"/>
    <w:basedOn w:val="3"/>
    <w:qFormat/>
    <w:rsid w:val="00BF4BDA"/>
    <w:rPr>
      <w:rFonts w:ascii="宋体" w:hAnsi="宋体" w:cs="Times New Roman"/>
      <w:sz w:val="28"/>
      <w:szCs w:val="28"/>
    </w:rPr>
  </w:style>
  <w:style w:type="paragraph" w:customStyle="1" w:styleId="font5">
    <w:name w:val="font5"/>
    <w:basedOn w:val="a"/>
    <w:qFormat/>
    <w:rsid w:val="00BF4BDA"/>
    <w:pPr>
      <w:widowControl/>
      <w:spacing w:before="100" w:beforeAutospacing="1" w:after="100" w:afterAutospacing="1"/>
      <w:jc w:val="left"/>
    </w:pPr>
    <w:rPr>
      <w:rFonts w:ascii="Century Gothic" w:hAnsi="Century Gothic" w:cs="Century Gothic"/>
      <w:kern w:val="0"/>
      <w:sz w:val="18"/>
      <w:szCs w:val="18"/>
    </w:rPr>
  </w:style>
  <w:style w:type="paragraph" w:customStyle="1" w:styleId="26">
    <w:name w:val="列出段落2"/>
    <w:basedOn w:val="a"/>
    <w:qFormat/>
    <w:rsid w:val="00BF4BDA"/>
    <w:pPr>
      <w:widowControl/>
      <w:ind w:firstLineChars="200" w:firstLine="420"/>
      <w:jc w:val="center"/>
    </w:pPr>
    <w:rPr>
      <w:rFonts w:ascii="Calibri" w:hAnsi="Calibri" w:cs="Times New Roman"/>
      <w:szCs w:val="22"/>
    </w:rPr>
  </w:style>
  <w:style w:type="paragraph" w:customStyle="1" w:styleId="xl114">
    <w:name w:val="xl114"/>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kern w:val="0"/>
      <w:sz w:val="20"/>
      <w:szCs w:val="20"/>
    </w:rPr>
  </w:style>
  <w:style w:type="paragraph" w:customStyle="1" w:styleId="Chard">
    <w:name w:val="Char"/>
    <w:basedOn w:val="a"/>
    <w:rsid w:val="00BF4BDA"/>
    <w:rPr>
      <w:rFonts w:ascii="Courier New" w:eastAsia="Courier New"/>
      <w:b/>
      <w:sz w:val="32"/>
      <w:szCs w:val="32"/>
    </w:rPr>
  </w:style>
  <w:style w:type="paragraph" w:customStyle="1" w:styleId="27">
    <w:name w:val="正文缩进2"/>
    <w:basedOn w:val="a"/>
    <w:rsid w:val="00BF4BDA"/>
    <w:pPr>
      <w:adjustRightInd w:val="0"/>
      <w:spacing w:line="360" w:lineRule="auto"/>
      <w:ind w:firstLineChars="225" w:firstLine="540"/>
      <w:textAlignment w:val="baseline"/>
    </w:pPr>
    <w:rPr>
      <w:rFonts w:ascii="Times New Roman" w:hAnsi="Times New Roman" w:cs="Times New Roman"/>
      <w:sz w:val="24"/>
      <w:szCs w:val="20"/>
    </w:rPr>
  </w:style>
  <w:style w:type="paragraph" w:customStyle="1" w:styleId="HorizontalBar">
    <w:name w:val="Horizontal Bar"/>
    <w:basedOn w:val="a"/>
    <w:rsid w:val="00BF4BDA"/>
    <w:pPr>
      <w:kinsoku w:val="0"/>
      <w:overflowPunct w:val="0"/>
      <w:topLinePunct/>
      <w:spacing w:line="0" w:lineRule="atLeast"/>
      <w:jc w:val="left"/>
    </w:pPr>
    <w:rPr>
      <w:rFonts w:ascii="ScalaSansLF-Regular" w:eastAsia="ScalaSansLF-Regular" w:hAnsi="ScalaSansLF-Regular" w:cs="ScalaSansLF-Regular"/>
      <w:bCs/>
      <w:sz w:val="16"/>
      <w:szCs w:val="16"/>
      <w:lang w:eastAsia="ja-JP"/>
    </w:rPr>
  </w:style>
  <w:style w:type="paragraph" w:customStyle="1" w:styleId="Char12">
    <w:name w:val="Char12"/>
    <w:basedOn w:val="a"/>
    <w:rsid w:val="00BF4BDA"/>
    <w:pPr>
      <w:widowControl/>
      <w:spacing w:after="160" w:line="240" w:lineRule="exact"/>
      <w:jc w:val="left"/>
    </w:pPr>
    <w:rPr>
      <w:szCs w:val="20"/>
    </w:rPr>
  </w:style>
  <w:style w:type="paragraph" w:customStyle="1" w:styleId="xl117">
    <w:name w:val="xl117"/>
    <w:basedOn w:val="a"/>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20"/>
      <w:szCs w:val="20"/>
    </w:rPr>
  </w:style>
  <w:style w:type="paragraph" w:customStyle="1" w:styleId="xl104">
    <w:name w:val="xl104"/>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20"/>
      <w:szCs w:val="20"/>
    </w:rPr>
  </w:style>
  <w:style w:type="paragraph" w:customStyle="1" w:styleId="font7">
    <w:name w:val="font7"/>
    <w:basedOn w:val="a"/>
    <w:rsid w:val="00BF4BDA"/>
    <w:pPr>
      <w:widowControl/>
      <w:spacing w:before="100" w:beforeAutospacing="1" w:after="100" w:afterAutospacing="1"/>
      <w:jc w:val="left"/>
    </w:pPr>
    <w:rPr>
      <w:rFonts w:ascii="黑体" w:eastAsia="黑体" w:hAnsi="黑体" w:cs="宋体"/>
      <w:kern w:val="0"/>
      <w:sz w:val="18"/>
      <w:szCs w:val="18"/>
    </w:rPr>
  </w:style>
  <w:style w:type="paragraph" w:customStyle="1" w:styleId="CharCharCharCharCharCharCharChar1">
    <w:name w:val="Char Char Char Char Char Char Char Char1"/>
    <w:basedOn w:val="a"/>
    <w:qFormat/>
    <w:rsid w:val="00BF4BDA"/>
    <w:pPr>
      <w:tabs>
        <w:tab w:val="left" w:pos="360"/>
      </w:tabs>
    </w:pPr>
    <w:rPr>
      <w:rFonts w:ascii="Times New Roman" w:hAnsi="Times New Roman" w:cs="Times New Roman"/>
      <w:szCs w:val="20"/>
    </w:rPr>
  </w:style>
  <w:style w:type="paragraph" w:customStyle="1" w:styleId="xl29">
    <w:name w:val="xl29"/>
    <w:basedOn w:val="a"/>
    <w:rsid w:val="00BF4BD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Arial Narrow" w:hAnsi="Century Gothic" w:cs="Century Gothic"/>
      <w:kern w:val="0"/>
      <w:sz w:val="24"/>
    </w:rPr>
  </w:style>
  <w:style w:type="paragraph" w:customStyle="1" w:styleId="font8">
    <w:name w:val="font8"/>
    <w:basedOn w:val="a"/>
    <w:rsid w:val="00BF4BDA"/>
    <w:pPr>
      <w:widowControl/>
      <w:spacing w:before="100" w:beforeAutospacing="1" w:after="100" w:afterAutospacing="1"/>
      <w:jc w:val="left"/>
    </w:pPr>
    <w:rPr>
      <w:rFonts w:ascii="黑体" w:eastAsia="黑体" w:hAnsi="黑体" w:cs="宋体"/>
      <w:b/>
      <w:bCs/>
      <w:kern w:val="0"/>
      <w:sz w:val="18"/>
      <w:szCs w:val="18"/>
    </w:rPr>
  </w:style>
  <w:style w:type="paragraph" w:customStyle="1" w:styleId="xl95">
    <w:name w:val="xl95"/>
    <w:basedOn w:val="a"/>
    <w:rsid w:val="00BF4BDA"/>
    <w:pPr>
      <w:widowControl/>
      <w:shd w:val="clear" w:color="000000" w:fill="CCFFFF"/>
      <w:spacing w:before="100" w:beforeAutospacing="1" w:after="100" w:afterAutospacing="1"/>
      <w:jc w:val="left"/>
    </w:pPr>
    <w:rPr>
      <w:rFonts w:ascii="宋体" w:hAnsi="宋体" w:cs="宋体"/>
      <w:kern w:val="0"/>
      <w:sz w:val="24"/>
    </w:rPr>
  </w:style>
  <w:style w:type="paragraph" w:customStyle="1" w:styleId="xl90">
    <w:name w:val="xl90"/>
    <w:basedOn w:val="a"/>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kern w:val="0"/>
      <w:sz w:val="20"/>
      <w:szCs w:val="20"/>
    </w:rPr>
  </w:style>
  <w:style w:type="paragraph" w:customStyle="1" w:styleId="xl27">
    <w:name w:val="xl27"/>
    <w:basedOn w:val="a"/>
    <w:rsid w:val="00BF4BDA"/>
    <w:pPr>
      <w:widowControl/>
      <w:pBdr>
        <w:bottom w:val="single" w:sz="4" w:space="0" w:color="auto"/>
      </w:pBdr>
      <w:spacing w:before="100" w:beforeAutospacing="1" w:after="100" w:afterAutospacing="1"/>
      <w:jc w:val="center"/>
      <w:textAlignment w:val="center"/>
    </w:pPr>
    <w:rPr>
      <w:rFonts w:ascii="Arial Narrow" w:eastAsia="Arial Narrow" w:hAnsi="Century Gothic" w:cs="Century Gothic"/>
      <w:kern w:val="0"/>
      <w:sz w:val="36"/>
      <w:szCs w:val="36"/>
    </w:rPr>
  </w:style>
  <w:style w:type="paragraph" w:customStyle="1" w:styleId="CharCharCharCharCharCharCharCharCharChar">
    <w:name w:val="Char Char Char Char Char Char Char Char Char Char"/>
    <w:basedOn w:val="a8"/>
    <w:rsid w:val="00BF4BDA"/>
    <w:rPr>
      <w:rFonts w:ascii="Tahoma" w:hAnsi="Tahoma" w:cs="Times New Roman"/>
      <w:sz w:val="24"/>
    </w:rPr>
  </w:style>
  <w:style w:type="paragraph" w:customStyle="1" w:styleId="paragraph1">
    <w:name w:val="paragraph1"/>
    <w:basedOn w:val="a"/>
    <w:rsid w:val="00BF4BDA"/>
    <w:pPr>
      <w:spacing w:afterLines="30" w:line="360" w:lineRule="auto"/>
      <w:ind w:firstLineChars="200" w:firstLine="420"/>
    </w:pPr>
    <w:rPr>
      <w:rFonts w:ascii="Times New Roman" w:eastAsia="楷体_GB2312" w:hAnsi="Times New Roman" w:cs="Times New Roman"/>
      <w:sz w:val="24"/>
      <w:szCs w:val="20"/>
    </w:rPr>
  </w:style>
  <w:style w:type="paragraph" w:customStyle="1" w:styleId="aff">
    <w:name w:val="文字"/>
    <w:basedOn w:val="a"/>
    <w:rsid w:val="00BF4BDA"/>
    <w:pPr>
      <w:tabs>
        <w:tab w:val="left" w:pos="8520"/>
      </w:tabs>
      <w:spacing w:line="312" w:lineRule="auto"/>
      <w:ind w:right="-210" w:firstLine="556"/>
    </w:pPr>
    <w:rPr>
      <w:rFonts w:ascii="楷体_GB2312" w:eastAsia="楷体_GB2312" w:hAnsi="Times New Roman" w:cs="Times New Roman"/>
      <w:sz w:val="28"/>
      <w:szCs w:val="20"/>
    </w:rPr>
  </w:style>
  <w:style w:type="paragraph" w:customStyle="1" w:styleId="xl98">
    <w:name w:val="xl98"/>
    <w:basedOn w:val="a"/>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13">
    <w:name w:val="Char1"/>
    <w:basedOn w:val="a"/>
    <w:rsid w:val="00BF4BDA"/>
    <w:pPr>
      <w:widowControl/>
      <w:spacing w:after="160" w:line="240" w:lineRule="exact"/>
      <w:jc w:val="left"/>
    </w:pPr>
    <w:rPr>
      <w:szCs w:val="20"/>
    </w:rPr>
  </w:style>
  <w:style w:type="paragraph" w:customStyle="1" w:styleId="xl75">
    <w:name w:val="xl75"/>
    <w:basedOn w:val="a"/>
    <w:rsid w:val="00BF4BD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38">
    <w:name w:val="xl38"/>
    <w:basedOn w:val="a"/>
    <w:rsid w:val="00BF4BDA"/>
    <w:pPr>
      <w:widowControl/>
      <w:spacing w:before="100" w:beforeAutospacing="1" w:after="100" w:afterAutospacing="1"/>
      <w:jc w:val="left"/>
    </w:pPr>
    <w:rPr>
      <w:rFonts w:ascii="Century Gothic" w:hAnsi="Century Gothic" w:cs="Century Gothic"/>
      <w:kern w:val="0"/>
      <w:sz w:val="18"/>
      <w:szCs w:val="18"/>
    </w:rPr>
  </w:style>
  <w:style w:type="paragraph" w:customStyle="1" w:styleId="xl105">
    <w:name w:val="xl105"/>
    <w:basedOn w:val="a"/>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kern w:val="0"/>
      <w:sz w:val="18"/>
      <w:szCs w:val="18"/>
    </w:rPr>
  </w:style>
  <w:style w:type="paragraph" w:customStyle="1" w:styleId="xl91">
    <w:name w:val="xl91"/>
    <w:basedOn w:val="a"/>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kern w:val="0"/>
      <w:sz w:val="18"/>
      <w:szCs w:val="18"/>
    </w:rPr>
  </w:style>
  <w:style w:type="paragraph" w:customStyle="1" w:styleId="xl103">
    <w:name w:val="xl103"/>
    <w:basedOn w:val="a"/>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20"/>
      <w:szCs w:val="20"/>
    </w:rPr>
  </w:style>
  <w:style w:type="paragraph" w:customStyle="1" w:styleId="xl35">
    <w:name w:val="xl35"/>
    <w:basedOn w:val="a"/>
    <w:rsid w:val="00BF4BD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Arial Narrow" w:hAnsi="Century Gothic" w:cs="Century Gothic"/>
      <w:kern w:val="0"/>
      <w:sz w:val="24"/>
    </w:rPr>
  </w:style>
  <w:style w:type="paragraph" w:customStyle="1" w:styleId="CharCharCharCharCharChar">
    <w:name w:val="Char Char Char Char Char Char"/>
    <w:basedOn w:val="a"/>
    <w:qFormat/>
    <w:rsid w:val="00BF4BDA"/>
    <w:pPr>
      <w:ind w:firstLineChars="200" w:firstLine="200"/>
    </w:pPr>
    <w:rPr>
      <w:rFonts w:ascii="Tahoma" w:hAnsi="Tahoma" w:cs="Times New Roman"/>
      <w:sz w:val="24"/>
      <w:szCs w:val="20"/>
    </w:rPr>
  </w:style>
  <w:style w:type="paragraph" w:customStyle="1" w:styleId="aff0">
    <w:name w:val="小节"/>
    <w:basedOn w:val="3"/>
    <w:qFormat/>
    <w:rsid w:val="00BF4BDA"/>
    <w:pPr>
      <w:spacing w:before="200" w:after="200" w:line="560" w:lineRule="exact"/>
      <w:jc w:val="left"/>
    </w:pPr>
    <w:rPr>
      <w:rFonts w:ascii="Century Gothic" w:hAnsi="Century Gothic"/>
      <w:bCs w:val="0"/>
      <w:color w:val="000000"/>
      <w:spacing w:val="10"/>
      <w:kern w:val="24"/>
      <w:sz w:val="28"/>
    </w:rPr>
  </w:style>
  <w:style w:type="paragraph" w:styleId="aff1">
    <w:name w:val="No Spacing"/>
    <w:uiPriority w:val="99"/>
    <w:qFormat/>
    <w:rsid w:val="00BF4BDA"/>
    <w:pPr>
      <w:widowControl w:val="0"/>
      <w:jc w:val="both"/>
    </w:pPr>
    <w:rPr>
      <w:rFonts w:ascii="Calibri" w:hAnsi="Calibri"/>
      <w:kern w:val="2"/>
      <w:sz w:val="21"/>
      <w:szCs w:val="22"/>
    </w:rPr>
  </w:style>
  <w:style w:type="paragraph" w:customStyle="1" w:styleId="xl121">
    <w:name w:val="xl121"/>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3">
    <w:name w:val="xl33"/>
    <w:basedOn w:val="a"/>
    <w:qFormat/>
    <w:rsid w:val="00BF4BDA"/>
    <w:pPr>
      <w:widowControl/>
      <w:pBdr>
        <w:left w:val="single" w:sz="4" w:space="0" w:color="auto"/>
        <w:right w:val="single" w:sz="4" w:space="0" w:color="auto"/>
      </w:pBdr>
      <w:spacing w:before="100" w:beforeAutospacing="1" w:after="100" w:afterAutospacing="1"/>
      <w:jc w:val="center"/>
      <w:textAlignment w:val="center"/>
    </w:pPr>
    <w:rPr>
      <w:rFonts w:ascii="Arial Narrow" w:eastAsia="Arial Narrow" w:hAnsi="Century Gothic" w:cs="Century Gothic"/>
      <w:kern w:val="0"/>
      <w:sz w:val="24"/>
    </w:rPr>
  </w:style>
  <w:style w:type="paragraph" w:customStyle="1" w:styleId="CharCharCharCharCharCharCharChar">
    <w:name w:val="Char Char Char Char Char Char Char Char"/>
    <w:basedOn w:val="a"/>
    <w:qFormat/>
    <w:rsid w:val="00BF4BDA"/>
    <w:pPr>
      <w:tabs>
        <w:tab w:val="left" w:pos="360"/>
      </w:tabs>
    </w:pPr>
    <w:rPr>
      <w:rFonts w:ascii="Calibri" w:hAnsi="Calibri" w:cs="Times New Roman"/>
      <w:szCs w:val="20"/>
    </w:rPr>
  </w:style>
  <w:style w:type="paragraph" w:customStyle="1" w:styleId="xl116">
    <w:name w:val="xl116"/>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kern w:val="0"/>
      <w:sz w:val="18"/>
      <w:szCs w:val="18"/>
    </w:rPr>
  </w:style>
  <w:style w:type="paragraph" w:customStyle="1" w:styleId="xl108">
    <w:name w:val="xl108"/>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0">
    <w:name w:val="xl100"/>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p0">
    <w:name w:val="p0"/>
    <w:basedOn w:val="a"/>
    <w:qFormat/>
    <w:rsid w:val="00BF4BDA"/>
    <w:pPr>
      <w:widowControl/>
    </w:pPr>
    <w:rPr>
      <w:rFonts w:ascii="Times New Roman" w:hAnsi="Times New Roman" w:cs="Times New Roman"/>
      <w:kern w:val="0"/>
      <w:szCs w:val="21"/>
    </w:rPr>
  </w:style>
  <w:style w:type="paragraph" w:customStyle="1" w:styleId="Pa5">
    <w:name w:val="Pa5"/>
    <w:basedOn w:val="a"/>
    <w:next w:val="a"/>
    <w:qFormat/>
    <w:rsid w:val="00BF4BDA"/>
    <w:pPr>
      <w:autoSpaceDE w:val="0"/>
      <w:autoSpaceDN w:val="0"/>
      <w:adjustRightInd w:val="0"/>
      <w:spacing w:line="141" w:lineRule="atLeast"/>
      <w:jc w:val="left"/>
    </w:pPr>
    <w:rPr>
      <w:rFonts w:ascii="HelveticaNeueLT Std" w:eastAsia="HelveticaNeueLT Std" w:hAnsi="Times New Roman" w:cs="Times New Roman"/>
      <w:kern w:val="0"/>
      <w:sz w:val="24"/>
    </w:rPr>
  </w:style>
  <w:style w:type="paragraph" w:customStyle="1" w:styleId="13">
    <w:name w:val="正文1"/>
    <w:basedOn w:val="32"/>
    <w:qFormat/>
    <w:rsid w:val="00BF4BDA"/>
    <w:pPr>
      <w:widowControl/>
      <w:spacing w:line="360" w:lineRule="auto"/>
      <w:ind w:left="360" w:firstLine="420"/>
    </w:pPr>
    <w:rPr>
      <w:rFonts w:ascii="宋体" w:hAnsi="Times New Roman" w:cs="宋体"/>
      <w:kern w:val="0"/>
    </w:rPr>
  </w:style>
  <w:style w:type="paragraph" w:customStyle="1" w:styleId="36">
    <w:name w:val="标书标题3"/>
    <w:basedOn w:val="3"/>
    <w:qFormat/>
    <w:rsid w:val="00BF4BDA"/>
    <w:pPr>
      <w:keepLines w:val="0"/>
      <w:widowControl/>
      <w:adjustRightInd w:val="0"/>
      <w:snapToGrid w:val="0"/>
      <w:spacing w:before="120" w:after="60" w:line="300" w:lineRule="auto"/>
      <w:jc w:val="left"/>
    </w:pPr>
    <w:rPr>
      <w:rFonts w:eastAsia="Courier New"/>
      <w:b w:val="0"/>
      <w:bCs w:val="0"/>
      <w:color w:val="000000"/>
      <w:kern w:val="0"/>
      <w:sz w:val="28"/>
    </w:rPr>
  </w:style>
  <w:style w:type="paragraph" w:customStyle="1" w:styleId="14">
    <w:name w:val="无间隔1"/>
    <w:uiPriority w:val="1"/>
    <w:qFormat/>
    <w:rsid w:val="00BF4BDA"/>
    <w:pPr>
      <w:widowControl w:val="0"/>
      <w:jc w:val="both"/>
    </w:pPr>
    <w:rPr>
      <w:rFonts w:ascii="Calibri" w:hAnsi="Calibri"/>
      <w:kern w:val="2"/>
      <w:sz w:val="21"/>
      <w:szCs w:val="22"/>
    </w:rPr>
  </w:style>
  <w:style w:type="paragraph" w:customStyle="1" w:styleId="xl107">
    <w:name w:val="xl107"/>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kern w:val="0"/>
      <w:sz w:val="18"/>
      <w:szCs w:val="18"/>
    </w:rPr>
  </w:style>
  <w:style w:type="paragraph" w:customStyle="1" w:styleId="CharCharCharChar">
    <w:name w:val="Char Char Char Char"/>
    <w:basedOn w:val="a"/>
    <w:qFormat/>
    <w:rsid w:val="00BF4BDA"/>
    <w:rPr>
      <w:rFonts w:cs="Times New Roman"/>
      <w:szCs w:val="20"/>
    </w:rPr>
  </w:style>
  <w:style w:type="paragraph" w:customStyle="1" w:styleId="xl119">
    <w:name w:val="xl119"/>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kern w:val="0"/>
      <w:sz w:val="18"/>
      <w:szCs w:val="18"/>
    </w:rPr>
  </w:style>
  <w:style w:type="paragraph" w:customStyle="1" w:styleId="xl87">
    <w:name w:val="xl87"/>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3">
    <w:name w:val="xl93"/>
    <w:basedOn w:val="a"/>
    <w:qFormat/>
    <w:rsid w:val="00BF4BDA"/>
    <w:pPr>
      <w:widowControl/>
      <w:spacing w:before="100" w:beforeAutospacing="1" w:after="100" w:afterAutospacing="1"/>
      <w:jc w:val="center"/>
    </w:pPr>
    <w:rPr>
      <w:rFonts w:ascii="宋体" w:hAnsi="宋体" w:cs="宋体"/>
      <w:kern w:val="0"/>
      <w:sz w:val="24"/>
    </w:rPr>
  </w:style>
  <w:style w:type="paragraph" w:customStyle="1" w:styleId="110">
    <w:name w:val="列出段落11"/>
    <w:basedOn w:val="a"/>
    <w:uiPriority w:val="34"/>
    <w:qFormat/>
    <w:rsid w:val="00BF4BDA"/>
    <w:pPr>
      <w:ind w:firstLineChars="200" w:firstLine="420"/>
    </w:pPr>
    <w:rPr>
      <w:rFonts w:ascii="Times New Roman" w:hAnsi="Times New Roman" w:cs="Times New Roman"/>
    </w:rPr>
  </w:style>
  <w:style w:type="paragraph" w:customStyle="1" w:styleId="28">
    <w:name w:val="小标题2"/>
    <w:basedOn w:val="a"/>
    <w:next w:val="a"/>
    <w:qFormat/>
    <w:rsid w:val="00BF4BDA"/>
    <w:pPr>
      <w:spacing w:beforeLines="20" w:afterLines="20" w:line="400" w:lineRule="exact"/>
      <w:ind w:firstLineChars="200" w:firstLine="200"/>
    </w:pPr>
    <w:rPr>
      <w:rFonts w:ascii="Times New Roman" w:eastAsia="楷体_GB2312" w:hAnsi="Times New Roman" w:cs="Times New Roman"/>
      <w:sz w:val="24"/>
    </w:rPr>
  </w:style>
  <w:style w:type="paragraph" w:customStyle="1" w:styleId="210">
    <w:name w:val="正文文本 21"/>
    <w:basedOn w:val="a"/>
    <w:qFormat/>
    <w:rsid w:val="00BF4BDA"/>
    <w:pPr>
      <w:adjustRightInd w:val="0"/>
      <w:spacing w:line="300" w:lineRule="auto"/>
      <w:jc w:val="center"/>
    </w:pPr>
    <w:rPr>
      <w:rFonts w:ascii="Century Gothic" w:hAnsi="Century Gothic" w:cs="Times New Roman" w:hint="eastAsia"/>
      <w:sz w:val="24"/>
      <w:szCs w:val="20"/>
    </w:rPr>
  </w:style>
  <w:style w:type="paragraph" w:customStyle="1" w:styleId="xl118">
    <w:name w:val="xl118"/>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kern w:val="0"/>
      <w:sz w:val="18"/>
      <w:szCs w:val="18"/>
    </w:rPr>
  </w:style>
  <w:style w:type="paragraph" w:customStyle="1" w:styleId="xl72">
    <w:name w:val="xl72"/>
    <w:basedOn w:val="a"/>
    <w:qFormat/>
    <w:rsid w:val="00BF4BD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97">
    <w:name w:val="xl97"/>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2">
    <w:name w:val="Char Char Char Char2"/>
    <w:basedOn w:val="a"/>
    <w:qFormat/>
    <w:rsid w:val="00BF4BDA"/>
    <w:rPr>
      <w:rFonts w:cs="Times New Roman"/>
      <w:szCs w:val="20"/>
    </w:rPr>
  </w:style>
  <w:style w:type="paragraph" w:customStyle="1" w:styleId="aff2">
    <w:name w:val="节"/>
    <w:basedOn w:val="2"/>
    <w:qFormat/>
    <w:rsid w:val="00BF4BDA"/>
    <w:pPr>
      <w:adjustRightInd/>
      <w:spacing w:before="160" w:after="160" w:line="720" w:lineRule="exact"/>
      <w:jc w:val="center"/>
    </w:pPr>
    <w:rPr>
      <w:rFonts w:ascii="Arial" w:hAnsi="Arial"/>
      <w:b w:val="0"/>
      <w:color w:val="000000"/>
      <w:spacing w:val="14"/>
      <w:kern w:val="24"/>
      <w:sz w:val="28"/>
      <w:szCs w:val="20"/>
    </w:rPr>
  </w:style>
  <w:style w:type="paragraph" w:customStyle="1" w:styleId="xl112">
    <w:name w:val="xl112"/>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0"/>
      <w:szCs w:val="20"/>
    </w:rPr>
  </w:style>
  <w:style w:type="paragraph" w:customStyle="1" w:styleId="xl67">
    <w:name w:val="xl67"/>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黑体" w:cs="宋体"/>
      <w:kern w:val="0"/>
      <w:sz w:val="20"/>
      <w:szCs w:val="20"/>
    </w:rPr>
  </w:style>
  <w:style w:type="paragraph" w:customStyle="1" w:styleId="220">
    <w:name w:val="正文文本 22"/>
    <w:basedOn w:val="a"/>
    <w:qFormat/>
    <w:rsid w:val="00BF4BDA"/>
    <w:pPr>
      <w:adjustRightInd w:val="0"/>
      <w:spacing w:line="300" w:lineRule="auto"/>
      <w:jc w:val="center"/>
    </w:pPr>
    <w:rPr>
      <w:rFonts w:ascii="Century Gothic" w:hAnsi="Century Gothic" w:hint="eastAsia"/>
      <w:sz w:val="24"/>
      <w:szCs w:val="20"/>
    </w:rPr>
  </w:style>
  <w:style w:type="paragraph" w:customStyle="1" w:styleId="15">
    <w:name w:val="1"/>
    <w:basedOn w:val="a"/>
    <w:next w:val="af2"/>
    <w:qFormat/>
    <w:rsid w:val="00BF4BDA"/>
    <w:pPr>
      <w:widowControl/>
      <w:spacing w:before="100" w:beforeAutospacing="1" w:after="100" w:afterAutospacing="1"/>
      <w:jc w:val="left"/>
    </w:pPr>
    <w:rPr>
      <w:rFonts w:ascii="宋体" w:hAnsi="宋体" w:cs="Times New Roman" w:hint="eastAsia"/>
      <w:kern w:val="0"/>
      <w:sz w:val="24"/>
    </w:rPr>
  </w:style>
  <w:style w:type="paragraph" w:customStyle="1" w:styleId="16">
    <w:name w:val="正文缩进1"/>
    <w:basedOn w:val="a"/>
    <w:qFormat/>
    <w:rsid w:val="00BF4BDA"/>
    <w:pPr>
      <w:adjustRightInd w:val="0"/>
      <w:spacing w:line="360" w:lineRule="auto"/>
      <w:ind w:firstLineChars="225" w:firstLine="540"/>
      <w:textAlignment w:val="baseline"/>
    </w:pPr>
    <w:rPr>
      <w:rFonts w:ascii="Times New Roman" w:hAnsi="Times New Roman" w:cs="Times New Roman"/>
      <w:sz w:val="24"/>
      <w:szCs w:val="20"/>
    </w:rPr>
  </w:style>
  <w:style w:type="paragraph" w:customStyle="1" w:styleId="xl70">
    <w:name w:val="xl70"/>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1"/>
    </w:rPr>
  </w:style>
  <w:style w:type="paragraph" w:customStyle="1" w:styleId="xl34">
    <w:name w:val="xl34"/>
    <w:basedOn w:val="a"/>
    <w:qFormat/>
    <w:rsid w:val="00BF4BD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Narrow" w:hAnsi="Century Gothic" w:cs="Century Gothic"/>
      <w:kern w:val="0"/>
      <w:sz w:val="24"/>
    </w:rPr>
  </w:style>
  <w:style w:type="paragraph" w:customStyle="1" w:styleId="font6">
    <w:name w:val="font6"/>
    <w:basedOn w:val="a"/>
    <w:qFormat/>
    <w:rsid w:val="00BF4BDA"/>
    <w:pPr>
      <w:widowControl/>
      <w:spacing w:before="100" w:beforeAutospacing="1" w:after="100" w:afterAutospacing="1"/>
      <w:jc w:val="left"/>
    </w:pPr>
    <w:rPr>
      <w:kern w:val="0"/>
      <w:sz w:val="18"/>
      <w:szCs w:val="18"/>
    </w:rPr>
  </w:style>
  <w:style w:type="paragraph" w:customStyle="1" w:styleId="xl96">
    <w:name w:val="xl96"/>
    <w:basedOn w:val="a"/>
    <w:qFormat/>
    <w:rsid w:val="00BF4BDA"/>
    <w:pPr>
      <w:widowControl/>
      <w:spacing w:before="100" w:beforeAutospacing="1" w:after="100" w:afterAutospacing="1"/>
      <w:jc w:val="left"/>
    </w:pPr>
    <w:rPr>
      <w:rFonts w:ascii="宋体" w:hAnsi="宋体" w:cs="宋体"/>
      <w:kern w:val="0"/>
      <w:sz w:val="24"/>
    </w:rPr>
  </w:style>
  <w:style w:type="paragraph" w:customStyle="1" w:styleId="xl31">
    <w:name w:val="xl31"/>
    <w:basedOn w:val="a"/>
    <w:qFormat/>
    <w:rsid w:val="00BF4BD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Narrow" w:hAnsi="Century Gothic" w:cs="Century Gothic"/>
      <w:kern w:val="0"/>
      <w:sz w:val="24"/>
    </w:rPr>
  </w:style>
  <w:style w:type="paragraph" w:customStyle="1" w:styleId="xl86">
    <w:name w:val="xl86"/>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36">
    <w:name w:val="xl36"/>
    <w:basedOn w:val="a"/>
    <w:qFormat/>
    <w:rsid w:val="00BF4BDA"/>
    <w:pPr>
      <w:widowControl/>
      <w:pBdr>
        <w:left w:val="single" w:sz="4" w:space="0" w:color="auto"/>
        <w:right w:val="single" w:sz="4" w:space="0" w:color="auto"/>
      </w:pBdr>
      <w:spacing w:before="100" w:beforeAutospacing="1" w:after="100" w:afterAutospacing="1"/>
      <w:jc w:val="center"/>
      <w:textAlignment w:val="center"/>
    </w:pPr>
    <w:rPr>
      <w:rFonts w:ascii="Arial Narrow" w:eastAsia="Arial Narrow" w:hAnsi="Century Gothic" w:cs="Century Gothic"/>
      <w:kern w:val="0"/>
      <w:sz w:val="24"/>
    </w:rPr>
  </w:style>
  <w:style w:type="paragraph" w:customStyle="1" w:styleId="xl71">
    <w:name w:val="xl71"/>
    <w:basedOn w:val="a"/>
    <w:qFormat/>
    <w:rsid w:val="00BF4B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41">
    <w:name w:val="标书标题4"/>
    <w:basedOn w:val="4"/>
    <w:qFormat/>
    <w:rsid w:val="00BF4BDA"/>
    <w:pPr>
      <w:widowControl w:val="0"/>
      <w:adjustRightInd w:val="0"/>
      <w:snapToGrid w:val="0"/>
      <w:spacing w:line="300" w:lineRule="auto"/>
      <w:jc w:val="both"/>
    </w:pPr>
    <w:rPr>
      <w:rFonts w:eastAsia="Courier New"/>
      <w:b/>
      <w:snapToGrid/>
      <w:color w:val="000000"/>
      <w:sz w:val="28"/>
      <w:szCs w:val="32"/>
    </w:rPr>
  </w:style>
  <w:style w:type="paragraph" w:customStyle="1" w:styleId="aff3">
    <w:name w:val="正文段"/>
    <w:basedOn w:val="a"/>
    <w:qFormat/>
    <w:rsid w:val="00BF4BDA"/>
    <w:pPr>
      <w:widowControl/>
      <w:snapToGrid w:val="0"/>
      <w:spacing w:afterLines="50"/>
      <w:ind w:firstLineChars="200" w:firstLine="200"/>
    </w:pPr>
    <w:rPr>
      <w:kern w:val="0"/>
      <w:sz w:val="24"/>
      <w:szCs w:val="20"/>
    </w:rPr>
  </w:style>
  <w:style w:type="paragraph" w:customStyle="1" w:styleId="xl120">
    <w:name w:val="xl120"/>
    <w:basedOn w:val="a"/>
    <w:qFormat/>
    <w:rsid w:val="00BF4BDA"/>
    <w:pPr>
      <w:widowControl/>
      <w:spacing w:before="100" w:beforeAutospacing="1" w:after="100" w:afterAutospacing="1"/>
      <w:jc w:val="left"/>
    </w:pPr>
    <w:rPr>
      <w:rFonts w:ascii="宋体" w:hAnsi="宋体" w:cs="宋体"/>
      <w:kern w:val="0"/>
      <w:sz w:val="18"/>
      <w:szCs w:val="18"/>
    </w:rPr>
  </w:style>
  <w:style w:type="character" w:customStyle="1" w:styleId="font01">
    <w:name w:val="font01"/>
    <w:basedOn w:val="a1"/>
    <w:rsid w:val="00136F2C"/>
    <w:rPr>
      <w:rFonts w:ascii="宋体" w:eastAsia="宋体" w:hAnsi="宋体" w:cs="宋体" w:hint="eastAsia"/>
      <w:color w:val="000000"/>
      <w:sz w:val="22"/>
      <w:szCs w:val="22"/>
      <w:u w:val="none"/>
    </w:rPr>
  </w:style>
  <w:style w:type="character" w:customStyle="1" w:styleId="font21">
    <w:name w:val="font21"/>
    <w:basedOn w:val="a1"/>
    <w:rsid w:val="00136F2C"/>
    <w:rPr>
      <w:rFonts w:ascii="宋体" w:eastAsia="宋体" w:hAnsi="宋体" w:cs="宋体" w:hint="eastAsia"/>
      <w:color w:val="000000"/>
      <w:sz w:val="22"/>
      <w:szCs w:val="22"/>
      <w:u w:val="none"/>
    </w:rPr>
  </w:style>
  <w:style w:type="paragraph" w:customStyle="1" w:styleId="Style2">
    <w:name w:val="_Style 2"/>
    <w:qFormat/>
    <w:rsid w:val="00E97668"/>
    <w:pPr>
      <w:widowControl w:val="0"/>
      <w:jc w:val="both"/>
    </w:pPr>
    <w:rPr>
      <w:rFonts w:cs="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cg.hzft.gov.cn" TargetMode="External"/><Relationship Id="rId7" Type="http://schemas.openxmlformats.org/officeDocument/2006/relationships/endnotes" Target="endnotes.xml"/><Relationship Id="rId12" Type="http://schemas.openxmlformats.org/officeDocument/2006/relationships/hyperlink" Target="http://www.ccgp.gov.cn" TargetMode="External"/><Relationship Id="rId17" Type="http://schemas.openxmlformats.org/officeDocument/2006/relationships/image" Target="media/image3.jpeg"/><Relationship Id="rId25" Type="http://schemas.openxmlformats.org/officeDocument/2006/relationships/hyperlink" Target="http://cg.hzft.gov.cn"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yperlink" Target="http://cg.hzft.gov.cn" TargetMode="External"/><Relationship Id="rId27"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99</Pages>
  <Words>9393</Words>
  <Characters>53542</Characters>
  <Application>Microsoft Office Word</Application>
  <DocSecurity>0</DocSecurity>
  <Lines>446</Lines>
  <Paragraphs>125</Paragraphs>
  <ScaleCrop>false</ScaleCrop>
  <Company>Microsoft</Company>
  <LinksUpToDate>false</LinksUpToDate>
  <CharactersWithSpaces>62810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ZL</dc:title>
  <dc:creator>微软用户</dc:creator>
  <cp:lastModifiedBy>User</cp:lastModifiedBy>
  <cp:revision>7</cp:revision>
  <cp:lastPrinted>2018-05-21T06:03:00Z</cp:lastPrinted>
  <dcterms:created xsi:type="dcterms:W3CDTF">2018-06-25T02:29:00Z</dcterms:created>
  <dcterms:modified xsi:type="dcterms:W3CDTF">2018-06-25T07:26:00Z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